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25C4" w:rsidRDefault="003F25C4" w:rsidP="003F25C4">
      <w:pPr>
        <w:spacing w:line="360" w:lineRule="auto"/>
        <w:rPr>
          <w:rFonts w:ascii="Arial" w:hAnsi="Arial" w:cs="Arial"/>
        </w:rPr>
      </w:pPr>
      <w:bookmarkStart w:id="0" w:name="_GoBack"/>
      <w:bookmarkEnd w:id="0"/>
      <w:r>
        <w:rPr>
          <w:noProof/>
        </w:rPr>
        <w:drawing>
          <wp:anchor distT="0" distB="0" distL="114300" distR="114300" simplePos="0" relativeHeight="251655680" behindDoc="0" locked="0" layoutInCell="1" allowOverlap="1">
            <wp:simplePos x="0" y="0"/>
            <wp:positionH relativeFrom="column">
              <wp:posOffset>-3810</wp:posOffset>
            </wp:positionH>
            <wp:positionV relativeFrom="paragraph">
              <wp:posOffset>-3810</wp:posOffset>
            </wp:positionV>
            <wp:extent cx="1295400" cy="1200150"/>
            <wp:effectExtent l="0" t="0" r="0" b="0"/>
            <wp:wrapSquare wrapText="bothSides"/>
            <wp:docPr id="10" name="Imagem 10" descr="C:\Documents and Settings\Atend.Aluno\Desktop\Logo Centro Universitar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tend.Aluno\Desktop\Logo Centro Universitario.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95400" cy="1200150"/>
                    </a:xfrm>
                    <a:prstGeom prst="rect">
                      <a:avLst/>
                    </a:prstGeom>
                    <a:noFill/>
                    <a:ln>
                      <a:noFill/>
                    </a:ln>
                  </pic:spPr>
                </pic:pic>
              </a:graphicData>
            </a:graphic>
          </wp:anchor>
        </w:drawing>
      </w:r>
      <w:r w:rsidR="00146848" w:rsidRPr="004C7171">
        <w:rPr>
          <w:rFonts w:ascii="Arial" w:hAnsi="Arial" w:cs="Arial"/>
        </w:rPr>
        <w:t xml:space="preserve">   </w:t>
      </w:r>
    </w:p>
    <w:p w:rsidR="00146848" w:rsidRDefault="00146848" w:rsidP="003F25C4">
      <w:pPr>
        <w:spacing w:line="360" w:lineRule="auto"/>
        <w:rPr>
          <w:b/>
          <w:sz w:val="28"/>
          <w:szCs w:val="28"/>
        </w:rPr>
      </w:pPr>
      <w:r w:rsidRPr="004C7171">
        <w:rPr>
          <w:rFonts w:ascii="Arial" w:hAnsi="Arial" w:cs="Arial"/>
        </w:rPr>
        <w:t xml:space="preserve"> </w:t>
      </w:r>
      <w:r>
        <w:rPr>
          <w:b/>
          <w:sz w:val="28"/>
          <w:szCs w:val="28"/>
        </w:rPr>
        <w:t>CENTRO UNIVERSITÁRIO DE LAVRAS</w:t>
      </w:r>
    </w:p>
    <w:p w:rsidR="00146848" w:rsidRDefault="00146848" w:rsidP="00146848">
      <w:pPr>
        <w:pStyle w:val="BATitle"/>
        <w:spacing w:before="0" w:after="120" w:line="360" w:lineRule="exact"/>
        <w:ind w:right="0"/>
        <w:rPr>
          <w:rFonts w:ascii="Arial" w:hAnsi="Arial" w:cs="Arial"/>
          <w:sz w:val="24"/>
          <w:szCs w:val="24"/>
          <w:lang w:val="pt-BR"/>
        </w:rPr>
      </w:pPr>
    </w:p>
    <w:p w:rsidR="00146848" w:rsidRDefault="00146848" w:rsidP="00146848">
      <w:pPr>
        <w:pStyle w:val="BATitle"/>
        <w:spacing w:before="0" w:after="120" w:line="360" w:lineRule="exact"/>
        <w:ind w:right="0"/>
        <w:rPr>
          <w:rFonts w:ascii="Arial" w:hAnsi="Arial" w:cs="Arial"/>
          <w:sz w:val="24"/>
          <w:szCs w:val="24"/>
          <w:lang w:val="pt-BR"/>
        </w:rPr>
      </w:pPr>
    </w:p>
    <w:p w:rsidR="00146848" w:rsidRDefault="00146848" w:rsidP="00146848">
      <w:pPr>
        <w:pStyle w:val="BATitle"/>
        <w:spacing w:before="0" w:after="120" w:line="360" w:lineRule="exact"/>
        <w:ind w:right="0"/>
        <w:rPr>
          <w:rFonts w:ascii="Arial" w:hAnsi="Arial" w:cs="Arial"/>
          <w:sz w:val="24"/>
          <w:szCs w:val="24"/>
          <w:lang w:val="pt-BR"/>
        </w:rPr>
      </w:pPr>
    </w:p>
    <w:p w:rsidR="00146848" w:rsidRDefault="00146848" w:rsidP="00146848">
      <w:pPr>
        <w:pStyle w:val="BATitle"/>
        <w:spacing w:before="0" w:after="120" w:line="360" w:lineRule="exact"/>
        <w:ind w:right="0"/>
        <w:rPr>
          <w:rFonts w:ascii="Arial" w:hAnsi="Arial" w:cs="Arial"/>
          <w:sz w:val="24"/>
          <w:szCs w:val="24"/>
          <w:lang w:val="pt-BR"/>
        </w:rPr>
      </w:pPr>
    </w:p>
    <w:p w:rsidR="00146848" w:rsidRDefault="00146848" w:rsidP="00146848">
      <w:pPr>
        <w:pStyle w:val="BATitle"/>
        <w:spacing w:before="0" w:after="120" w:line="360" w:lineRule="exact"/>
        <w:ind w:right="0"/>
        <w:rPr>
          <w:rFonts w:ascii="Arial" w:hAnsi="Arial" w:cs="Arial"/>
          <w:sz w:val="24"/>
          <w:szCs w:val="24"/>
          <w:lang w:val="pt-BR"/>
        </w:rPr>
      </w:pPr>
    </w:p>
    <w:p w:rsidR="00146848" w:rsidRDefault="00146848" w:rsidP="00146848">
      <w:pPr>
        <w:pStyle w:val="BATitle"/>
        <w:spacing w:before="0" w:after="120" w:line="360" w:lineRule="exact"/>
        <w:ind w:right="0"/>
        <w:rPr>
          <w:rFonts w:ascii="Arial" w:hAnsi="Arial" w:cs="Arial"/>
          <w:sz w:val="24"/>
          <w:szCs w:val="24"/>
          <w:lang w:val="pt-BR"/>
        </w:rPr>
      </w:pPr>
    </w:p>
    <w:p w:rsidR="00146848" w:rsidRDefault="00146848" w:rsidP="00146848">
      <w:pPr>
        <w:pStyle w:val="BATitle"/>
        <w:spacing w:before="0" w:after="120" w:line="360" w:lineRule="exact"/>
        <w:ind w:right="0"/>
        <w:rPr>
          <w:rFonts w:ascii="Arial" w:hAnsi="Arial" w:cs="Arial"/>
          <w:sz w:val="24"/>
          <w:szCs w:val="24"/>
          <w:lang w:val="pt-BR"/>
        </w:rPr>
      </w:pPr>
    </w:p>
    <w:p w:rsidR="00146848" w:rsidRDefault="00146848" w:rsidP="00146848">
      <w:pPr>
        <w:pStyle w:val="BATitle"/>
        <w:spacing w:before="0" w:after="120" w:line="360" w:lineRule="exact"/>
        <w:ind w:right="0"/>
        <w:rPr>
          <w:rFonts w:ascii="Arial" w:hAnsi="Arial" w:cs="Arial"/>
          <w:sz w:val="24"/>
          <w:szCs w:val="24"/>
          <w:lang w:val="pt-BR"/>
        </w:rPr>
      </w:pPr>
    </w:p>
    <w:p w:rsidR="00146848" w:rsidRDefault="00146848" w:rsidP="00146848">
      <w:pPr>
        <w:pStyle w:val="BATitle"/>
        <w:spacing w:before="0" w:after="120" w:line="360" w:lineRule="exact"/>
        <w:ind w:right="0"/>
        <w:rPr>
          <w:rFonts w:ascii="Arial" w:hAnsi="Arial" w:cs="Arial"/>
          <w:sz w:val="24"/>
          <w:szCs w:val="24"/>
          <w:lang w:val="pt-BR"/>
        </w:rPr>
      </w:pPr>
    </w:p>
    <w:p w:rsidR="00146848" w:rsidRDefault="00146848" w:rsidP="00146848">
      <w:pPr>
        <w:pStyle w:val="BATitle"/>
        <w:spacing w:before="0" w:after="120" w:line="360" w:lineRule="exact"/>
        <w:ind w:right="0"/>
        <w:rPr>
          <w:rFonts w:ascii="Arial" w:hAnsi="Arial" w:cs="Arial"/>
          <w:sz w:val="24"/>
          <w:szCs w:val="24"/>
          <w:lang w:val="pt-BR"/>
        </w:rPr>
      </w:pPr>
    </w:p>
    <w:p w:rsidR="00A07744" w:rsidRDefault="00A07744" w:rsidP="00A07744">
      <w:pPr>
        <w:rPr>
          <w:sz w:val="18"/>
          <w:szCs w:val="18"/>
        </w:rPr>
      </w:pPr>
    </w:p>
    <w:p w:rsidR="008C5E3B" w:rsidRPr="00A07744" w:rsidRDefault="008C5E3B" w:rsidP="008C5E3B">
      <w:pPr>
        <w:jc w:val="center"/>
        <w:rPr>
          <w:b/>
          <w:sz w:val="28"/>
          <w:szCs w:val="28"/>
        </w:rPr>
      </w:pPr>
      <w:r w:rsidRPr="00A07744">
        <w:rPr>
          <w:b/>
          <w:sz w:val="28"/>
          <w:szCs w:val="28"/>
        </w:rPr>
        <w:t xml:space="preserve">AVALIAÇÃO DA GENOTOXICIDADE DE </w:t>
      </w:r>
      <w:r w:rsidRPr="00A07744">
        <w:rPr>
          <w:b/>
          <w:i/>
          <w:sz w:val="28"/>
          <w:szCs w:val="28"/>
        </w:rPr>
        <w:t>Siparuna apiosyce</w:t>
      </w:r>
      <w:r>
        <w:rPr>
          <w:b/>
          <w:i/>
          <w:sz w:val="28"/>
          <w:szCs w:val="28"/>
        </w:rPr>
        <w:t xml:space="preserve"> </w:t>
      </w:r>
      <w:r>
        <w:rPr>
          <w:b/>
          <w:sz w:val="28"/>
          <w:szCs w:val="28"/>
        </w:rPr>
        <w:t>(Mart.) A. DC (Monimiaceae)</w:t>
      </w:r>
      <w:r w:rsidRPr="00A07744">
        <w:rPr>
          <w:b/>
          <w:sz w:val="28"/>
          <w:szCs w:val="28"/>
        </w:rPr>
        <w:t xml:space="preserve"> ATRAVÉS DO TESTE DO MICRONÚCLEO EM </w:t>
      </w:r>
      <w:r w:rsidR="007A5FFD">
        <w:rPr>
          <w:b/>
          <w:i/>
          <w:sz w:val="28"/>
          <w:szCs w:val="28"/>
        </w:rPr>
        <w:t xml:space="preserve">Allium cepa </w:t>
      </w:r>
      <w:r w:rsidR="007A5FFD" w:rsidRPr="007A5FFD">
        <w:rPr>
          <w:b/>
          <w:sz w:val="28"/>
          <w:szCs w:val="28"/>
        </w:rPr>
        <w:t>L.</w:t>
      </w:r>
    </w:p>
    <w:p w:rsidR="00A07744" w:rsidRDefault="00A07744" w:rsidP="00146848">
      <w:pPr>
        <w:jc w:val="center"/>
        <w:rPr>
          <w:lang w:eastAsia="ar-SA"/>
        </w:rPr>
      </w:pPr>
    </w:p>
    <w:p w:rsidR="00146848" w:rsidRDefault="00146848" w:rsidP="00146848">
      <w:pPr>
        <w:rPr>
          <w:lang w:eastAsia="ar-SA"/>
        </w:rPr>
      </w:pPr>
    </w:p>
    <w:p w:rsidR="00146848" w:rsidRDefault="00146848" w:rsidP="00146848">
      <w:pPr>
        <w:rPr>
          <w:lang w:eastAsia="ar-SA"/>
        </w:rPr>
      </w:pPr>
    </w:p>
    <w:p w:rsidR="00146848" w:rsidRDefault="00146848" w:rsidP="00146848">
      <w:pPr>
        <w:rPr>
          <w:lang w:eastAsia="ar-SA"/>
        </w:rPr>
      </w:pPr>
    </w:p>
    <w:p w:rsidR="00A07744" w:rsidRDefault="00A07744" w:rsidP="00146848">
      <w:pPr>
        <w:rPr>
          <w:lang w:eastAsia="ar-SA"/>
        </w:rPr>
      </w:pPr>
    </w:p>
    <w:p w:rsidR="00A07744" w:rsidRDefault="00A07744" w:rsidP="00146848">
      <w:pPr>
        <w:rPr>
          <w:lang w:eastAsia="ar-SA"/>
        </w:rPr>
      </w:pPr>
    </w:p>
    <w:p w:rsidR="00A07744" w:rsidRDefault="00A07744" w:rsidP="00146848">
      <w:pPr>
        <w:rPr>
          <w:lang w:eastAsia="ar-SA"/>
        </w:rPr>
      </w:pPr>
    </w:p>
    <w:p w:rsidR="00A07744" w:rsidRDefault="00A07744" w:rsidP="00146848">
      <w:pPr>
        <w:rPr>
          <w:lang w:eastAsia="ar-SA"/>
        </w:rPr>
      </w:pPr>
    </w:p>
    <w:p w:rsidR="00A07744" w:rsidRDefault="00A07744" w:rsidP="00146848">
      <w:pPr>
        <w:rPr>
          <w:lang w:eastAsia="ar-SA"/>
        </w:rPr>
      </w:pPr>
    </w:p>
    <w:p w:rsidR="00A07744" w:rsidRDefault="00A07744" w:rsidP="00146848">
      <w:pPr>
        <w:rPr>
          <w:lang w:eastAsia="ar-SA"/>
        </w:rPr>
      </w:pPr>
    </w:p>
    <w:p w:rsidR="00A07744" w:rsidRDefault="00A07744" w:rsidP="00146848">
      <w:pPr>
        <w:rPr>
          <w:lang w:eastAsia="ar-SA"/>
        </w:rPr>
      </w:pPr>
    </w:p>
    <w:p w:rsidR="00146848" w:rsidRDefault="00146848" w:rsidP="00146848">
      <w:pPr>
        <w:rPr>
          <w:lang w:eastAsia="ar-SA"/>
        </w:rPr>
      </w:pPr>
    </w:p>
    <w:p w:rsidR="00146848" w:rsidRDefault="00146848" w:rsidP="00146848">
      <w:pPr>
        <w:rPr>
          <w:lang w:eastAsia="ar-SA"/>
        </w:rPr>
      </w:pPr>
    </w:p>
    <w:p w:rsidR="00146848" w:rsidRPr="00A07744" w:rsidRDefault="00A07744" w:rsidP="00146848">
      <w:pPr>
        <w:jc w:val="center"/>
        <w:rPr>
          <w:b/>
          <w:sz w:val="28"/>
          <w:szCs w:val="28"/>
          <w:lang w:eastAsia="ar-SA"/>
        </w:rPr>
      </w:pPr>
      <w:r w:rsidRPr="00A07744">
        <w:rPr>
          <w:b/>
          <w:sz w:val="28"/>
          <w:szCs w:val="28"/>
          <w:lang w:eastAsia="ar-SA"/>
        </w:rPr>
        <w:t>JULIANA CRISTINA LICAS</w:t>
      </w:r>
    </w:p>
    <w:p w:rsidR="00146848" w:rsidRDefault="00146848" w:rsidP="00146848">
      <w:pPr>
        <w:jc w:val="center"/>
        <w:rPr>
          <w:rFonts w:ascii="Arial" w:hAnsi="Arial" w:cs="Arial"/>
          <w:b/>
          <w:sz w:val="28"/>
          <w:szCs w:val="28"/>
          <w:lang w:eastAsia="ar-SA"/>
        </w:rPr>
      </w:pPr>
    </w:p>
    <w:p w:rsidR="00146848" w:rsidRDefault="00146848" w:rsidP="00146848">
      <w:pPr>
        <w:jc w:val="center"/>
        <w:rPr>
          <w:rFonts w:ascii="Arial" w:hAnsi="Arial" w:cs="Arial"/>
          <w:b/>
          <w:sz w:val="28"/>
          <w:szCs w:val="28"/>
          <w:lang w:eastAsia="ar-SA"/>
        </w:rPr>
      </w:pPr>
    </w:p>
    <w:p w:rsidR="00146848" w:rsidRDefault="00146848" w:rsidP="00146848">
      <w:pPr>
        <w:rPr>
          <w:rFonts w:ascii="Arial" w:hAnsi="Arial" w:cs="Arial"/>
          <w:b/>
          <w:sz w:val="28"/>
          <w:szCs w:val="28"/>
          <w:lang w:eastAsia="ar-SA"/>
        </w:rPr>
      </w:pPr>
    </w:p>
    <w:p w:rsidR="00A07744" w:rsidRDefault="00A07744" w:rsidP="00146848">
      <w:pPr>
        <w:rPr>
          <w:rFonts w:ascii="Arial" w:hAnsi="Arial" w:cs="Arial"/>
          <w:b/>
          <w:sz w:val="28"/>
          <w:szCs w:val="28"/>
          <w:lang w:eastAsia="ar-SA"/>
        </w:rPr>
      </w:pPr>
    </w:p>
    <w:p w:rsidR="00A07744" w:rsidRDefault="00A07744" w:rsidP="00146848">
      <w:pPr>
        <w:rPr>
          <w:rFonts w:ascii="Arial" w:hAnsi="Arial" w:cs="Arial"/>
          <w:b/>
          <w:sz w:val="28"/>
          <w:szCs w:val="28"/>
          <w:lang w:eastAsia="ar-SA"/>
        </w:rPr>
      </w:pPr>
    </w:p>
    <w:p w:rsidR="00A07744" w:rsidRDefault="00A07744" w:rsidP="00146848">
      <w:pPr>
        <w:rPr>
          <w:rFonts w:ascii="Arial" w:hAnsi="Arial" w:cs="Arial"/>
          <w:b/>
          <w:sz w:val="28"/>
          <w:szCs w:val="28"/>
          <w:lang w:eastAsia="ar-SA"/>
        </w:rPr>
      </w:pPr>
    </w:p>
    <w:p w:rsidR="00A07744" w:rsidRDefault="00A07744" w:rsidP="00146848">
      <w:pPr>
        <w:rPr>
          <w:rFonts w:ascii="Arial" w:hAnsi="Arial" w:cs="Arial"/>
          <w:b/>
          <w:sz w:val="28"/>
          <w:szCs w:val="28"/>
          <w:lang w:eastAsia="ar-SA"/>
        </w:rPr>
      </w:pPr>
    </w:p>
    <w:p w:rsidR="00A07744" w:rsidRDefault="00A07744" w:rsidP="00146848">
      <w:pPr>
        <w:rPr>
          <w:rFonts w:ascii="Arial" w:hAnsi="Arial" w:cs="Arial"/>
          <w:b/>
          <w:sz w:val="28"/>
          <w:szCs w:val="28"/>
          <w:lang w:eastAsia="ar-SA"/>
        </w:rPr>
      </w:pPr>
    </w:p>
    <w:p w:rsidR="00146848" w:rsidRPr="0073297F" w:rsidRDefault="00146848" w:rsidP="00146848">
      <w:pPr>
        <w:jc w:val="center"/>
        <w:rPr>
          <w:b/>
          <w:sz w:val="28"/>
          <w:szCs w:val="28"/>
          <w:lang w:eastAsia="ar-SA"/>
        </w:rPr>
      </w:pPr>
      <w:r w:rsidRPr="0073297F">
        <w:rPr>
          <w:b/>
          <w:sz w:val="28"/>
          <w:szCs w:val="28"/>
          <w:lang w:eastAsia="ar-SA"/>
        </w:rPr>
        <w:t>Lavras-MG</w:t>
      </w:r>
    </w:p>
    <w:p w:rsidR="00146848" w:rsidRPr="0073297F" w:rsidRDefault="00A07744" w:rsidP="00146848">
      <w:pPr>
        <w:jc w:val="center"/>
        <w:rPr>
          <w:b/>
          <w:sz w:val="28"/>
          <w:szCs w:val="28"/>
          <w:lang w:eastAsia="ar-SA"/>
        </w:rPr>
      </w:pPr>
      <w:r w:rsidRPr="0073297F">
        <w:rPr>
          <w:b/>
          <w:sz w:val="28"/>
          <w:szCs w:val="28"/>
          <w:lang w:eastAsia="ar-SA"/>
        </w:rPr>
        <w:t>2014</w:t>
      </w:r>
    </w:p>
    <w:p w:rsidR="00A07744" w:rsidRPr="00A07744" w:rsidRDefault="00A07744" w:rsidP="00A07744">
      <w:pPr>
        <w:jc w:val="center"/>
        <w:rPr>
          <w:b/>
          <w:sz w:val="28"/>
          <w:szCs w:val="28"/>
          <w:lang w:eastAsia="ar-SA"/>
        </w:rPr>
      </w:pPr>
      <w:r w:rsidRPr="00A07744">
        <w:rPr>
          <w:b/>
          <w:sz w:val="28"/>
          <w:szCs w:val="28"/>
          <w:lang w:eastAsia="ar-SA"/>
        </w:rPr>
        <w:lastRenderedPageBreak/>
        <w:t>JULIANA CRISTINA LICAS</w:t>
      </w:r>
    </w:p>
    <w:p w:rsidR="00A07744" w:rsidRDefault="00A07744" w:rsidP="00A07744">
      <w:pPr>
        <w:jc w:val="center"/>
        <w:rPr>
          <w:rFonts w:ascii="Arial" w:hAnsi="Arial" w:cs="Arial"/>
          <w:sz w:val="28"/>
          <w:szCs w:val="28"/>
          <w:lang w:eastAsia="ar-SA"/>
        </w:rPr>
      </w:pPr>
    </w:p>
    <w:p w:rsidR="00A07744" w:rsidRDefault="00A07744" w:rsidP="00A07744">
      <w:pPr>
        <w:jc w:val="center"/>
        <w:rPr>
          <w:rFonts w:ascii="Arial" w:hAnsi="Arial" w:cs="Arial"/>
          <w:sz w:val="28"/>
          <w:szCs w:val="28"/>
          <w:lang w:eastAsia="ar-SA"/>
        </w:rPr>
      </w:pPr>
    </w:p>
    <w:p w:rsidR="00A07744" w:rsidRDefault="00A07744" w:rsidP="00A07744">
      <w:pPr>
        <w:jc w:val="center"/>
        <w:rPr>
          <w:rFonts w:ascii="Arial" w:hAnsi="Arial" w:cs="Arial"/>
          <w:sz w:val="28"/>
          <w:szCs w:val="28"/>
          <w:lang w:eastAsia="ar-SA"/>
        </w:rPr>
      </w:pPr>
    </w:p>
    <w:p w:rsidR="00A07744" w:rsidRDefault="00A07744" w:rsidP="00A07744">
      <w:pPr>
        <w:jc w:val="center"/>
        <w:rPr>
          <w:rFonts w:ascii="Arial" w:hAnsi="Arial" w:cs="Arial"/>
          <w:sz w:val="28"/>
          <w:szCs w:val="28"/>
          <w:lang w:eastAsia="ar-SA"/>
        </w:rPr>
      </w:pPr>
    </w:p>
    <w:p w:rsidR="00A07744" w:rsidRDefault="00A07744" w:rsidP="00A07744">
      <w:pPr>
        <w:jc w:val="center"/>
        <w:rPr>
          <w:rFonts w:ascii="Arial" w:hAnsi="Arial" w:cs="Arial"/>
          <w:sz w:val="28"/>
          <w:szCs w:val="28"/>
          <w:lang w:eastAsia="ar-SA"/>
        </w:rPr>
      </w:pPr>
    </w:p>
    <w:p w:rsidR="00A07744" w:rsidRDefault="00A07744" w:rsidP="00A07744">
      <w:pPr>
        <w:jc w:val="center"/>
        <w:rPr>
          <w:rFonts w:ascii="Arial" w:hAnsi="Arial" w:cs="Arial"/>
          <w:sz w:val="28"/>
          <w:szCs w:val="28"/>
          <w:lang w:eastAsia="ar-SA"/>
        </w:rPr>
      </w:pPr>
    </w:p>
    <w:p w:rsidR="00A07744" w:rsidRDefault="00A07744" w:rsidP="00A07744">
      <w:pPr>
        <w:jc w:val="center"/>
        <w:rPr>
          <w:rFonts w:ascii="Arial" w:hAnsi="Arial" w:cs="Arial"/>
          <w:sz w:val="28"/>
          <w:szCs w:val="28"/>
          <w:lang w:eastAsia="ar-SA"/>
        </w:rPr>
      </w:pPr>
    </w:p>
    <w:p w:rsidR="00A07744" w:rsidRDefault="00A07744" w:rsidP="00A07744">
      <w:pPr>
        <w:jc w:val="center"/>
        <w:rPr>
          <w:rFonts w:ascii="Arial" w:hAnsi="Arial" w:cs="Arial"/>
          <w:sz w:val="28"/>
          <w:szCs w:val="28"/>
          <w:lang w:eastAsia="ar-SA"/>
        </w:rPr>
      </w:pPr>
    </w:p>
    <w:p w:rsidR="00A07744" w:rsidRDefault="00A07744" w:rsidP="00A07744">
      <w:pPr>
        <w:jc w:val="center"/>
        <w:rPr>
          <w:rFonts w:ascii="Arial" w:hAnsi="Arial" w:cs="Arial"/>
          <w:sz w:val="28"/>
          <w:szCs w:val="28"/>
          <w:lang w:eastAsia="ar-SA"/>
        </w:rPr>
      </w:pPr>
    </w:p>
    <w:p w:rsidR="00A07744" w:rsidRDefault="00A07744" w:rsidP="00A07744">
      <w:pPr>
        <w:jc w:val="center"/>
        <w:rPr>
          <w:rFonts w:ascii="Arial" w:hAnsi="Arial" w:cs="Arial"/>
          <w:sz w:val="28"/>
          <w:szCs w:val="28"/>
          <w:lang w:eastAsia="ar-SA"/>
        </w:rPr>
      </w:pPr>
    </w:p>
    <w:p w:rsidR="00A07744" w:rsidRPr="00A07744" w:rsidRDefault="00A07744" w:rsidP="00A07744">
      <w:pPr>
        <w:jc w:val="center"/>
        <w:rPr>
          <w:b/>
          <w:sz w:val="28"/>
          <w:szCs w:val="28"/>
        </w:rPr>
      </w:pPr>
      <w:r w:rsidRPr="00A07744">
        <w:rPr>
          <w:b/>
          <w:sz w:val="28"/>
          <w:szCs w:val="28"/>
        </w:rPr>
        <w:t xml:space="preserve">AVALIAÇÃO DA GENOTOXICIDADE DE </w:t>
      </w:r>
      <w:r w:rsidRPr="00A07744">
        <w:rPr>
          <w:b/>
          <w:i/>
          <w:sz w:val="28"/>
          <w:szCs w:val="28"/>
        </w:rPr>
        <w:t>Siparuna apiosyce</w:t>
      </w:r>
      <w:r w:rsidR="00780589">
        <w:rPr>
          <w:b/>
          <w:i/>
          <w:sz w:val="28"/>
          <w:szCs w:val="28"/>
        </w:rPr>
        <w:t xml:space="preserve"> </w:t>
      </w:r>
      <w:r w:rsidR="008C5E3B">
        <w:rPr>
          <w:b/>
          <w:sz w:val="28"/>
          <w:szCs w:val="28"/>
        </w:rPr>
        <w:t>(Mart.) A. DC (Mon</w:t>
      </w:r>
      <w:r w:rsidR="00780589">
        <w:rPr>
          <w:b/>
          <w:sz w:val="28"/>
          <w:szCs w:val="28"/>
        </w:rPr>
        <w:t>imiacea</w:t>
      </w:r>
      <w:r w:rsidR="008C5E3B">
        <w:rPr>
          <w:b/>
          <w:sz w:val="28"/>
          <w:szCs w:val="28"/>
        </w:rPr>
        <w:t>e</w:t>
      </w:r>
      <w:r w:rsidR="00780589">
        <w:rPr>
          <w:b/>
          <w:sz w:val="28"/>
          <w:szCs w:val="28"/>
        </w:rPr>
        <w:t>)</w:t>
      </w:r>
      <w:r w:rsidRPr="00A07744">
        <w:rPr>
          <w:b/>
          <w:sz w:val="28"/>
          <w:szCs w:val="28"/>
        </w:rPr>
        <w:t xml:space="preserve"> ATRAVÉS DO TESTE DO MICRONÚCLEO EM </w:t>
      </w:r>
      <w:r w:rsidRPr="00A07744">
        <w:rPr>
          <w:b/>
          <w:i/>
          <w:sz w:val="28"/>
          <w:szCs w:val="28"/>
        </w:rPr>
        <w:t>Allium cepa</w:t>
      </w:r>
    </w:p>
    <w:p w:rsidR="00A07744" w:rsidRDefault="00A07744" w:rsidP="00A07744">
      <w:pPr>
        <w:rPr>
          <w:lang w:eastAsia="ar-SA"/>
        </w:rPr>
      </w:pPr>
    </w:p>
    <w:p w:rsidR="00A07744" w:rsidRDefault="00A07744" w:rsidP="00A07744">
      <w:pPr>
        <w:jc w:val="center"/>
        <w:rPr>
          <w:rFonts w:ascii="Arial" w:hAnsi="Arial" w:cs="Arial"/>
          <w:sz w:val="28"/>
          <w:szCs w:val="28"/>
          <w:lang w:eastAsia="ar-SA"/>
        </w:rPr>
      </w:pPr>
    </w:p>
    <w:p w:rsidR="00A07744" w:rsidRDefault="00A07744" w:rsidP="00A07744">
      <w:pPr>
        <w:jc w:val="center"/>
        <w:rPr>
          <w:rFonts w:ascii="Arial" w:hAnsi="Arial" w:cs="Arial"/>
          <w:sz w:val="28"/>
          <w:szCs w:val="28"/>
          <w:lang w:eastAsia="ar-SA"/>
        </w:rPr>
      </w:pPr>
    </w:p>
    <w:p w:rsidR="00A07744" w:rsidRDefault="00A07744" w:rsidP="00A07744">
      <w:pPr>
        <w:jc w:val="center"/>
        <w:rPr>
          <w:rFonts w:ascii="Arial" w:hAnsi="Arial" w:cs="Arial"/>
          <w:sz w:val="28"/>
          <w:szCs w:val="28"/>
          <w:lang w:eastAsia="ar-SA"/>
        </w:rPr>
      </w:pPr>
    </w:p>
    <w:p w:rsidR="00A07744" w:rsidRDefault="00A07744" w:rsidP="00A07744">
      <w:pPr>
        <w:jc w:val="center"/>
        <w:rPr>
          <w:rFonts w:ascii="Arial" w:hAnsi="Arial" w:cs="Arial"/>
          <w:sz w:val="28"/>
          <w:szCs w:val="28"/>
          <w:lang w:eastAsia="ar-SA"/>
        </w:rPr>
      </w:pPr>
    </w:p>
    <w:p w:rsidR="0073297F" w:rsidRDefault="0073297F" w:rsidP="006C3F5C">
      <w:pPr>
        <w:jc w:val="both"/>
        <w:rPr>
          <w:lang w:eastAsia="ar-SA"/>
        </w:rPr>
      </w:pPr>
      <w:r>
        <w:rPr>
          <w:lang w:eastAsia="ar-SA"/>
        </w:rPr>
        <w:t xml:space="preserve">                                                                                                   </w:t>
      </w:r>
      <w:r w:rsidRPr="0073297F">
        <w:rPr>
          <w:lang w:eastAsia="ar-SA"/>
        </w:rPr>
        <w:t xml:space="preserve">Monografia apresentada ao </w:t>
      </w:r>
      <w:r>
        <w:rPr>
          <w:lang w:eastAsia="ar-SA"/>
        </w:rPr>
        <w:t xml:space="preserve">                                                                </w:t>
      </w:r>
    </w:p>
    <w:p w:rsidR="0073297F" w:rsidRDefault="0073297F" w:rsidP="006C3F5C">
      <w:pPr>
        <w:jc w:val="both"/>
        <w:rPr>
          <w:lang w:eastAsia="ar-SA"/>
        </w:rPr>
      </w:pPr>
      <w:r>
        <w:rPr>
          <w:lang w:eastAsia="ar-SA"/>
        </w:rPr>
        <w:t xml:space="preserve">                                                                                                   Centro Universitário de L</w:t>
      </w:r>
      <w:r w:rsidRPr="0073297F">
        <w:rPr>
          <w:lang w:eastAsia="ar-SA"/>
        </w:rPr>
        <w:t xml:space="preserve">avras </w:t>
      </w:r>
    </w:p>
    <w:p w:rsidR="0073297F" w:rsidRDefault="0073297F" w:rsidP="006C3F5C">
      <w:pPr>
        <w:jc w:val="both"/>
        <w:rPr>
          <w:lang w:eastAsia="ar-SA"/>
        </w:rPr>
      </w:pPr>
      <w:r>
        <w:rPr>
          <w:lang w:eastAsia="ar-SA"/>
        </w:rPr>
        <w:t xml:space="preserve">                                                                                                   </w:t>
      </w:r>
      <w:r w:rsidRPr="0073297F">
        <w:rPr>
          <w:lang w:eastAsia="ar-SA"/>
        </w:rPr>
        <w:t xml:space="preserve">como parte das exigências do </w:t>
      </w:r>
    </w:p>
    <w:p w:rsidR="0073297F" w:rsidRDefault="0073297F" w:rsidP="006C3F5C">
      <w:pPr>
        <w:jc w:val="both"/>
        <w:rPr>
          <w:lang w:eastAsia="ar-SA"/>
        </w:rPr>
      </w:pPr>
      <w:r>
        <w:rPr>
          <w:lang w:eastAsia="ar-SA"/>
        </w:rPr>
        <w:t xml:space="preserve">                                                                                                   </w:t>
      </w:r>
      <w:r w:rsidR="00942EF3">
        <w:rPr>
          <w:lang w:eastAsia="ar-SA"/>
        </w:rPr>
        <w:t>c</w:t>
      </w:r>
      <w:r w:rsidRPr="0073297F">
        <w:rPr>
          <w:lang w:eastAsia="ar-SA"/>
        </w:rPr>
        <w:t xml:space="preserve">urso de graduação em Ciências </w:t>
      </w:r>
    </w:p>
    <w:p w:rsidR="00A07744" w:rsidRPr="0073297F" w:rsidRDefault="0073297F" w:rsidP="006C3F5C">
      <w:pPr>
        <w:jc w:val="both"/>
        <w:rPr>
          <w:lang w:eastAsia="ar-SA"/>
        </w:rPr>
      </w:pPr>
      <w:r>
        <w:rPr>
          <w:lang w:eastAsia="ar-SA"/>
        </w:rPr>
        <w:t xml:space="preserve">                                                                                                   </w:t>
      </w:r>
      <w:r w:rsidRPr="0073297F">
        <w:rPr>
          <w:lang w:eastAsia="ar-SA"/>
        </w:rPr>
        <w:t>Biológicas Licenciatura.</w:t>
      </w:r>
    </w:p>
    <w:p w:rsidR="00A07744" w:rsidRDefault="00A07744" w:rsidP="00A07744">
      <w:pPr>
        <w:jc w:val="center"/>
        <w:rPr>
          <w:rFonts w:ascii="Arial" w:hAnsi="Arial" w:cs="Arial"/>
          <w:sz w:val="28"/>
          <w:szCs w:val="28"/>
          <w:lang w:eastAsia="ar-SA"/>
        </w:rPr>
      </w:pPr>
    </w:p>
    <w:p w:rsidR="0073297F" w:rsidRDefault="0073297F" w:rsidP="00A07744">
      <w:pPr>
        <w:jc w:val="center"/>
        <w:rPr>
          <w:rFonts w:ascii="Arial" w:hAnsi="Arial" w:cs="Arial"/>
          <w:sz w:val="28"/>
          <w:szCs w:val="28"/>
          <w:lang w:eastAsia="ar-SA"/>
        </w:rPr>
      </w:pPr>
    </w:p>
    <w:p w:rsidR="0073297F" w:rsidRDefault="0073297F" w:rsidP="00A07744">
      <w:pPr>
        <w:jc w:val="center"/>
        <w:rPr>
          <w:rFonts w:ascii="Arial" w:hAnsi="Arial" w:cs="Arial"/>
          <w:sz w:val="28"/>
          <w:szCs w:val="28"/>
          <w:lang w:eastAsia="ar-SA"/>
        </w:rPr>
      </w:pPr>
    </w:p>
    <w:p w:rsidR="0073297F" w:rsidRDefault="0073297F" w:rsidP="00A07744">
      <w:pPr>
        <w:jc w:val="center"/>
        <w:rPr>
          <w:rFonts w:ascii="Arial" w:hAnsi="Arial" w:cs="Arial"/>
          <w:sz w:val="28"/>
          <w:szCs w:val="28"/>
          <w:lang w:eastAsia="ar-SA"/>
        </w:rPr>
      </w:pPr>
    </w:p>
    <w:p w:rsidR="0073297F" w:rsidRDefault="0073297F" w:rsidP="00A07744">
      <w:pPr>
        <w:jc w:val="center"/>
        <w:rPr>
          <w:rFonts w:ascii="Arial" w:hAnsi="Arial" w:cs="Arial"/>
          <w:sz w:val="28"/>
          <w:szCs w:val="28"/>
          <w:lang w:eastAsia="ar-SA"/>
        </w:rPr>
      </w:pPr>
    </w:p>
    <w:p w:rsidR="00A07744" w:rsidRDefault="00A07744" w:rsidP="00A07744">
      <w:pPr>
        <w:jc w:val="center"/>
        <w:rPr>
          <w:rFonts w:ascii="Arial" w:hAnsi="Arial" w:cs="Arial"/>
          <w:sz w:val="28"/>
          <w:szCs w:val="28"/>
          <w:lang w:eastAsia="ar-SA"/>
        </w:rPr>
      </w:pPr>
    </w:p>
    <w:p w:rsidR="00A07744" w:rsidRDefault="00A07744" w:rsidP="00A07744">
      <w:pPr>
        <w:jc w:val="center"/>
        <w:rPr>
          <w:rFonts w:ascii="Arial" w:hAnsi="Arial" w:cs="Arial"/>
          <w:sz w:val="28"/>
          <w:szCs w:val="28"/>
          <w:lang w:eastAsia="ar-SA"/>
        </w:rPr>
      </w:pPr>
    </w:p>
    <w:p w:rsidR="00A07744" w:rsidRPr="005A0EBB" w:rsidRDefault="00A07744" w:rsidP="00A07744">
      <w:pPr>
        <w:jc w:val="center"/>
        <w:rPr>
          <w:b/>
          <w:sz w:val="28"/>
          <w:szCs w:val="28"/>
          <w:lang w:eastAsia="ar-SA"/>
        </w:rPr>
      </w:pPr>
      <w:r w:rsidRPr="005A0EBB">
        <w:rPr>
          <w:b/>
          <w:sz w:val="28"/>
          <w:szCs w:val="28"/>
          <w:lang w:eastAsia="ar-SA"/>
        </w:rPr>
        <w:t>ORIENTADORA</w:t>
      </w:r>
    </w:p>
    <w:p w:rsidR="00A07744" w:rsidRPr="00A07744" w:rsidRDefault="00A07744" w:rsidP="00A07744">
      <w:pPr>
        <w:pStyle w:val="Corpodetexto"/>
        <w:tabs>
          <w:tab w:val="center" w:pos="4535"/>
          <w:tab w:val="right" w:pos="8787"/>
        </w:tabs>
        <w:suppressAutoHyphens w:val="0"/>
        <w:jc w:val="center"/>
      </w:pPr>
      <w:r w:rsidRPr="00A07744">
        <w:t xml:space="preserve">Profª Drª Maria Cristina Mendes-Costa </w:t>
      </w:r>
    </w:p>
    <w:p w:rsidR="00A07744" w:rsidRDefault="00A07744" w:rsidP="00A07744">
      <w:pPr>
        <w:pStyle w:val="Corpodetexto"/>
        <w:tabs>
          <w:tab w:val="center" w:pos="4535"/>
          <w:tab w:val="right" w:pos="8787"/>
        </w:tabs>
        <w:suppressAutoHyphens w:val="0"/>
        <w:jc w:val="center"/>
        <w:rPr>
          <w:rFonts w:ascii="Arial" w:hAnsi="Arial" w:cs="Arial"/>
          <w:sz w:val="22"/>
          <w:szCs w:val="22"/>
        </w:rPr>
      </w:pPr>
    </w:p>
    <w:p w:rsidR="00A07744" w:rsidRDefault="00A07744" w:rsidP="00A07744">
      <w:pPr>
        <w:pStyle w:val="Corpodetexto"/>
        <w:tabs>
          <w:tab w:val="center" w:pos="4535"/>
          <w:tab w:val="right" w:pos="8787"/>
        </w:tabs>
        <w:suppressAutoHyphens w:val="0"/>
        <w:jc w:val="center"/>
        <w:rPr>
          <w:rFonts w:ascii="Arial" w:hAnsi="Arial" w:cs="Arial"/>
          <w:sz w:val="22"/>
          <w:szCs w:val="22"/>
        </w:rPr>
      </w:pPr>
    </w:p>
    <w:p w:rsidR="00A07744" w:rsidRDefault="00A07744" w:rsidP="00A07744">
      <w:pPr>
        <w:pStyle w:val="Corpodetexto"/>
        <w:tabs>
          <w:tab w:val="center" w:pos="4535"/>
          <w:tab w:val="right" w:pos="8787"/>
        </w:tabs>
        <w:suppressAutoHyphens w:val="0"/>
        <w:jc w:val="center"/>
        <w:rPr>
          <w:rFonts w:ascii="Arial" w:hAnsi="Arial" w:cs="Arial"/>
          <w:sz w:val="22"/>
          <w:szCs w:val="22"/>
        </w:rPr>
      </w:pPr>
    </w:p>
    <w:p w:rsidR="00A07744" w:rsidRDefault="00A07744" w:rsidP="00A07744">
      <w:pPr>
        <w:pStyle w:val="Corpodetexto"/>
        <w:tabs>
          <w:tab w:val="center" w:pos="4535"/>
          <w:tab w:val="right" w:pos="8787"/>
        </w:tabs>
        <w:suppressAutoHyphens w:val="0"/>
        <w:jc w:val="center"/>
        <w:rPr>
          <w:rFonts w:ascii="Arial" w:hAnsi="Arial" w:cs="Arial"/>
          <w:sz w:val="22"/>
          <w:szCs w:val="22"/>
        </w:rPr>
      </w:pPr>
    </w:p>
    <w:p w:rsidR="00A07744" w:rsidRDefault="00A07744" w:rsidP="00A07744">
      <w:pPr>
        <w:pStyle w:val="Corpodetexto"/>
        <w:tabs>
          <w:tab w:val="center" w:pos="4535"/>
          <w:tab w:val="right" w:pos="8787"/>
        </w:tabs>
        <w:suppressAutoHyphens w:val="0"/>
        <w:jc w:val="center"/>
        <w:rPr>
          <w:rFonts w:ascii="Arial" w:hAnsi="Arial" w:cs="Arial"/>
          <w:sz w:val="22"/>
          <w:szCs w:val="22"/>
        </w:rPr>
      </w:pPr>
    </w:p>
    <w:p w:rsidR="00A07744" w:rsidRDefault="00A07744" w:rsidP="00A07744">
      <w:pPr>
        <w:pStyle w:val="Corpodetexto"/>
        <w:tabs>
          <w:tab w:val="center" w:pos="4535"/>
          <w:tab w:val="right" w:pos="8787"/>
        </w:tabs>
        <w:suppressAutoHyphens w:val="0"/>
        <w:jc w:val="center"/>
        <w:rPr>
          <w:rFonts w:ascii="Arial" w:hAnsi="Arial" w:cs="Arial"/>
          <w:sz w:val="22"/>
          <w:szCs w:val="22"/>
        </w:rPr>
      </w:pPr>
    </w:p>
    <w:p w:rsidR="00A07744" w:rsidRDefault="00A07744" w:rsidP="00A07744">
      <w:pPr>
        <w:pStyle w:val="Corpodetexto"/>
        <w:tabs>
          <w:tab w:val="center" w:pos="4535"/>
          <w:tab w:val="right" w:pos="8787"/>
        </w:tabs>
        <w:suppressAutoHyphens w:val="0"/>
        <w:jc w:val="center"/>
        <w:rPr>
          <w:rFonts w:ascii="Arial" w:hAnsi="Arial" w:cs="Arial"/>
          <w:sz w:val="22"/>
          <w:szCs w:val="22"/>
        </w:rPr>
      </w:pPr>
    </w:p>
    <w:p w:rsidR="00A07744" w:rsidRPr="00A07744" w:rsidRDefault="00A07744" w:rsidP="00A07744">
      <w:pPr>
        <w:pStyle w:val="Corpodetexto"/>
        <w:tabs>
          <w:tab w:val="center" w:pos="4535"/>
          <w:tab w:val="right" w:pos="8787"/>
        </w:tabs>
        <w:suppressAutoHyphens w:val="0"/>
        <w:jc w:val="center"/>
        <w:rPr>
          <w:b/>
          <w:sz w:val="28"/>
          <w:szCs w:val="28"/>
        </w:rPr>
      </w:pPr>
      <w:r w:rsidRPr="00A07744">
        <w:rPr>
          <w:b/>
          <w:sz w:val="28"/>
          <w:szCs w:val="28"/>
        </w:rPr>
        <w:t>LAVRAS-MG</w:t>
      </w:r>
    </w:p>
    <w:p w:rsidR="003B2928" w:rsidRDefault="008C5E3B" w:rsidP="003B2928">
      <w:pPr>
        <w:pStyle w:val="Corpodetexto"/>
        <w:tabs>
          <w:tab w:val="center" w:pos="4535"/>
          <w:tab w:val="right" w:pos="8787"/>
        </w:tabs>
        <w:suppressAutoHyphens w:val="0"/>
        <w:jc w:val="center"/>
        <w:rPr>
          <w:b/>
          <w:sz w:val="28"/>
          <w:szCs w:val="28"/>
        </w:rPr>
      </w:pPr>
      <w:r>
        <w:rPr>
          <w:b/>
          <w:sz w:val="28"/>
          <w:szCs w:val="28"/>
        </w:rPr>
        <w:t>2014</w:t>
      </w:r>
    </w:p>
    <w:p w:rsidR="007640DA" w:rsidRDefault="007640DA" w:rsidP="003B2928">
      <w:pPr>
        <w:pStyle w:val="Corpodetexto"/>
        <w:tabs>
          <w:tab w:val="center" w:pos="4535"/>
          <w:tab w:val="right" w:pos="8787"/>
        </w:tabs>
        <w:suppressAutoHyphens w:val="0"/>
        <w:jc w:val="center"/>
        <w:rPr>
          <w:b/>
          <w:sz w:val="28"/>
          <w:szCs w:val="28"/>
        </w:rPr>
      </w:pPr>
      <w:r>
        <w:rPr>
          <w:b/>
          <w:sz w:val="28"/>
          <w:szCs w:val="28"/>
        </w:rPr>
        <w:lastRenderedPageBreak/>
        <w:t>Centro Universitário de Lavras – UNILAVRAS</w:t>
      </w:r>
    </w:p>
    <w:p w:rsidR="007640DA" w:rsidRDefault="007640DA" w:rsidP="007640DA">
      <w:pPr>
        <w:pStyle w:val="Corpodetexto"/>
        <w:tabs>
          <w:tab w:val="center" w:pos="4535"/>
          <w:tab w:val="right" w:pos="8787"/>
        </w:tabs>
        <w:suppressAutoHyphens w:val="0"/>
        <w:jc w:val="center"/>
        <w:rPr>
          <w:b/>
          <w:sz w:val="28"/>
          <w:szCs w:val="28"/>
        </w:rPr>
      </w:pPr>
    </w:p>
    <w:p w:rsidR="007640DA" w:rsidRDefault="007640DA" w:rsidP="007640DA">
      <w:pPr>
        <w:pStyle w:val="Corpodetexto"/>
        <w:tabs>
          <w:tab w:val="center" w:pos="4535"/>
          <w:tab w:val="right" w:pos="8787"/>
        </w:tabs>
        <w:suppressAutoHyphens w:val="0"/>
        <w:jc w:val="center"/>
        <w:rPr>
          <w:b/>
          <w:sz w:val="28"/>
          <w:szCs w:val="28"/>
        </w:rPr>
      </w:pPr>
    </w:p>
    <w:p w:rsidR="007640DA" w:rsidRDefault="007640DA" w:rsidP="007640DA">
      <w:r>
        <w:t xml:space="preserve">Monografia intitulada </w:t>
      </w:r>
      <w:r w:rsidRPr="007640DA">
        <w:rPr>
          <w:b/>
        </w:rPr>
        <w:t>“</w:t>
      </w:r>
      <w:r>
        <w:rPr>
          <w:b/>
        </w:rPr>
        <w:t>A</w:t>
      </w:r>
      <w:r w:rsidRPr="007640DA">
        <w:rPr>
          <w:b/>
        </w:rPr>
        <w:t xml:space="preserve">valiação da genotoxicidade de </w:t>
      </w:r>
      <w:r>
        <w:rPr>
          <w:b/>
          <w:i/>
        </w:rPr>
        <w:t>S</w:t>
      </w:r>
      <w:r w:rsidRPr="007640DA">
        <w:rPr>
          <w:b/>
          <w:i/>
        </w:rPr>
        <w:t>iparuna apiosyce</w:t>
      </w:r>
      <w:r w:rsidRPr="007640DA">
        <w:rPr>
          <w:b/>
        </w:rPr>
        <w:t xml:space="preserve"> </w:t>
      </w:r>
      <w:r w:rsidR="008C5E3B">
        <w:rPr>
          <w:b/>
        </w:rPr>
        <w:t>(Mart.) A. DC (Monimiaceae)</w:t>
      </w:r>
      <w:r w:rsidRPr="007640DA">
        <w:rPr>
          <w:b/>
        </w:rPr>
        <w:t xml:space="preserve">através do teste do micronúcleo em </w:t>
      </w:r>
      <w:r>
        <w:rPr>
          <w:b/>
          <w:i/>
        </w:rPr>
        <w:t>A</w:t>
      </w:r>
      <w:r w:rsidRPr="007640DA">
        <w:rPr>
          <w:b/>
          <w:i/>
        </w:rPr>
        <w:t>llium cepa</w:t>
      </w:r>
      <w:r>
        <w:rPr>
          <w:b/>
        </w:rPr>
        <w:t xml:space="preserve">” </w:t>
      </w:r>
      <w:r>
        <w:t>de autoria da graduanda Juliana Cristina Licas, aprovada pela banca examinadora constituída pelos seguintes professores:</w:t>
      </w:r>
    </w:p>
    <w:p w:rsidR="007640DA" w:rsidRDefault="007640DA" w:rsidP="007640DA"/>
    <w:p w:rsidR="007640DA" w:rsidRDefault="007640DA" w:rsidP="007640DA"/>
    <w:p w:rsidR="007640DA" w:rsidRDefault="007640DA" w:rsidP="007640DA"/>
    <w:p w:rsidR="007640DA" w:rsidRDefault="007640DA" w:rsidP="007640DA"/>
    <w:p w:rsidR="007640DA" w:rsidRDefault="007640DA" w:rsidP="007640DA"/>
    <w:p w:rsidR="007640DA" w:rsidRDefault="007640DA" w:rsidP="007640DA"/>
    <w:p w:rsidR="007640DA" w:rsidRDefault="007640DA" w:rsidP="007640DA"/>
    <w:p w:rsidR="007640DA" w:rsidRDefault="007640DA" w:rsidP="007640DA">
      <w:pPr>
        <w:jc w:val="center"/>
      </w:pPr>
      <w:r>
        <w:t>_______________________________________</w:t>
      </w:r>
    </w:p>
    <w:p w:rsidR="007640DA" w:rsidRDefault="007640DA" w:rsidP="007640DA">
      <w:pPr>
        <w:pStyle w:val="Corpodetexto"/>
        <w:tabs>
          <w:tab w:val="center" w:pos="4535"/>
          <w:tab w:val="right" w:pos="8787"/>
        </w:tabs>
        <w:suppressAutoHyphens w:val="0"/>
        <w:jc w:val="center"/>
      </w:pPr>
      <w:r>
        <w:t>Profª Drª Maria Cristina Mendes-</w:t>
      </w:r>
      <w:r w:rsidRPr="00A07744">
        <w:t xml:space="preserve">Costa </w:t>
      </w:r>
      <w:r w:rsidR="005A0EBB">
        <w:t>(O</w:t>
      </w:r>
      <w:r>
        <w:t>rientadora)</w:t>
      </w:r>
    </w:p>
    <w:p w:rsidR="007640DA" w:rsidRDefault="007640DA"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7640DA" w:rsidRDefault="007640DA" w:rsidP="007640DA">
      <w:pPr>
        <w:jc w:val="center"/>
      </w:pPr>
      <w:r>
        <w:t>_______________________________________</w:t>
      </w:r>
    </w:p>
    <w:p w:rsidR="007640DA" w:rsidRPr="00A07744" w:rsidRDefault="007640DA" w:rsidP="007640DA">
      <w:pPr>
        <w:pStyle w:val="Corpodetexto"/>
        <w:tabs>
          <w:tab w:val="center" w:pos="4535"/>
          <w:tab w:val="right" w:pos="8787"/>
        </w:tabs>
        <w:suppressAutoHyphens w:val="0"/>
        <w:jc w:val="center"/>
      </w:pPr>
      <w:r>
        <w:t>Prof</w:t>
      </w:r>
      <w:r w:rsidR="005B6969">
        <w:t xml:space="preserve"> Dr.</w:t>
      </w:r>
      <w:r>
        <w:t xml:space="preserve"> Fernando Antônio Frieiro</w:t>
      </w:r>
      <w:r w:rsidRPr="00A07744">
        <w:t xml:space="preserve"> Costa </w:t>
      </w:r>
      <w:r w:rsidR="005A0EBB">
        <w:t>(C</w:t>
      </w:r>
      <w:r>
        <w:t>onvidado)</w:t>
      </w:r>
    </w:p>
    <w:p w:rsidR="007640DA" w:rsidRDefault="007640DA"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4F2C35">
      <w:pPr>
        <w:jc w:val="center"/>
      </w:pPr>
      <w:r>
        <w:t>_______________________________________</w:t>
      </w:r>
    </w:p>
    <w:p w:rsidR="004F2C35" w:rsidRPr="00A07744" w:rsidRDefault="004F2C35" w:rsidP="004F2C35">
      <w:pPr>
        <w:pStyle w:val="Corpodetexto"/>
        <w:tabs>
          <w:tab w:val="center" w:pos="4535"/>
          <w:tab w:val="right" w:pos="8787"/>
        </w:tabs>
        <w:suppressAutoHyphens w:val="0"/>
        <w:jc w:val="center"/>
      </w:pPr>
      <w:r>
        <w:t>Profª</w:t>
      </w:r>
      <w:r w:rsidR="005B6969">
        <w:t xml:space="preserve"> Drª</w:t>
      </w:r>
      <w:r>
        <w:t xml:space="preserve"> Ivana Aparecida da Silveira</w:t>
      </w:r>
      <w:r w:rsidRPr="00A07744">
        <w:t xml:space="preserve"> </w:t>
      </w:r>
      <w:r w:rsidR="005A0EBB">
        <w:t>(Presidente da B</w:t>
      </w:r>
      <w:r>
        <w:t>anca)</w:t>
      </w: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5A0EBB" w:rsidP="007640DA">
      <w:pPr>
        <w:pStyle w:val="Corpodetexto"/>
        <w:tabs>
          <w:tab w:val="center" w:pos="4535"/>
          <w:tab w:val="right" w:pos="8787"/>
        </w:tabs>
        <w:suppressAutoHyphens w:val="0"/>
        <w:jc w:val="center"/>
      </w:pPr>
      <w:r>
        <w:t xml:space="preserve">Aprovada em </w:t>
      </w:r>
      <w:r w:rsidR="004F2C35">
        <w:t>0</w:t>
      </w:r>
      <w:r>
        <w:t>4 de dez</w:t>
      </w:r>
      <w:r w:rsidR="004F2C35">
        <w:t>embro de 2014.</w:t>
      </w: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p>
    <w:p w:rsidR="004F2C35" w:rsidRDefault="004F2C35" w:rsidP="007640DA">
      <w:pPr>
        <w:pStyle w:val="Corpodetexto"/>
        <w:tabs>
          <w:tab w:val="center" w:pos="4535"/>
          <w:tab w:val="right" w:pos="8787"/>
        </w:tabs>
        <w:suppressAutoHyphens w:val="0"/>
        <w:jc w:val="center"/>
      </w:pPr>
      <w:r>
        <w:t xml:space="preserve">                                                                </w:t>
      </w:r>
      <w:r w:rsidR="00AB7462">
        <w:t xml:space="preserve">                        </w:t>
      </w:r>
      <w:r>
        <w:t xml:space="preserve"> </w:t>
      </w:r>
      <w:r w:rsidR="00BC1F0E">
        <w:t xml:space="preserve">     </w:t>
      </w:r>
      <w:r w:rsidR="008E461D">
        <w:t xml:space="preserve"> </w:t>
      </w:r>
      <w:r>
        <w:t>Aos meus irmãos e ao Maykon</w:t>
      </w:r>
    </w:p>
    <w:p w:rsidR="004F2C35" w:rsidRDefault="004F2C35" w:rsidP="004F2C35">
      <w:pPr>
        <w:pStyle w:val="Corpodetexto"/>
        <w:tabs>
          <w:tab w:val="center" w:pos="4535"/>
          <w:tab w:val="right" w:pos="8787"/>
        </w:tabs>
        <w:suppressAutoHyphens w:val="0"/>
      </w:pPr>
      <w:r>
        <w:t xml:space="preserve">                                                                  </w:t>
      </w:r>
      <w:r w:rsidR="00AB7462">
        <w:t xml:space="preserve">                         </w:t>
      </w:r>
      <w:r w:rsidR="008E461D">
        <w:t xml:space="preserve">         </w:t>
      </w:r>
      <w:r>
        <w:t>OFEREÇO</w:t>
      </w:r>
    </w:p>
    <w:p w:rsidR="004F2C35" w:rsidRDefault="004F2C35" w:rsidP="007640DA">
      <w:pPr>
        <w:pStyle w:val="Corpodetexto"/>
        <w:tabs>
          <w:tab w:val="center" w:pos="4535"/>
          <w:tab w:val="right" w:pos="8787"/>
        </w:tabs>
        <w:suppressAutoHyphens w:val="0"/>
        <w:jc w:val="center"/>
      </w:pPr>
      <w:r>
        <w:t xml:space="preserve">                                                                                       </w:t>
      </w:r>
      <w:r w:rsidR="00BC1F0E">
        <w:t xml:space="preserve">           </w:t>
      </w:r>
      <w:r>
        <w:t>Aos meus pais</w:t>
      </w:r>
      <w:r w:rsidR="00BC1F0E">
        <w:t>,</w:t>
      </w:r>
      <w:r>
        <w:t xml:space="preserve"> Geraldo e Tereza</w:t>
      </w:r>
    </w:p>
    <w:p w:rsidR="004F2C35" w:rsidRPr="00A07744" w:rsidRDefault="004F2C35" w:rsidP="007640DA">
      <w:pPr>
        <w:pStyle w:val="Corpodetexto"/>
        <w:tabs>
          <w:tab w:val="center" w:pos="4535"/>
          <w:tab w:val="right" w:pos="8787"/>
        </w:tabs>
        <w:suppressAutoHyphens w:val="0"/>
        <w:jc w:val="center"/>
      </w:pPr>
      <w:r>
        <w:t xml:space="preserve">                               </w:t>
      </w:r>
      <w:r w:rsidR="00AB7462">
        <w:t xml:space="preserve">                          </w:t>
      </w:r>
      <w:r w:rsidR="008E461D">
        <w:t xml:space="preserve">     </w:t>
      </w:r>
      <w:r w:rsidR="00AB7462">
        <w:t xml:space="preserve">  </w:t>
      </w:r>
      <w:r>
        <w:t>DEDICO</w:t>
      </w:r>
    </w:p>
    <w:p w:rsidR="007640DA" w:rsidRPr="007640DA" w:rsidRDefault="007640DA" w:rsidP="007640DA">
      <w:pPr>
        <w:rPr>
          <w:sz w:val="28"/>
          <w:szCs w:val="28"/>
        </w:rPr>
      </w:pPr>
    </w:p>
    <w:p w:rsidR="007640DA" w:rsidRPr="007640DA" w:rsidRDefault="007640DA" w:rsidP="007640DA">
      <w:pPr>
        <w:pStyle w:val="Corpodetexto"/>
        <w:tabs>
          <w:tab w:val="center" w:pos="4535"/>
          <w:tab w:val="right" w:pos="8787"/>
        </w:tabs>
        <w:suppressAutoHyphens w:val="0"/>
        <w:jc w:val="left"/>
      </w:pPr>
    </w:p>
    <w:p w:rsidR="00A07744" w:rsidRDefault="00A07744" w:rsidP="00A07744">
      <w:pPr>
        <w:jc w:val="center"/>
        <w:rPr>
          <w:rFonts w:ascii="Arial" w:hAnsi="Arial" w:cs="Arial"/>
          <w:sz w:val="28"/>
          <w:szCs w:val="28"/>
          <w:lang w:eastAsia="ar-SA"/>
        </w:rPr>
      </w:pPr>
    </w:p>
    <w:p w:rsidR="00146848" w:rsidRDefault="00146848" w:rsidP="00146848">
      <w:pPr>
        <w:spacing w:line="360" w:lineRule="auto"/>
        <w:rPr>
          <w:b/>
          <w:sz w:val="28"/>
          <w:szCs w:val="28"/>
        </w:rPr>
      </w:pPr>
    </w:p>
    <w:p w:rsidR="00022A96" w:rsidRDefault="00022A96" w:rsidP="00022A96">
      <w:pPr>
        <w:spacing w:line="360" w:lineRule="auto"/>
        <w:rPr>
          <w:b/>
          <w:sz w:val="28"/>
          <w:szCs w:val="28"/>
        </w:rPr>
      </w:pPr>
    </w:p>
    <w:p w:rsidR="004F2C35" w:rsidRDefault="004F2C35" w:rsidP="00022A96">
      <w:pPr>
        <w:spacing w:line="360" w:lineRule="auto"/>
        <w:jc w:val="center"/>
        <w:rPr>
          <w:b/>
          <w:sz w:val="28"/>
          <w:szCs w:val="28"/>
        </w:rPr>
      </w:pPr>
      <w:r>
        <w:rPr>
          <w:b/>
          <w:sz w:val="28"/>
          <w:szCs w:val="28"/>
        </w:rPr>
        <w:lastRenderedPageBreak/>
        <w:t>AGRADECIMENTOS</w:t>
      </w:r>
    </w:p>
    <w:p w:rsidR="004F2C35" w:rsidRDefault="004F2C35" w:rsidP="00F27BBC">
      <w:pPr>
        <w:spacing w:line="360" w:lineRule="auto"/>
        <w:jc w:val="center"/>
        <w:rPr>
          <w:b/>
          <w:sz w:val="28"/>
          <w:szCs w:val="28"/>
        </w:rPr>
      </w:pPr>
    </w:p>
    <w:p w:rsidR="007672E9" w:rsidRPr="00EC4538" w:rsidRDefault="007F6074" w:rsidP="007672E9">
      <w:pPr>
        <w:spacing w:line="360" w:lineRule="auto"/>
        <w:ind w:firstLine="708"/>
        <w:jc w:val="both"/>
      </w:pPr>
      <w:r w:rsidRPr="00EC4538">
        <w:t>A</w:t>
      </w:r>
      <w:r w:rsidR="007672E9" w:rsidRPr="00EC4538">
        <w:t xml:space="preserve"> Deus, por me fortalecer nos momentos mais difíceis pelos quais passei, me dando perseverança para seguir a caminhada e chegar até o final deste curso.</w:t>
      </w:r>
    </w:p>
    <w:p w:rsidR="007672E9" w:rsidRPr="00EC4538" w:rsidRDefault="007672E9" w:rsidP="007672E9">
      <w:pPr>
        <w:spacing w:line="360" w:lineRule="auto"/>
        <w:ind w:firstLine="708"/>
        <w:jc w:val="both"/>
      </w:pPr>
      <w:r w:rsidRPr="00EC4538">
        <w:t>Aos meus pais pelo apoio, incentivo, orações e pelo amor incondicional.</w:t>
      </w:r>
    </w:p>
    <w:p w:rsidR="007672E9" w:rsidRPr="00EC4538" w:rsidRDefault="008C5E3B" w:rsidP="007672E9">
      <w:pPr>
        <w:spacing w:line="360" w:lineRule="auto"/>
        <w:ind w:firstLine="708"/>
        <w:jc w:val="both"/>
      </w:pPr>
      <w:r w:rsidRPr="00EC4538">
        <w:t>Aos</w:t>
      </w:r>
      <w:r w:rsidR="007672E9" w:rsidRPr="00EC4538">
        <w:t xml:space="preserve"> meus irmãos</w:t>
      </w:r>
      <w:r w:rsidR="007672E9">
        <w:t>, p</w:t>
      </w:r>
      <w:r w:rsidR="007C2929">
        <w:t>elo incentivo e apoio</w:t>
      </w:r>
      <w:r w:rsidR="007672E9">
        <w:t>,</w:t>
      </w:r>
      <w:r w:rsidR="007672E9" w:rsidRPr="00EC4538">
        <w:t xml:space="preserve"> por estarem sempre ao meu lado</w:t>
      </w:r>
      <w:r w:rsidR="007672E9">
        <w:t>.</w:t>
      </w:r>
    </w:p>
    <w:p w:rsidR="007672E9" w:rsidRPr="00EC4538" w:rsidRDefault="007672E9" w:rsidP="007672E9">
      <w:pPr>
        <w:spacing w:line="360" w:lineRule="auto"/>
        <w:ind w:firstLine="708"/>
        <w:jc w:val="both"/>
      </w:pPr>
      <w:r w:rsidRPr="00EC4538">
        <w:t>Aos meus sobrinhos por todo carinho a mim depositado.</w:t>
      </w:r>
    </w:p>
    <w:p w:rsidR="007672E9" w:rsidRPr="00EC4538" w:rsidRDefault="007672E9" w:rsidP="007672E9">
      <w:pPr>
        <w:spacing w:line="360" w:lineRule="auto"/>
        <w:ind w:firstLine="708"/>
        <w:jc w:val="both"/>
      </w:pPr>
      <w:r w:rsidRPr="00EC4538">
        <w:t>Ao Maykon pelo amor, paciência, incentivo e por sempre entender minhas ausências.</w:t>
      </w:r>
    </w:p>
    <w:p w:rsidR="007672E9" w:rsidRDefault="00E36F40" w:rsidP="007672E9">
      <w:pPr>
        <w:spacing w:line="360" w:lineRule="auto"/>
        <w:ind w:firstLine="708"/>
        <w:jc w:val="both"/>
      </w:pPr>
      <w:r>
        <w:t>À P</w:t>
      </w:r>
      <w:r w:rsidR="007672E9" w:rsidRPr="00EC4538">
        <w:t>rofessora Drª Maria Cristina</w:t>
      </w:r>
      <w:r w:rsidR="005D338B">
        <w:t>,</w:t>
      </w:r>
      <w:r w:rsidR="007672E9" w:rsidRPr="00EC4538">
        <w:t xml:space="preserve"> pelo ensinamento</w:t>
      </w:r>
      <w:r w:rsidR="007672E9">
        <w:t>, paciência, por todo o seu conhecimento a mim repassado, e pela confiança na realização deste trabalho.</w:t>
      </w:r>
    </w:p>
    <w:p w:rsidR="007672E9" w:rsidRDefault="007672E9" w:rsidP="007672E9">
      <w:pPr>
        <w:spacing w:line="360" w:lineRule="auto"/>
        <w:ind w:firstLine="708"/>
        <w:jc w:val="both"/>
      </w:pPr>
      <w:r>
        <w:t>À Luana</w:t>
      </w:r>
      <w:r w:rsidR="005D338B">
        <w:t>,</w:t>
      </w:r>
      <w:r>
        <w:t xml:space="preserve"> agradeço imensamente por toda a ajuda prestada, por todo ensinamento a mim repassado, por sua paciência, boa vontade e disponibilidade sempre, com certeza</w:t>
      </w:r>
      <w:r w:rsidR="000328B5">
        <w:t xml:space="preserve"> </w:t>
      </w:r>
      <w:r>
        <w:t xml:space="preserve">não teria conseguido realizar este trabalho </w:t>
      </w:r>
      <w:r w:rsidR="008C5E3B">
        <w:t>sem</w:t>
      </w:r>
      <w:r w:rsidR="006A068F">
        <w:t xml:space="preserve"> ela</w:t>
      </w:r>
      <w:r>
        <w:t>.</w:t>
      </w:r>
    </w:p>
    <w:p w:rsidR="007672E9" w:rsidRDefault="007672E9" w:rsidP="007672E9">
      <w:pPr>
        <w:spacing w:line="360" w:lineRule="auto"/>
        <w:ind w:firstLine="708"/>
        <w:jc w:val="both"/>
      </w:pPr>
      <w:r>
        <w:t>Às minhas amigas</w:t>
      </w:r>
      <w:r w:rsidR="005D338B">
        <w:t>,</w:t>
      </w:r>
      <w:r>
        <w:t xml:space="preserve"> Ana Paula, Rafaela e Larissa</w:t>
      </w:r>
      <w:r w:rsidR="005D338B">
        <w:t>,</w:t>
      </w:r>
      <w:r>
        <w:t xml:space="preserve"> que tornaram todos esses anos mais agradáveis.</w:t>
      </w:r>
    </w:p>
    <w:p w:rsidR="007672E9" w:rsidRDefault="005942E1" w:rsidP="007672E9">
      <w:pPr>
        <w:spacing w:line="360" w:lineRule="auto"/>
        <w:ind w:firstLine="708"/>
        <w:jc w:val="both"/>
      </w:pPr>
      <w:r>
        <w:t>Aos</w:t>
      </w:r>
      <w:r w:rsidR="007C2929">
        <w:t xml:space="preserve"> </w:t>
      </w:r>
      <w:r w:rsidR="007672E9">
        <w:t>meus colegas de trabalho</w:t>
      </w:r>
      <w:r w:rsidR="005D338B">
        <w:t>,</w:t>
      </w:r>
      <w:r w:rsidR="007672E9">
        <w:t xml:space="preserve"> por sempre escutarem minhas lamentações e por suas sábias palavras. </w:t>
      </w:r>
    </w:p>
    <w:p w:rsidR="007672E9" w:rsidRDefault="007672E9" w:rsidP="007672E9">
      <w:pPr>
        <w:spacing w:line="360" w:lineRule="auto"/>
        <w:ind w:firstLine="708"/>
        <w:jc w:val="both"/>
      </w:pPr>
      <w:r>
        <w:t>À Matilde pelo apoio, confiança, ensinamentos, por sábios conselhos, suas palavras sempre contribuíram para o meu crescimento pessoal e profissional.</w:t>
      </w:r>
    </w:p>
    <w:p w:rsidR="007672E9" w:rsidRDefault="007672E9" w:rsidP="007672E9">
      <w:pPr>
        <w:spacing w:line="360" w:lineRule="auto"/>
        <w:ind w:firstLine="708"/>
        <w:jc w:val="both"/>
      </w:pPr>
      <w:r>
        <w:t>À Carol e a Fatinha, funcionária</w:t>
      </w:r>
      <w:r w:rsidR="005D338B">
        <w:t>s</w:t>
      </w:r>
      <w:r>
        <w:t xml:space="preserve"> do Laboratório Multidisciplina</w:t>
      </w:r>
      <w:r w:rsidR="008C5E3B">
        <w:t>r</w:t>
      </w:r>
      <w:r>
        <w:t xml:space="preserve"> de Biologia, pelo auxilio prestado.</w:t>
      </w:r>
    </w:p>
    <w:p w:rsidR="00B06343" w:rsidRDefault="007672E9" w:rsidP="00B06343">
      <w:pPr>
        <w:spacing w:line="360" w:lineRule="auto"/>
        <w:ind w:firstLine="708"/>
        <w:jc w:val="both"/>
      </w:pPr>
      <w:r>
        <w:t>Aos professores Alex e Fernando</w:t>
      </w:r>
      <w:r w:rsidR="005D338B">
        <w:t>,</w:t>
      </w:r>
      <w:r>
        <w:t xml:space="preserve"> pela contribuição para a realização deste trabalho.</w:t>
      </w:r>
    </w:p>
    <w:p w:rsidR="00BC1707" w:rsidRDefault="00BC1707" w:rsidP="007672E9">
      <w:pPr>
        <w:spacing w:line="360" w:lineRule="auto"/>
        <w:ind w:firstLine="708"/>
        <w:jc w:val="both"/>
      </w:pPr>
      <w:r>
        <w:t>À Fundação Educacional de Lavras que possibilitou que esse sonho se realizasse.</w:t>
      </w:r>
    </w:p>
    <w:p w:rsidR="007672E9" w:rsidRPr="00EC4538" w:rsidRDefault="008236E5" w:rsidP="007672E9">
      <w:pPr>
        <w:spacing w:line="360" w:lineRule="auto"/>
        <w:ind w:firstLine="708"/>
        <w:jc w:val="both"/>
      </w:pPr>
      <w:r>
        <w:t>A</w:t>
      </w:r>
      <w:r w:rsidR="007672E9">
        <w:t xml:space="preserve"> todos que de alguma maneira contribuíram para o meu crescimento pessoal e profissional.</w:t>
      </w: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4F2C35" w:rsidRDefault="004F2C35" w:rsidP="00F27BBC">
      <w:pPr>
        <w:spacing w:line="360" w:lineRule="auto"/>
        <w:jc w:val="center"/>
        <w:rPr>
          <w:b/>
          <w:sz w:val="28"/>
          <w:szCs w:val="28"/>
        </w:rPr>
      </w:pPr>
    </w:p>
    <w:p w:rsidR="00B4422D" w:rsidRDefault="00B4422D" w:rsidP="00B4422D">
      <w:pPr>
        <w:spacing w:line="360" w:lineRule="auto"/>
        <w:rPr>
          <w:b/>
          <w:sz w:val="28"/>
          <w:szCs w:val="28"/>
        </w:rPr>
      </w:pPr>
    </w:p>
    <w:p w:rsidR="007672E9" w:rsidRDefault="007672E9" w:rsidP="00B4422D">
      <w:pPr>
        <w:spacing w:line="360" w:lineRule="auto"/>
        <w:rPr>
          <w:b/>
          <w:sz w:val="28"/>
          <w:szCs w:val="28"/>
        </w:rPr>
      </w:pPr>
    </w:p>
    <w:p w:rsidR="004F2C35" w:rsidRDefault="00B4422D" w:rsidP="00B4422D">
      <w:pPr>
        <w:spacing w:line="360" w:lineRule="auto"/>
        <w:jc w:val="right"/>
      </w:pPr>
      <w:r>
        <w:t xml:space="preserve"> “Tudo posso naquele                                                                                                               que me fortalece”</w:t>
      </w:r>
    </w:p>
    <w:p w:rsidR="00B4422D" w:rsidRDefault="00B4422D" w:rsidP="00B4422D">
      <w:pPr>
        <w:spacing w:line="360" w:lineRule="auto"/>
        <w:jc w:val="center"/>
        <w:rPr>
          <w:b/>
          <w:sz w:val="28"/>
          <w:szCs w:val="28"/>
        </w:rPr>
      </w:pPr>
      <w:r>
        <w:t xml:space="preserve">                                                                                                                              Filipenses 4:13</w:t>
      </w:r>
    </w:p>
    <w:p w:rsidR="00D64793" w:rsidRDefault="00D64793" w:rsidP="00541FCA">
      <w:pPr>
        <w:spacing w:line="360" w:lineRule="auto"/>
        <w:rPr>
          <w:b/>
          <w:sz w:val="28"/>
          <w:szCs w:val="28"/>
        </w:rPr>
      </w:pPr>
    </w:p>
    <w:p w:rsidR="00095F82" w:rsidRDefault="00095F82" w:rsidP="00541FCA">
      <w:pPr>
        <w:spacing w:line="360" w:lineRule="auto"/>
        <w:rPr>
          <w:b/>
          <w:sz w:val="28"/>
          <w:szCs w:val="28"/>
        </w:rPr>
      </w:pPr>
    </w:p>
    <w:p w:rsidR="004F2C35" w:rsidRDefault="004F2C35" w:rsidP="00541FCA">
      <w:pPr>
        <w:spacing w:line="360" w:lineRule="auto"/>
        <w:jc w:val="center"/>
        <w:rPr>
          <w:b/>
          <w:sz w:val="28"/>
          <w:szCs w:val="28"/>
        </w:rPr>
      </w:pPr>
      <w:r>
        <w:rPr>
          <w:b/>
          <w:sz w:val="28"/>
          <w:szCs w:val="28"/>
        </w:rPr>
        <w:lastRenderedPageBreak/>
        <w:t>SUMÁRIO</w:t>
      </w:r>
    </w:p>
    <w:p w:rsidR="00047508" w:rsidRDefault="00047508" w:rsidP="00541FCA">
      <w:pPr>
        <w:spacing w:line="360" w:lineRule="auto"/>
        <w:jc w:val="center"/>
        <w:rPr>
          <w:b/>
          <w:sz w:val="28"/>
          <w:szCs w:val="28"/>
        </w:rPr>
      </w:pPr>
    </w:p>
    <w:p w:rsidR="00047508" w:rsidRDefault="00047508" w:rsidP="00C5174C">
      <w:pPr>
        <w:spacing w:line="360" w:lineRule="auto"/>
        <w:jc w:val="right"/>
      </w:pPr>
      <w:r>
        <w:t>LISTA DE FIGURAS.................................................................................</w:t>
      </w:r>
      <w:r w:rsidR="0032588D">
        <w:t>...........................   08</w:t>
      </w:r>
    </w:p>
    <w:p w:rsidR="00047508" w:rsidRDefault="00047508" w:rsidP="00285A5D">
      <w:pPr>
        <w:spacing w:line="360" w:lineRule="auto"/>
        <w:jc w:val="both"/>
      </w:pPr>
      <w:r>
        <w:t>LISTA DE TABELAS...........................................................................</w:t>
      </w:r>
      <w:r w:rsidR="0032588D">
        <w:t>........................</w:t>
      </w:r>
      <w:r w:rsidR="00C5174C">
        <w:t xml:space="preserve">........ </w:t>
      </w:r>
      <w:r w:rsidR="0032588D">
        <w:t xml:space="preserve">  09</w:t>
      </w:r>
    </w:p>
    <w:p w:rsidR="005971F0" w:rsidRDefault="005971F0" w:rsidP="00285A5D">
      <w:pPr>
        <w:spacing w:line="360" w:lineRule="auto"/>
        <w:jc w:val="both"/>
      </w:pPr>
      <w:r>
        <w:t>RESUMO................................................................................................</w:t>
      </w:r>
      <w:r w:rsidR="0032588D">
        <w:t>...............................   10</w:t>
      </w:r>
    </w:p>
    <w:p w:rsidR="005971F0" w:rsidRDefault="005971F0" w:rsidP="001728B6">
      <w:pPr>
        <w:spacing w:line="360" w:lineRule="auto"/>
        <w:jc w:val="both"/>
      </w:pPr>
      <w:r>
        <w:t>1 INTRODUÇÃO...................................................................................</w:t>
      </w:r>
      <w:r w:rsidR="0032588D">
        <w:t>.....................</w:t>
      </w:r>
      <w:r w:rsidR="00AE3546">
        <w:t>...</w:t>
      </w:r>
      <w:r w:rsidR="00C5174C">
        <w:t>.......</w:t>
      </w:r>
      <w:r w:rsidR="0032588D">
        <w:t xml:space="preserve">   11</w:t>
      </w:r>
    </w:p>
    <w:p w:rsidR="005971F0" w:rsidRDefault="00C85EFE" w:rsidP="00C85EFE">
      <w:pPr>
        <w:spacing w:line="360" w:lineRule="auto"/>
        <w:jc w:val="both"/>
      </w:pPr>
      <w:r>
        <w:t xml:space="preserve">2 </w:t>
      </w:r>
      <w:r w:rsidR="005971F0">
        <w:t>REVISÃO DE LITERATURA............................................................</w:t>
      </w:r>
      <w:r w:rsidR="00AE3546">
        <w:t>.......................</w:t>
      </w:r>
      <w:r w:rsidR="00C5174C">
        <w:t>.......</w:t>
      </w:r>
      <w:r w:rsidR="00AE3546">
        <w:t xml:space="preserve">   </w:t>
      </w:r>
      <w:r w:rsidR="00AE317F">
        <w:t xml:space="preserve"> </w:t>
      </w:r>
      <w:r w:rsidR="00AE3546">
        <w:t>12</w:t>
      </w:r>
    </w:p>
    <w:p w:rsidR="005971F0" w:rsidRDefault="003F1C50" w:rsidP="00995727">
      <w:pPr>
        <w:pStyle w:val="PargrafodaLista"/>
        <w:numPr>
          <w:ilvl w:val="1"/>
          <w:numId w:val="6"/>
        </w:numPr>
        <w:spacing w:line="360" w:lineRule="auto"/>
        <w:jc w:val="both"/>
      </w:pPr>
      <w:r>
        <w:t>Plantas medicinais...............................................................................</w:t>
      </w:r>
      <w:r w:rsidR="00AE3546">
        <w:t>...................</w:t>
      </w:r>
      <w:r w:rsidR="00AE317F">
        <w:t>........</w:t>
      </w:r>
      <w:r w:rsidR="00C5174C">
        <w:t>.</w:t>
      </w:r>
      <w:r w:rsidR="00AE317F">
        <w:t xml:space="preserve"> </w:t>
      </w:r>
      <w:r w:rsidR="00C5174C">
        <w:t xml:space="preserve">  </w:t>
      </w:r>
      <w:r w:rsidR="00AE3546">
        <w:t xml:space="preserve"> 12</w:t>
      </w:r>
    </w:p>
    <w:p w:rsidR="003F1C50" w:rsidRDefault="003F1C50" w:rsidP="00995727">
      <w:pPr>
        <w:pStyle w:val="PargrafodaLista"/>
        <w:numPr>
          <w:ilvl w:val="1"/>
          <w:numId w:val="6"/>
        </w:numPr>
        <w:spacing w:line="360" w:lineRule="auto"/>
        <w:jc w:val="both"/>
      </w:pPr>
      <w:r>
        <w:t xml:space="preserve">Plantas medicinais do gênero </w:t>
      </w:r>
      <w:r w:rsidRPr="00995727">
        <w:rPr>
          <w:i/>
        </w:rPr>
        <w:t>Siparuna</w:t>
      </w:r>
      <w:r>
        <w:t>.............................................</w:t>
      </w:r>
      <w:r w:rsidR="00AE3546">
        <w:t>........................</w:t>
      </w:r>
      <w:r w:rsidR="00C5174C">
        <w:t>......</w:t>
      </w:r>
      <w:r w:rsidR="00AE3546">
        <w:t xml:space="preserve">   13</w:t>
      </w:r>
    </w:p>
    <w:p w:rsidR="003F1C50" w:rsidRDefault="00995727" w:rsidP="00995727">
      <w:pPr>
        <w:spacing w:line="360" w:lineRule="auto"/>
        <w:jc w:val="both"/>
      </w:pPr>
      <w:r>
        <w:t xml:space="preserve">2.3 </w:t>
      </w:r>
      <w:r w:rsidR="003F1C50">
        <w:t>Teste do micronúcleo e de aberrações cromossômicas.................</w:t>
      </w:r>
      <w:r w:rsidR="00AE3546">
        <w:t>...............................</w:t>
      </w:r>
      <w:r w:rsidR="00C5174C">
        <w:t xml:space="preserve">... </w:t>
      </w:r>
      <w:r w:rsidR="00AE3546">
        <w:t xml:space="preserve">   14</w:t>
      </w:r>
    </w:p>
    <w:p w:rsidR="003F1C50" w:rsidRDefault="003F1C50" w:rsidP="00995727">
      <w:pPr>
        <w:pStyle w:val="PargrafodaLista"/>
        <w:numPr>
          <w:ilvl w:val="1"/>
          <w:numId w:val="7"/>
        </w:numPr>
        <w:spacing w:line="360" w:lineRule="auto"/>
        <w:jc w:val="both"/>
      </w:pPr>
      <w:r>
        <w:t xml:space="preserve">Teste em raiz de </w:t>
      </w:r>
      <w:r w:rsidRPr="00995727">
        <w:rPr>
          <w:i/>
        </w:rPr>
        <w:t>Allium cepa</w:t>
      </w:r>
      <w:r>
        <w:t>..............................................................</w:t>
      </w:r>
      <w:r w:rsidR="00AE3546">
        <w:t>.....................</w:t>
      </w:r>
      <w:r w:rsidR="00C5174C">
        <w:t>........</w:t>
      </w:r>
      <w:r w:rsidR="00AE3546">
        <w:t xml:space="preserve">   15</w:t>
      </w:r>
    </w:p>
    <w:p w:rsidR="003F1C50" w:rsidRDefault="003F1C50" w:rsidP="00995727">
      <w:pPr>
        <w:pStyle w:val="PargrafodaLista"/>
        <w:numPr>
          <w:ilvl w:val="0"/>
          <w:numId w:val="7"/>
        </w:numPr>
        <w:spacing w:line="360" w:lineRule="auto"/>
        <w:jc w:val="both"/>
      </w:pPr>
      <w:r>
        <w:t>MATERIAL E MÉTODOS.....................................................................</w:t>
      </w:r>
      <w:r w:rsidR="00AE3546">
        <w:t>................</w:t>
      </w:r>
      <w:r w:rsidR="00C5174C">
        <w:t>.......</w:t>
      </w:r>
      <w:r w:rsidR="00AE3546">
        <w:t xml:space="preserve">   </w:t>
      </w:r>
      <w:r w:rsidR="00AE317F">
        <w:t xml:space="preserve"> </w:t>
      </w:r>
      <w:r w:rsidR="00AE3546">
        <w:t>17</w:t>
      </w:r>
    </w:p>
    <w:p w:rsidR="003F1C50" w:rsidRDefault="003F1C50" w:rsidP="00995727">
      <w:pPr>
        <w:pStyle w:val="PargrafodaLista"/>
        <w:numPr>
          <w:ilvl w:val="1"/>
          <w:numId w:val="8"/>
        </w:numPr>
        <w:spacing w:line="360" w:lineRule="auto"/>
        <w:jc w:val="both"/>
      </w:pPr>
      <w:r>
        <w:t>Material vegetal..................................................................................</w:t>
      </w:r>
      <w:r w:rsidR="00AE3546">
        <w:t>..................</w:t>
      </w:r>
      <w:r w:rsidR="00C5174C">
        <w:t>..........</w:t>
      </w:r>
      <w:r w:rsidR="00AE3546">
        <w:t xml:space="preserve">.   </w:t>
      </w:r>
      <w:r w:rsidR="00AE317F">
        <w:t xml:space="preserve"> </w:t>
      </w:r>
      <w:r w:rsidR="00AE3546">
        <w:t>17</w:t>
      </w:r>
    </w:p>
    <w:p w:rsidR="003F1C50" w:rsidRDefault="003F1C50" w:rsidP="00995727">
      <w:pPr>
        <w:pStyle w:val="PargrafodaLista"/>
        <w:numPr>
          <w:ilvl w:val="1"/>
          <w:numId w:val="8"/>
        </w:numPr>
        <w:spacing w:line="360" w:lineRule="auto"/>
        <w:jc w:val="both"/>
      </w:pPr>
      <w:r>
        <w:t>Bioensaios...........................................................................................</w:t>
      </w:r>
      <w:r w:rsidR="00AE3546">
        <w:t>...................</w:t>
      </w:r>
      <w:r w:rsidR="00C5174C">
        <w:t xml:space="preserve">.......... </w:t>
      </w:r>
      <w:r w:rsidR="00AE3546">
        <w:t xml:space="preserve">  17</w:t>
      </w:r>
    </w:p>
    <w:p w:rsidR="003F1C50" w:rsidRDefault="003F1C50" w:rsidP="00995727">
      <w:pPr>
        <w:pStyle w:val="PargrafodaLista"/>
        <w:numPr>
          <w:ilvl w:val="1"/>
          <w:numId w:val="8"/>
        </w:numPr>
        <w:spacing w:line="360" w:lineRule="auto"/>
        <w:jc w:val="both"/>
      </w:pPr>
      <w:r>
        <w:t>Preparação dos extratos.......................................................................</w:t>
      </w:r>
      <w:r w:rsidR="00AE3546">
        <w:t>....................</w:t>
      </w:r>
      <w:r w:rsidR="00C5174C">
        <w:t xml:space="preserve">........ </w:t>
      </w:r>
      <w:r w:rsidR="00AE3546">
        <w:t xml:space="preserve"> </w:t>
      </w:r>
      <w:r w:rsidR="00AE317F">
        <w:t xml:space="preserve"> </w:t>
      </w:r>
      <w:r w:rsidR="00AE3546">
        <w:t xml:space="preserve"> 17</w:t>
      </w:r>
    </w:p>
    <w:p w:rsidR="003F1C50" w:rsidRDefault="003F1C50" w:rsidP="00995727">
      <w:pPr>
        <w:pStyle w:val="PargrafodaLista"/>
        <w:numPr>
          <w:ilvl w:val="1"/>
          <w:numId w:val="8"/>
        </w:numPr>
        <w:spacing w:line="360" w:lineRule="auto"/>
        <w:jc w:val="both"/>
      </w:pPr>
      <w:r>
        <w:t>Biotestes..............................................................................................</w:t>
      </w:r>
      <w:r w:rsidR="00AE3546">
        <w:t>..................</w:t>
      </w:r>
      <w:r w:rsidR="00C5174C">
        <w:t xml:space="preserve">.......... </w:t>
      </w:r>
      <w:r w:rsidR="00AE3546">
        <w:t xml:space="preserve"> </w:t>
      </w:r>
      <w:r w:rsidR="00AE317F">
        <w:t xml:space="preserve"> </w:t>
      </w:r>
      <w:r w:rsidR="00AE3546">
        <w:t xml:space="preserve"> 17</w:t>
      </w:r>
    </w:p>
    <w:p w:rsidR="003F1C50" w:rsidRDefault="003F1C50" w:rsidP="00995727">
      <w:pPr>
        <w:pStyle w:val="PargrafodaLista"/>
        <w:numPr>
          <w:ilvl w:val="1"/>
          <w:numId w:val="8"/>
        </w:numPr>
        <w:spacing w:line="360" w:lineRule="auto"/>
        <w:jc w:val="both"/>
      </w:pPr>
      <w:r>
        <w:t>Índice de germinação...........................................................................</w:t>
      </w:r>
      <w:r w:rsidR="00AE3546">
        <w:t>....................</w:t>
      </w:r>
      <w:r w:rsidR="00C5174C">
        <w:t xml:space="preserve">....... </w:t>
      </w:r>
      <w:r w:rsidR="00AE3546">
        <w:t xml:space="preserve">  </w:t>
      </w:r>
      <w:r w:rsidR="00AE317F">
        <w:t xml:space="preserve"> </w:t>
      </w:r>
      <w:r w:rsidR="00AE3546">
        <w:t>18</w:t>
      </w:r>
    </w:p>
    <w:p w:rsidR="003F1C50" w:rsidRDefault="003F1C50" w:rsidP="00995727">
      <w:pPr>
        <w:pStyle w:val="PargrafodaLista"/>
        <w:numPr>
          <w:ilvl w:val="1"/>
          <w:numId w:val="8"/>
        </w:numPr>
        <w:spacing w:line="360" w:lineRule="auto"/>
        <w:jc w:val="both"/>
      </w:pPr>
      <w:r>
        <w:t>Crescimento das raízes........................................................................</w:t>
      </w:r>
      <w:r w:rsidR="00AE3546">
        <w:t>....................</w:t>
      </w:r>
      <w:r w:rsidR="00C5174C">
        <w:t xml:space="preserve">........ </w:t>
      </w:r>
      <w:r w:rsidR="00AE3546">
        <w:t xml:space="preserve">  </w:t>
      </w:r>
      <w:r w:rsidR="00AE317F">
        <w:t xml:space="preserve"> </w:t>
      </w:r>
      <w:r w:rsidR="00AE3546">
        <w:t>18</w:t>
      </w:r>
    </w:p>
    <w:p w:rsidR="003F1C50" w:rsidRDefault="003F1C50" w:rsidP="00995727">
      <w:pPr>
        <w:pStyle w:val="PargrafodaLista"/>
        <w:numPr>
          <w:ilvl w:val="1"/>
          <w:numId w:val="8"/>
        </w:numPr>
        <w:spacing w:line="360" w:lineRule="auto"/>
        <w:jc w:val="both"/>
      </w:pPr>
      <w:r>
        <w:t>Índice Mitótico....................................................................................</w:t>
      </w:r>
      <w:r w:rsidR="00AE3546">
        <w:t>...................</w:t>
      </w:r>
      <w:r w:rsidR="00C5174C">
        <w:t xml:space="preserve">......... </w:t>
      </w:r>
      <w:r w:rsidR="00AE3546">
        <w:t xml:space="preserve">  </w:t>
      </w:r>
      <w:r w:rsidR="00AE317F">
        <w:t xml:space="preserve"> </w:t>
      </w:r>
      <w:r w:rsidR="00AE3546">
        <w:t>19</w:t>
      </w:r>
    </w:p>
    <w:p w:rsidR="003E26BA" w:rsidRDefault="003E26BA" w:rsidP="00995727">
      <w:pPr>
        <w:pStyle w:val="PargrafodaLista"/>
        <w:numPr>
          <w:ilvl w:val="1"/>
          <w:numId w:val="8"/>
        </w:numPr>
        <w:spacing w:line="360" w:lineRule="auto"/>
        <w:jc w:val="both"/>
      </w:pPr>
      <w:r>
        <w:t>Teste do Micronúcleo e Aberrações Cromossômicas..........................</w:t>
      </w:r>
      <w:r w:rsidR="00AE3546">
        <w:t>.........................</w:t>
      </w:r>
      <w:r w:rsidR="00C5174C">
        <w:t xml:space="preserve">... </w:t>
      </w:r>
      <w:r w:rsidR="00AE3546">
        <w:t xml:space="preserve">  19</w:t>
      </w:r>
    </w:p>
    <w:p w:rsidR="003E26BA" w:rsidRDefault="003E26BA" w:rsidP="00995727">
      <w:pPr>
        <w:pStyle w:val="PargrafodaLista"/>
        <w:numPr>
          <w:ilvl w:val="1"/>
          <w:numId w:val="8"/>
        </w:numPr>
        <w:spacing w:line="360" w:lineRule="auto"/>
        <w:jc w:val="both"/>
      </w:pPr>
      <w:r>
        <w:t>Delineamento estatístico......................................................................</w:t>
      </w:r>
      <w:r w:rsidR="00AE3546">
        <w:t>....................</w:t>
      </w:r>
      <w:r w:rsidR="00C5174C">
        <w:t xml:space="preserve">........ </w:t>
      </w:r>
      <w:r w:rsidR="00AE3546">
        <w:t xml:space="preserve">  20</w:t>
      </w:r>
    </w:p>
    <w:p w:rsidR="003E26BA" w:rsidRDefault="003E26BA" w:rsidP="00995727">
      <w:pPr>
        <w:pStyle w:val="PargrafodaLista"/>
        <w:numPr>
          <w:ilvl w:val="0"/>
          <w:numId w:val="8"/>
        </w:numPr>
        <w:spacing w:line="360" w:lineRule="auto"/>
        <w:jc w:val="both"/>
      </w:pPr>
      <w:r>
        <w:t>RESULTADOS E DISCUSSÃO..........................................................</w:t>
      </w:r>
      <w:r w:rsidR="00AE3546">
        <w:t>....................</w:t>
      </w:r>
      <w:r w:rsidR="00C5174C">
        <w:t>.....</w:t>
      </w:r>
      <w:r w:rsidR="00AE3546">
        <w:t xml:space="preserve">   </w:t>
      </w:r>
      <w:r w:rsidR="00AE317F">
        <w:t xml:space="preserve">  </w:t>
      </w:r>
      <w:r w:rsidR="00AE3546">
        <w:t>21</w:t>
      </w:r>
    </w:p>
    <w:p w:rsidR="003F1C50" w:rsidRDefault="001837F9" w:rsidP="00995727">
      <w:pPr>
        <w:pStyle w:val="PargrafodaLista"/>
        <w:numPr>
          <w:ilvl w:val="1"/>
          <w:numId w:val="8"/>
        </w:numPr>
        <w:spacing w:line="360" w:lineRule="auto"/>
        <w:jc w:val="both"/>
      </w:pPr>
      <w:r>
        <w:t>Índice de germinação...........................................................................</w:t>
      </w:r>
      <w:r w:rsidR="00AE3546">
        <w:t>...................</w:t>
      </w:r>
      <w:r w:rsidR="00C5174C">
        <w:t xml:space="preserve">........  </w:t>
      </w:r>
      <w:r w:rsidR="00AE3546">
        <w:t xml:space="preserve">  21</w:t>
      </w:r>
    </w:p>
    <w:p w:rsidR="007A64AF" w:rsidRDefault="007A64AF" w:rsidP="00995727">
      <w:pPr>
        <w:pStyle w:val="PargrafodaLista"/>
        <w:numPr>
          <w:ilvl w:val="1"/>
          <w:numId w:val="8"/>
        </w:numPr>
        <w:spacing w:line="360" w:lineRule="auto"/>
        <w:jc w:val="both"/>
      </w:pPr>
      <w:r>
        <w:t>Crescimento das raízes.........................................................................................</w:t>
      </w:r>
      <w:r w:rsidR="00AE3546">
        <w:t>...</w:t>
      </w:r>
      <w:r w:rsidR="00C5174C">
        <w:t>.........</w:t>
      </w:r>
      <w:r w:rsidR="00AE3546">
        <w:t xml:space="preserve">   24</w:t>
      </w:r>
    </w:p>
    <w:p w:rsidR="007A64AF" w:rsidRDefault="007A64AF" w:rsidP="00995727">
      <w:pPr>
        <w:pStyle w:val="PargrafodaLista"/>
        <w:numPr>
          <w:ilvl w:val="1"/>
          <w:numId w:val="8"/>
        </w:numPr>
        <w:spacing w:line="360" w:lineRule="auto"/>
        <w:jc w:val="both"/>
      </w:pPr>
      <w:r>
        <w:t>Índice Mitótico.....................................................................................</w:t>
      </w:r>
      <w:r w:rsidR="00AE3546">
        <w:t>...........................</w:t>
      </w:r>
      <w:r w:rsidR="00C5174C">
        <w:t>.</w:t>
      </w:r>
      <w:r w:rsidR="00AE3546">
        <w:t xml:space="preserve">   26</w:t>
      </w:r>
    </w:p>
    <w:p w:rsidR="007A64AF" w:rsidRDefault="00E502F7" w:rsidP="00995727">
      <w:pPr>
        <w:pStyle w:val="PargrafodaLista"/>
        <w:numPr>
          <w:ilvl w:val="1"/>
          <w:numId w:val="8"/>
        </w:numPr>
        <w:spacing w:line="360" w:lineRule="auto"/>
        <w:jc w:val="both"/>
      </w:pPr>
      <w:r>
        <w:t>Teste do Micronúcleo e Aberrações Cromossômicas...........................</w:t>
      </w:r>
      <w:r w:rsidR="00AE3546">
        <w:t>.......................</w:t>
      </w:r>
      <w:r w:rsidR="00C5174C">
        <w:t>....</w:t>
      </w:r>
      <w:r w:rsidR="00312A1B">
        <w:t xml:space="preserve">  </w:t>
      </w:r>
      <w:r w:rsidR="00AE3546">
        <w:t xml:space="preserve"> 27</w:t>
      </w:r>
    </w:p>
    <w:p w:rsidR="00E502F7" w:rsidRDefault="00995727" w:rsidP="00995727">
      <w:pPr>
        <w:spacing w:line="360" w:lineRule="auto"/>
        <w:jc w:val="both"/>
      </w:pPr>
      <w:r>
        <w:t xml:space="preserve">5 </w:t>
      </w:r>
      <w:r w:rsidR="00E502F7">
        <w:t>CONCLUSÃO....................................................................................</w:t>
      </w:r>
      <w:r w:rsidR="00AE3546">
        <w:t>.....................</w:t>
      </w:r>
      <w:r w:rsidR="00C5174C">
        <w:t>..........</w:t>
      </w:r>
      <w:r w:rsidR="00AE3546">
        <w:t xml:space="preserve">   </w:t>
      </w:r>
      <w:r w:rsidR="00AE317F">
        <w:t xml:space="preserve"> </w:t>
      </w:r>
      <w:r w:rsidR="00AE3546">
        <w:t>32</w:t>
      </w:r>
    </w:p>
    <w:p w:rsidR="00E502F7" w:rsidRPr="00047508" w:rsidRDefault="00E502F7" w:rsidP="00285A5D">
      <w:pPr>
        <w:spacing w:line="360" w:lineRule="auto"/>
        <w:jc w:val="both"/>
      </w:pPr>
      <w:r>
        <w:t>REFERÊNCIAS BIBLIOGRÁFICAS.....................................................</w:t>
      </w:r>
      <w:r w:rsidR="00AE3546">
        <w:t>.......................</w:t>
      </w:r>
      <w:r w:rsidR="00C5174C">
        <w:t>....</w:t>
      </w:r>
      <w:r w:rsidR="00AE3546">
        <w:t xml:space="preserve">  </w:t>
      </w:r>
      <w:r w:rsidR="007A35A6">
        <w:t xml:space="preserve"> </w:t>
      </w:r>
      <w:r w:rsidR="00AE317F">
        <w:t xml:space="preserve">   </w:t>
      </w:r>
      <w:r w:rsidR="00AE3546">
        <w:t>33</w:t>
      </w:r>
    </w:p>
    <w:p w:rsidR="00A61E9C" w:rsidRDefault="00A61E9C" w:rsidP="00285A5D">
      <w:pPr>
        <w:spacing w:line="360" w:lineRule="auto"/>
        <w:jc w:val="both"/>
        <w:rPr>
          <w:b/>
          <w:sz w:val="28"/>
          <w:szCs w:val="28"/>
        </w:rPr>
      </w:pPr>
    </w:p>
    <w:p w:rsidR="00A61E9C" w:rsidRPr="00A61E9C" w:rsidRDefault="00A61E9C" w:rsidP="00285A5D">
      <w:pPr>
        <w:spacing w:line="360" w:lineRule="auto"/>
        <w:jc w:val="both"/>
      </w:pPr>
    </w:p>
    <w:p w:rsidR="00F5027C" w:rsidRDefault="00F5027C" w:rsidP="00F5027C">
      <w:pPr>
        <w:spacing w:line="360" w:lineRule="auto"/>
        <w:rPr>
          <w:b/>
          <w:sz w:val="28"/>
          <w:szCs w:val="28"/>
        </w:rPr>
      </w:pPr>
    </w:p>
    <w:p w:rsidR="00995727" w:rsidRDefault="00995727" w:rsidP="00F5027C">
      <w:pPr>
        <w:spacing w:line="360" w:lineRule="auto"/>
        <w:jc w:val="center"/>
        <w:rPr>
          <w:b/>
          <w:sz w:val="28"/>
          <w:szCs w:val="28"/>
        </w:rPr>
      </w:pPr>
    </w:p>
    <w:p w:rsidR="00995727" w:rsidRDefault="00995727" w:rsidP="00F5027C">
      <w:pPr>
        <w:spacing w:line="360" w:lineRule="auto"/>
        <w:jc w:val="center"/>
        <w:rPr>
          <w:b/>
          <w:sz w:val="28"/>
          <w:szCs w:val="28"/>
        </w:rPr>
      </w:pPr>
    </w:p>
    <w:p w:rsidR="00B4422D" w:rsidRDefault="00B4422D" w:rsidP="00F5027C">
      <w:pPr>
        <w:spacing w:line="360" w:lineRule="auto"/>
        <w:jc w:val="center"/>
        <w:rPr>
          <w:b/>
          <w:sz w:val="28"/>
          <w:szCs w:val="28"/>
        </w:rPr>
      </w:pPr>
      <w:r>
        <w:rPr>
          <w:b/>
          <w:sz w:val="28"/>
          <w:szCs w:val="28"/>
        </w:rPr>
        <w:lastRenderedPageBreak/>
        <w:t>LISTA DE FIGURAS</w:t>
      </w:r>
    </w:p>
    <w:p w:rsidR="00C62B8B" w:rsidRDefault="00C62B8B" w:rsidP="00C62B8B">
      <w:pPr>
        <w:spacing w:line="360" w:lineRule="auto"/>
        <w:jc w:val="center"/>
        <w:rPr>
          <w:b/>
          <w:sz w:val="28"/>
          <w:szCs w:val="28"/>
        </w:rPr>
      </w:pPr>
    </w:p>
    <w:p w:rsidR="00C62B8B" w:rsidRPr="003A418A" w:rsidRDefault="001C2B66" w:rsidP="00C62B8B">
      <w:pPr>
        <w:tabs>
          <w:tab w:val="left" w:pos="1684"/>
        </w:tabs>
        <w:suppressAutoHyphens/>
        <w:autoSpaceDE w:val="0"/>
        <w:spacing w:line="360" w:lineRule="auto"/>
        <w:jc w:val="both"/>
      </w:pPr>
      <w:r>
        <w:t>F</w:t>
      </w:r>
      <w:r w:rsidRPr="003A418A">
        <w:t xml:space="preserve">igura </w:t>
      </w:r>
      <w:r w:rsidR="0040317A">
        <w:fldChar w:fldCharType="begin"/>
      </w:r>
      <w:r w:rsidR="00E3399F">
        <w:instrText xml:space="preserve"> SEQ Figura \* ARABIC </w:instrText>
      </w:r>
      <w:r w:rsidR="0040317A">
        <w:fldChar w:fldCharType="separate"/>
      </w:r>
      <w:r w:rsidR="001C1EB1">
        <w:rPr>
          <w:noProof/>
        </w:rPr>
        <w:t>1</w:t>
      </w:r>
      <w:r w:rsidR="0040317A">
        <w:rPr>
          <w:noProof/>
        </w:rPr>
        <w:fldChar w:fldCharType="end"/>
      </w:r>
      <w:r w:rsidR="00C62B8B" w:rsidRPr="003A418A">
        <w:t xml:space="preserve">: Distribuição das 50 sementes de </w:t>
      </w:r>
      <w:r w:rsidR="00C62B8B" w:rsidRPr="003A418A">
        <w:rPr>
          <w:i/>
        </w:rPr>
        <w:t xml:space="preserve">A. cepa </w:t>
      </w:r>
      <w:r w:rsidR="00C62B8B" w:rsidRPr="003A418A">
        <w:t>nas caixas gerbox</w:t>
      </w:r>
      <w:r w:rsidR="00C62B8B">
        <w:t>...</w:t>
      </w:r>
      <w:r w:rsidR="004A5728">
        <w:t>.............................     18</w:t>
      </w:r>
    </w:p>
    <w:p w:rsidR="00C62B8B" w:rsidRPr="003A418A" w:rsidRDefault="00E56BFB" w:rsidP="00C62B8B">
      <w:pPr>
        <w:spacing w:line="360" w:lineRule="auto"/>
        <w:jc w:val="both"/>
      </w:pPr>
      <w:r w:rsidRPr="00E56BFB">
        <w:t>F</w:t>
      </w:r>
      <w:r w:rsidR="001C2B66" w:rsidRPr="00E56BFB">
        <w:t>igura</w:t>
      </w:r>
      <w:r w:rsidRPr="00E56BFB">
        <w:t xml:space="preserve"> 2:</w:t>
      </w:r>
      <w:r w:rsidRPr="006860EF">
        <w:rPr>
          <w:b/>
        </w:rPr>
        <w:t xml:space="preserve"> </w:t>
      </w:r>
      <w:r w:rsidRPr="006860EF">
        <w:t xml:space="preserve">Sementes de </w:t>
      </w:r>
      <w:r w:rsidRPr="006860EF">
        <w:rPr>
          <w:i/>
        </w:rPr>
        <w:t>A</w:t>
      </w:r>
      <w:r>
        <w:rPr>
          <w:i/>
        </w:rPr>
        <w:t>llium</w:t>
      </w:r>
      <w:r w:rsidRPr="006860EF">
        <w:rPr>
          <w:i/>
        </w:rPr>
        <w:t xml:space="preserve"> cepa</w:t>
      </w:r>
      <w:r w:rsidRPr="006860EF">
        <w:t xml:space="preserve"> </w:t>
      </w:r>
      <w:r>
        <w:t xml:space="preserve">em água destilada, </w:t>
      </w:r>
      <w:r w:rsidRPr="006860EF">
        <w:t>após</w:t>
      </w:r>
      <w:r>
        <w:t xml:space="preserve"> o terceiro (A) e sexto (B) dia</w:t>
      </w:r>
      <w:r w:rsidRPr="006860EF">
        <w:t xml:space="preserve"> de germinação</w:t>
      </w:r>
      <w:r>
        <w:t>.</w:t>
      </w:r>
      <w:r w:rsidR="00C62B8B" w:rsidRPr="003A418A">
        <w:t>.</w:t>
      </w:r>
      <w:r w:rsidR="00C62B8B">
        <w:t>....................................</w:t>
      </w:r>
      <w:r>
        <w:t>...................................................</w:t>
      </w:r>
      <w:r w:rsidR="004A5728">
        <w:t>......................</w:t>
      </w:r>
      <w:r w:rsidR="007E11A1">
        <w:t>............</w:t>
      </w:r>
      <w:r w:rsidR="004A5728">
        <w:t xml:space="preserve">     21</w:t>
      </w:r>
    </w:p>
    <w:p w:rsidR="00C62B8B" w:rsidRPr="004A5728" w:rsidRDefault="00C62B8B" w:rsidP="00C62B8B">
      <w:pPr>
        <w:spacing w:line="360" w:lineRule="auto"/>
        <w:jc w:val="both"/>
      </w:pPr>
      <w:r w:rsidRPr="003A418A">
        <w:t>F</w:t>
      </w:r>
      <w:r w:rsidR="001C2B66" w:rsidRPr="003A418A">
        <w:t>igura</w:t>
      </w:r>
      <w:r w:rsidR="001C2B66">
        <w:t xml:space="preserve"> </w:t>
      </w:r>
      <w:r w:rsidRPr="003A418A">
        <w:t>3: Índice de Germinaçã</w:t>
      </w:r>
      <w:r w:rsidR="00593D6E">
        <w:t>o avaliado ao terceiro e sex</w:t>
      </w:r>
      <w:r w:rsidR="00840D9F">
        <w:t>t</w:t>
      </w:r>
      <w:r w:rsidR="00593D6E">
        <w:t>o dias sob</w:t>
      </w:r>
      <w:r w:rsidRPr="003A418A">
        <w:t xml:space="preserve"> efeito das concentrações de </w:t>
      </w:r>
      <w:r w:rsidRPr="003A418A">
        <w:rPr>
          <w:i/>
        </w:rPr>
        <w:t>Siparuna apiosyce</w:t>
      </w:r>
      <w:r w:rsidR="00593D6E">
        <w:rPr>
          <w:i/>
        </w:rPr>
        <w:t>.......................................................................................</w:t>
      </w:r>
      <w:r w:rsidR="004A5728">
        <w:rPr>
          <w:i/>
        </w:rPr>
        <w:t>......</w:t>
      </w:r>
      <w:r w:rsidR="004A5728">
        <w:t>.......</w:t>
      </w:r>
      <w:r w:rsidR="007E11A1">
        <w:t>.......</w:t>
      </w:r>
      <w:r w:rsidR="004A5728">
        <w:t xml:space="preserve">     22</w:t>
      </w:r>
    </w:p>
    <w:p w:rsidR="00FE6040" w:rsidRDefault="00FE6040" w:rsidP="00FE6040">
      <w:pPr>
        <w:spacing w:line="360" w:lineRule="auto"/>
        <w:jc w:val="both"/>
        <w:rPr>
          <w:b/>
        </w:rPr>
      </w:pPr>
      <w:r w:rsidRPr="00FE6040">
        <w:t>F</w:t>
      </w:r>
      <w:r w:rsidR="001C2B66" w:rsidRPr="00FE6040">
        <w:t>igura</w:t>
      </w:r>
      <w:r w:rsidRPr="00FE6040">
        <w:t xml:space="preserve"> 4:</w:t>
      </w:r>
      <w:r>
        <w:rPr>
          <w:b/>
        </w:rPr>
        <w:t xml:space="preserve"> </w:t>
      </w:r>
      <w:r>
        <w:t xml:space="preserve">Crescimento das raízes X concentração do extrato aquoso de </w:t>
      </w:r>
      <w:r w:rsidRPr="0098500D">
        <w:rPr>
          <w:i/>
        </w:rPr>
        <w:t>Siparuna apiosyce</w:t>
      </w:r>
      <w:r>
        <w:t xml:space="preserve"> avaliados ao terceiro e sexto dias...........................................................</w:t>
      </w:r>
      <w:r w:rsidR="004A5728">
        <w:t>......................</w:t>
      </w:r>
      <w:r w:rsidR="007E11A1">
        <w:t xml:space="preserve">........   </w:t>
      </w:r>
      <w:r w:rsidR="00AE317F">
        <w:t xml:space="preserve"> </w:t>
      </w:r>
      <w:r w:rsidR="007E11A1">
        <w:t xml:space="preserve"> </w:t>
      </w:r>
      <w:r w:rsidR="004A5728">
        <w:t>24</w:t>
      </w:r>
      <w:r w:rsidRPr="009D19DF">
        <w:rPr>
          <w:b/>
        </w:rPr>
        <w:t xml:space="preserve"> </w:t>
      </w:r>
    </w:p>
    <w:p w:rsidR="00C25736" w:rsidRDefault="00C25736" w:rsidP="00C25736">
      <w:pPr>
        <w:spacing w:line="360" w:lineRule="auto"/>
        <w:jc w:val="both"/>
        <w:rPr>
          <w:b/>
        </w:rPr>
      </w:pPr>
      <w:r w:rsidRPr="00C25736">
        <w:t>F</w:t>
      </w:r>
      <w:r w:rsidR="001C2B66" w:rsidRPr="00C25736">
        <w:t>igura</w:t>
      </w:r>
      <w:r w:rsidRPr="00C25736">
        <w:t xml:space="preserve"> 5:</w:t>
      </w:r>
      <w:r>
        <w:rPr>
          <w:b/>
        </w:rPr>
        <w:t xml:space="preserve"> </w:t>
      </w:r>
      <w:r>
        <w:t xml:space="preserve">Índice mitótico de raízes de cebola analisadas no total de 4000 células expostas às infusões de </w:t>
      </w:r>
      <w:r w:rsidRPr="0098500D">
        <w:rPr>
          <w:i/>
        </w:rPr>
        <w:t>Siparuna apiosyce</w:t>
      </w:r>
      <w:r>
        <w:rPr>
          <w:i/>
        </w:rPr>
        <w:t xml:space="preserve"> </w:t>
      </w:r>
      <w:r>
        <w:t>em diferentes concentrações.................</w:t>
      </w:r>
      <w:r w:rsidR="004A5728">
        <w:t>...........................</w:t>
      </w:r>
      <w:r w:rsidR="007E11A1">
        <w:t>...</w:t>
      </w:r>
      <w:r w:rsidR="004A5728">
        <w:t xml:space="preserve">    </w:t>
      </w:r>
      <w:r w:rsidR="00AE317F">
        <w:t xml:space="preserve"> </w:t>
      </w:r>
      <w:r w:rsidR="004A5728">
        <w:t>26</w:t>
      </w:r>
      <w:r w:rsidRPr="009D19DF">
        <w:rPr>
          <w:b/>
        </w:rPr>
        <w:t xml:space="preserve">    </w:t>
      </w:r>
    </w:p>
    <w:p w:rsidR="006807A3" w:rsidRDefault="006807A3" w:rsidP="006807A3">
      <w:pPr>
        <w:spacing w:line="360" w:lineRule="auto"/>
        <w:jc w:val="both"/>
      </w:pPr>
      <w:r w:rsidRPr="006807A3">
        <w:t>F</w:t>
      </w:r>
      <w:r w:rsidR="001C2B66" w:rsidRPr="006807A3">
        <w:t>igura</w:t>
      </w:r>
      <w:r w:rsidRPr="006807A3">
        <w:t xml:space="preserve"> 6:</w:t>
      </w:r>
      <w:r>
        <w:t xml:space="preserve"> Principais aberrações encontradas em células meristemáticas de raiz de </w:t>
      </w:r>
      <w:r w:rsidRPr="007F3587">
        <w:rPr>
          <w:i/>
        </w:rPr>
        <w:t>A.cepa</w:t>
      </w:r>
      <w:r>
        <w:t xml:space="preserve"> sob diferentes concentrações do extrato aquoso de </w:t>
      </w:r>
      <w:r w:rsidRPr="007F3587">
        <w:rPr>
          <w:i/>
        </w:rPr>
        <w:t>S. apiosyce</w:t>
      </w:r>
      <w:r>
        <w:t>.</w:t>
      </w:r>
      <w:r w:rsidRPr="008E64E3">
        <w:t xml:space="preserve"> </w:t>
      </w:r>
      <w:r>
        <w:t>c-metáfase (A), aderência (B), ponte cromossômica e perda (C),micronúcleo (D), brotos (E) e perdas cromossômicas (F).</w:t>
      </w:r>
      <w:r w:rsidR="004A5728">
        <w:t>. 28</w:t>
      </w:r>
    </w:p>
    <w:p w:rsidR="000B03C6" w:rsidRDefault="001C2B66" w:rsidP="000B03C6">
      <w:pPr>
        <w:spacing w:line="360" w:lineRule="auto"/>
        <w:jc w:val="both"/>
      </w:pPr>
      <w:r>
        <w:t xml:space="preserve">Figura </w:t>
      </w:r>
      <w:r w:rsidR="000B03C6" w:rsidRPr="000B03C6">
        <w:t>7:</w:t>
      </w:r>
      <w:r w:rsidR="000B03C6" w:rsidRPr="00B27E68">
        <w:t xml:space="preserve"> </w:t>
      </w:r>
      <w:r w:rsidR="000B03C6">
        <w:t>Diferentes tipos de</w:t>
      </w:r>
      <w:r w:rsidR="000B03C6" w:rsidRPr="00B27E68">
        <w:t xml:space="preserve"> aberrações </w:t>
      </w:r>
      <w:r w:rsidR="000B03C6">
        <w:t xml:space="preserve">cromossômicas presentes nas células meristemáticas das raízes de </w:t>
      </w:r>
      <w:r w:rsidR="000B03C6" w:rsidRPr="00B44725">
        <w:rPr>
          <w:i/>
        </w:rPr>
        <w:t>A.cepa</w:t>
      </w:r>
      <w:r w:rsidR="000B03C6">
        <w:t xml:space="preserve"> sob</w:t>
      </w:r>
      <w:r w:rsidR="000B03C6" w:rsidRPr="00B27E68">
        <w:t xml:space="preserve"> diferentes concentrações do extrato</w:t>
      </w:r>
      <w:r w:rsidR="000B03C6">
        <w:t xml:space="preserve"> de </w:t>
      </w:r>
      <w:r w:rsidR="000B03C6" w:rsidRPr="00B44725">
        <w:rPr>
          <w:i/>
        </w:rPr>
        <w:t>S. apiosyce</w:t>
      </w:r>
      <w:r w:rsidR="000B03C6" w:rsidRPr="00B27E68">
        <w:t>.</w:t>
      </w:r>
      <w:r w:rsidR="000B03C6">
        <w:t>..</w:t>
      </w:r>
      <w:r w:rsidR="008E60DB">
        <w:t xml:space="preserve">..................     </w:t>
      </w:r>
      <w:r w:rsidR="004A5728">
        <w:t>29</w:t>
      </w:r>
    </w:p>
    <w:p w:rsidR="00E63107" w:rsidRDefault="00E63107" w:rsidP="00E63107">
      <w:pPr>
        <w:spacing w:line="360" w:lineRule="auto"/>
        <w:jc w:val="both"/>
        <w:rPr>
          <w:iCs/>
        </w:rPr>
      </w:pPr>
      <w:r w:rsidRPr="00E63107">
        <w:t>F</w:t>
      </w:r>
      <w:r w:rsidR="001C2B66" w:rsidRPr="00E63107">
        <w:t>igura</w:t>
      </w:r>
      <w:r w:rsidRPr="00E63107">
        <w:t xml:space="preserve"> 8</w:t>
      </w:r>
      <w:r>
        <w:t xml:space="preserve">: Média de aberrações encontradas em razão de </w:t>
      </w:r>
      <w:r w:rsidRPr="00DD41F3">
        <w:rPr>
          <w:iCs/>
        </w:rPr>
        <w:t>diferentes concentrações</w:t>
      </w:r>
      <w:r>
        <w:t xml:space="preserve"> de infusão de </w:t>
      </w:r>
      <w:r w:rsidRPr="00DD41F3">
        <w:rPr>
          <w:i/>
          <w:iCs/>
        </w:rPr>
        <w:t>Siparuna apiosyce</w:t>
      </w:r>
      <w:r>
        <w:rPr>
          <w:iCs/>
        </w:rPr>
        <w:t>.</w:t>
      </w:r>
      <w:r w:rsidR="004A5728">
        <w:rPr>
          <w:iCs/>
        </w:rPr>
        <w:t>.................................................................................................</w:t>
      </w:r>
      <w:r w:rsidR="008E60DB">
        <w:rPr>
          <w:iCs/>
        </w:rPr>
        <w:t xml:space="preserve">.......... </w:t>
      </w:r>
      <w:r w:rsidR="004A5728">
        <w:rPr>
          <w:iCs/>
        </w:rPr>
        <w:t xml:space="preserve">   30</w:t>
      </w:r>
    </w:p>
    <w:p w:rsidR="00E63107" w:rsidRDefault="00E63107" w:rsidP="000B03C6">
      <w:pPr>
        <w:spacing w:line="360" w:lineRule="auto"/>
        <w:jc w:val="both"/>
      </w:pPr>
    </w:p>
    <w:p w:rsidR="000B03C6" w:rsidRDefault="000B03C6" w:rsidP="006807A3">
      <w:pPr>
        <w:spacing w:line="360" w:lineRule="auto"/>
        <w:jc w:val="both"/>
      </w:pPr>
    </w:p>
    <w:p w:rsidR="000B03C6" w:rsidRDefault="000B03C6" w:rsidP="006807A3">
      <w:pPr>
        <w:spacing w:line="360" w:lineRule="auto"/>
        <w:jc w:val="both"/>
      </w:pPr>
    </w:p>
    <w:p w:rsidR="00C25736" w:rsidRDefault="00C25736" w:rsidP="00FE6040">
      <w:pPr>
        <w:spacing w:line="360" w:lineRule="auto"/>
        <w:jc w:val="both"/>
        <w:rPr>
          <w:b/>
        </w:rPr>
      </w:pPr>
    </w:p>
    <w:p w:rsidR="00C62B8B" w:rsidRPr="00A35DFE" w:rsidRDefault="00C62B8B" w:rsidP="00C25736">
      <w:pPr>
        <w:spacing w:line="360" w:lineRule="auto"/>
        <w:jc w:val="both"/>
      </w:pPr>
      <w:r w:rsidRPr="003A418A">
        <w:t xml:space="preserve"> </w:t>
      </w:r>
    </w:p>
    <w:p w:rsidR="00C62B8B" w:rsidRPr="00C62B8B" w:rsidRDefault="00C62B8B" w:rsidP="00C62B8B">
      <w:pPr>
        <w:spacing w:line="360" w:lineRule="auto"/>
        <w:rPr>
          <w:sz w:val="28"/>
          <w:szCs w:val="28"/>
        </w:rPr>
      </w:pPr>
    </w:p>
    <w:p w:rsidR="00724E32" w:rsidRDefault="00724E32" w:rsidP="00724E32">
      <w:pPr>
        <w:spacing w:line="360" w:lineRule="auto"/>
        <w:jc w:val="center"/>
        <w:rPr>
          <w:b/>
          <w:sz w:val="28"/>
          <w:szCs w:val="28"/>
        </w:rPr>
      </w:pPr>
    </w:p>
    <w:p w:rsidR="00724E32" w:rsidRDefault="00724E32" w:rsidP="00724E32">
      <w:pPr>
        <w:spacing w:line="360" w:lineRule="auto"/>
        <w:rPr>
          <w:b/>
          <w:sz w:val="28"/>
          <w:szCs w:val="28"/>
        </w:rPr>
      </w:pPr>
    </w:p>
    <w:p w:rsidR="00146848" w:rsidRDefault="00146848" w:rsidP="00F27BBC">
      <w:pPr>
        <w:spacing w:line="360" w:lineRule="auto"/>
        <w:jc w:val="center"/>
        <w:rPr>
          <w:b/>
          <w:sz w:val="28"/>
          <w:szCs w:val="28"/>
        </w:rPr>
      </w:pPr>
    </w:p>
    <w:p w:rsidR="00146848" w:rsidRDefault="00146848" w:rsidP="00F27BBC">
      <w:pPr>
        <w:spacing w:line="360" w:lineRule="auto"/>
        <w:jc w:val="center"/>
        <w:rPr>
          <w:b/>
          <w:sz w:val="28"/>
          <w:szCs w:val="28"/>
        </w:rPr>
      </w:pPr>
    </w:p>
    <w:p w:rsidR="00146848" w:rsidRDefault="00146848" w:rsidP="00F27BBC">
      <w:pPr>
        <w:spacing w:line="360" w:lineRule="auto"/>
        <w:jc w:val="center"/>
        <w:rPr>
          <w:b/>
          <w:sz w:val="28"/>
          <w:szCs w:val="28"/>
        </w:rPr>
      </w:pPr>
    </w:p>
    <w:p w:rsidR="00B4422D" w:rsidRDefault="00B4422D" w:rsidP="00F27BBC">
      <w:pPr>
        <w:spacing w:line="360" w:lineRule="auto"/>
        <w:jc w:val="center"/>
        <w:rPr>
          <w:b/>
          <w:sz w:val="28"/>
          <w:szCs w:val="28"/>
        </w:rPr>
      </w:pPr>
    </w:p>
    <w:p w:rsidR="00EB3075" w:rsidRDefault="00EB3075" w:rsidP="009E4144">
      <w:pPr>
        <w:spacing w:line="360" w:lineRule="auto"/>
        <w:rPr>
          <w:b/>
          <w:sz w:val="28"/>
          <w:szCs w:val="28"/>
        </w:rPr>
      </w:pPr>
    </w:p>
    <w:p w:rsidR="009E4144" w:rsidRDefault="009E4144" w:rsidP="009E4144">
      <w:pPr>
        <w:spacing w:line="360" w:lineRule="auto"/>
        <w:rPr>
          <w:b/>
          <w:sz w:val="28"/>
          <w:szCs w:val="28"/>
        </w:rPr>
      </w:pPr>
    </w:p>
    <w:p w:rsidR="00B4422D" w:rsidRDefault="00B4422D" w:rsidP="009E4144">
      <w:pPr>
        <w:spacing w:line="360" w:lineRule="auto"/>
        <w:jc w:val="center"/>
        <w:rPr>
          <w:b/>
          <w:sz w:val="28"/>
          <w:szCs w:val="28"/>
        </w:rPr>
      </w:pPr>
      <w:r>
        <w:rPr>
          <w:b/>
          <w:sz w:val="28"/>
          <w:szCs w:val="28"/>
        </w:rPr>
        <w:lastRenderedPageBreak/>
        <w:t>LISTA DE TABELAS</w:t>
      </w:r>
    </w:p>
    <w:p w:rsidR="00B4422D" w:rsidRDefault="00B4422D" w:rsidP="00F27BBC">
      <w:pPr>
        <w:spacing w:line="360" w:lineRule="auto"/>
        <w:jc w:val="center"/>
        <w:rPr>
          <w:b/>
          <w:sz w:val="28"/>
          <w:szCs w:val="28"/>
        </w:rPr>
      </w:pPr>
    </w:p>
    <w:p w:rsidR="00990B1C" w:rsidRPr="00F72610" w:rsidRDefault="00990B1C" w:rsidP="00990B1C">
      <w:pPr>
        <w:spacing w:line="360" w:lineRule="auto"/>
        <w:jc w:val="both"/>
      </w:pPr>
      <w:r w:rsidRPr="00F72610">
        <w:t xml:space="preserve">Tabela 1: Distribuição dos percentuais médios do índice de germinação de </w:t>
      </w:r>
      <w:r w:rsidRPr="00F72610">
        <w:rPr>
          <w:i/>
        </w:rPr>
        <w:t xml:space="preserve">A. cepa </w:t>
      </w:r>
      <w:r w:rsidRPr="00F72610">
        <w:t>observados ao terceiro e sexto dia</w:t>
      </w:r>
      <w:r w:rsidR="00E31E00" w:rsidRPr="00F72610">
        <w:t>s</w:t>
      </w:r>
      <w:r w:rsidRPr="00F72610">
        <w:t xml:space="preserve">, sobre efeitos das concentrações dos extratos de </w:t>
      </w:r>
      <w:r w:rsidRPr="00F72610">
        <w:rPr>
          <w:i/>
        </w:rPr>
        <w:t>Siparuna apiosyce.</w:t>
      </w:r>
      <w:r w:rsidR="007470E6">
        <w:t xml:space="preserve"> 22</w:t>
      </w:r>
      <w:r w:rsidR="00E31E00" w:rsidRPr="00F72610">
        <w:t xml:space="preserve"> </w:t>
      </w:r>
    </w:p>
    <w:p w:rsidR="00990B1C" w:rsidRPr="00F72610" w:rsidRDefault="00990B1C" w:rsidP="00990B1C">
      <w:pPr>
        <w:spacing w:line="360" w:lineRule="auto"/>
        <w:jc w:val="both"/>
      </w:pPr>
      <w:r w:rsidRPr="00F72610">
        <w:t xml:space="preserve">Tabela 2: Distribuição média do crescimento (cm) das raízes observadas no terceiro e sexto dia, sobre efeito das infusões de </w:t>
      </w:r>
      <w:r w:rsidRPr="00F72610">
        <w:rPr>
          <w:i/>
        </w:rPr>
        <w:t>Siparuna apiosyce.</w:t>
      </w:r>
      <w:r w:rsidRPr="00F72610">
        <w:t>................................</w:t>
      </w:r>
      <w:r w:rsidR="007470E6">
        <w:t>.............................   24</w:t>
      </w:r>
    </w:p>
    <w:p w:rsidR="00951792" w:rsidRPr="00F72610" w:rsidRDefault="00951792" w:rsidP="00951792">
      <w:pPr>
        <w:spacing w:line="360" w:lineRule="auto"/>
        <w:jc w:val="both"/>
      </w:pPr>
      <w:r w:rsidRPr="00F72610">
        <w:t xml:space="preserve">Tabela 3: Número de células em divisões e índice mitótico de raízes de cebola, expostas às infusões de </w:t>
      </w:r>
      <w:r w:rsidRPr="00F72610">
        <w:rPr>
          <w:i/>
        </w:rPr>
        <w:t xml:space="preserve">Siparuna apiosyce. </w:t>
      </w:r>
      <w:r w:rsidRPr="00F72610">
        <w:t>O número total de células analisadas para cada concentração foi de 4000..................................................................................................</w:t>
      </w:r>
      <w:r w:rsidR="007470E6">
        <w:t>............................. 26</w:t>
      </w:r>
    </w:p>
    <w:p w:rsidR="00951792" w:rsidRPr="007470E6" w:rsidRDefault="00951792" w:rsidP="00951792">
      <w:pPr>
        <w:spacing w:line="360" w:lineRule="auto"/>
        <w:jc w:val="both"/>
      </w:pPr>
      <w:r w:rsidRPr="00596E33">
        <w:t>Tabela 4:</w:t>
      </w:r>
      <w:r w:rsidRPr="00F72610">
        <w:t xml:space="preserve"> Número de células da raiz de cebola em diferentes fases do ciclo celular, germinadas em seis dias em água e em diferentes concentrações da infusão de </w:t>
      </w:r>
      <w:r w:rsidRPr="00F72610">
        <w:rPr>
          <w:i/>
        </w:rPr>
        <w:t>Siparuna apiosyce........................................................................................................</w:t>
      </w:r>
      <w:r w:rsidR="007470E6">
        <w:rPr>
          <w:i/>
        </w:rPr>
        <w:t xml:space="preserve">...........................  </w:t>
      </w:r>
      <w:r w:rsidR="007470E6">
        <w:t>28</w:t>
      </w:r>
    </w:p>
    <w:p w:rsidR="00F72610" w:rsidRPr="007470E6" w:rsidRDefault="00F72610" w:rsidP="00F72610">
      <w:pPr>
        <w:tabs>
          <w:tab w:val="left" w:pos="1455"/>
        </w:tabs>
        <w:spacing w:line="360" w:lineRule="auto"/>
        <w:jc w:val="both"/>
      </w:pPr>
      <w:r w:rsidRPr="00596E33">
        <w:t>Tabela 5</w:t>
      </w:r>
      <w:r w:rsidRPr="00F72610">
        <w:t xml:space="preserve">: Aberrações cromossômicas encontradas nas raízes de </w:t>
      </w:r>
      <w:r w:rsidRPr="00F72610">
        <w:rPr>
          <w:i/>
        </w:rPr>
        <w:t>Allium cepa</w:t>
      </w:r>
      <w:r w:rsidRPr="00F72610">
        <w:t xml:space="preserve"> tratadas com diferentes concentrações da infusão de </w:t>
      </w:r>
      <w:r w:rsidRPr="00F72610">
        <w:rPr>
          <w:i/>
        </w:rPr>
        <w:t>Siparuna apiosyce.</w:t>
      </w:r>
      <w:r>
        <w:rPr>
          <w:i/>
        </w:rPr>
        <w:t>........................</w:t>
      </w:r>
      <w:r w:rsidR="007470E6">
        <w:rPr>
          <w:i/>
        </w:rPr>
        <w:t xml:space="preserve">...........................  </w:t>
      </w:r>
      <w:r w:rsidR="007470E6">
        <w:t>29</w:t>
      </w:r>
    </w:p>
    <w:p w:rsidR="00990B1C" w:rsidRPr="00990B1C" w:rsidRDefault="00990B1C" w:rsidP="00990B1C">
      <w:pPr>
        <w:spacing w:line="360" w:lineRule="auto"/>
        <w:rPr>
          <w:sz w:val="28"/>
          <w:szCs w:val="28"/>
        </w:rPr>
      </w:pPr>
    </w:p>
    <w:p w:rsidR="00B4422D" w:rsidRDefault="00B4422D" w:rsidP="00F27BBC">
      <w:pPr>
        <w:spacing w:line="360" w:lineRule="auto"/>
        <w:jc w:val="center"/>
        <w:rPr>
          <w:b/>
          <w:sz w:val="28"/>
          <w:szCs w:val="28"/>
        </w:rPr>
      </w:pPr>
    </w:p>
    <w:p w:rsidR="00B4422D" w:rsidRDefault="00B4422D" w:rsidP="00F27BBC">
      <w:pPr>
        <w:spacing w:line="360" w:lineRule="auto"/>
        <w:jc w:val="center"/>
        <w:rPr>
          <w:b/>
          <w:sz w:val="28"/>
          <w:szCs w:val="28"/>
        </w:rPr>
      </w:pPr>
    </w:p>
    <w:p w:rsidR="00B4422D" w:rsidRDefault="00B4422D" w:rsidP="00F27BBC">
      <w:pPr>
        <w:spacing w:line="360" w:lineRule="auto"/>
        <w:jc w:val="center"/>
        <w:rPr>
          <w:b/>
          <w:sz w:val="28"/>
          <w:szCs w:val="28"/>
        </w:rPr>
      </w:pPr>
    </w:p>
    <w:p w:rsidR="00B4422D" w:rsidRDefault="00B4422D" w:rsidP="00F27BBC">
      <w:pPr>
        <w:spacing w:line="360" w:lineRule="auto"/>
        <w:jc w:val="center"/>
        <w:rPr>
          <w:b/>
          <w:sz w:val="28"/>
          <w:szCs w:val="28"/>
        </w:rPr>
      </w:pPr>
    </w:p>
    <w:p w:rsidR="00B4422D" w:rsidRDefault="00B4422D" w:rsidP="00F27BBC">
      <w:pPr>
        <w:spacing w:line="360" w:lineRule="auto"/>
        <w:jc w:val="center"/>
        <w:rPr>
          <w:b/>
          <w:sz w:val="28"/>
          <w:szCs w:val="28"/>
        </w:rPr>
      </w:pPr>
    </w:p>
    <w:p w:rsidR="00B4422D" w:rsidRDefault="00B4422D" w:rsidP="00F27BBC">
      <w:pPr>
        <w:spacing w:line="360" w:lineRule="auto"/>
        <w:jc w:val="center"/>
        <w:rPr>
          <w:b/>
          <w:sz w:val="28"/>
          <w:szCs w:val="28"/>
        </w:rPr>
      </w:pPr>
    </w:p>
    <w:p w:rsidR="00B4422D" w:rsidRDefault="00B4422D" w:rsidP="00F27BBC">
      <w:pPr>
        <w:spacing w:line="360" w:lineRule="auto"/>
        <w:jc w:val="center"/>
        <w:rPr>
          <w:b/>
          <w:sz w:val="28"/>
          <w:szCs w:val="28"/>
        </w:rPr>
      </w:pPr>
    </w:p>
    <w:p w:rsidR="00B4422D" w:rsidRDefault="00B4422D" w:rsidP="00F27BBC">
      <w:pPr>
        <w:spacing w:line="360" w:lineRule="auto"/>
        <w:jc w:val="center"/>
        <w:rPr>
          <w:b/>
          <w:sz w:val="28"/>
          <w:szCs w:val="28"/>
        </w:rPr>
      </w:pPr>
    </w:p>
    <w:p w:rsidR="00B4422D" w:rsidRDefault="00B4422D" w:rsidP="00F27BBC">
      <w:pPr>
        <w:spacing w:line="360" w:lineRule="auto"/>
        <w:jc w:val="center"/>
        <w:rPr>
          <w:b/>
          <w:sz w:val="28"/>
          <w:szCs w:val="28"/>
        </w:rPr>
      </w:pPr>
    </w:p>
    <w:p w:rsidR="00B4422D" w:rsidRDefault="00B4422D" w:rsidP="00F27BBC">
      <w:pPr>
        <w:spacing w:line="360" w:lineRule="auto"/>
        <w:jc w:val="center"/>
        <w:rPr>
          <w:b/>
          <w:sz w:val="28"/>
          <w:szCs w:val="28"/>
        </w:rPr>
      </w:pPr>
    </w:p>
    <w:p w:rsidR="00B4422D" w:rsidRDefault="00B4422D" w:rsidP="00F27BBC">
      <w:pPr>
        <w:spacing w:line="360" w:lineRule="auto"/>
        <w:jc w:val="center"/>
        <w:rPr>
          <w:b/>
          <w:sz w:val="28"/>
          <w:szCs w:val="28"/>
        </w:rPr>
      </w:pPr>
    </w:p>
    <w:p w:rsidR="00B4422D" w:rsidRDefault="00B4422D" w:rsidP="00F27BBC">
      <w:pPr>
        <w:spacing w:line="360" w:lineRule="auto"/>
        <w:jc w:val="center"/>
        <w:rPr>
          <w:b/>
          <w:sz w:val="28"/>
          <w:szCs w:val="28"/>
        </w:rPr>
      </w:pPr>
    </w:p>
    <w:p w:rsidR="00B4422D" w:rsidRDefault="00B4422D" w:rsidP="00F27BBC">
      <w:pPr>
        <w:spacing w:line="360" w:lineRule="auto"/>
        <w:jc w:val="center"/>
        <w:rPr>
          <w:b/>
          <w:sz w:val="28"/>
          <w:szCs w:val="28"/>
        </w:rPr>
      </w:pPr>
    </w:p>
    <w:p w:rsidR="00507373" w:rsidRDefault="00507373" w:rsidP="001F1C52">
      <w:pPr>
        <w:spacing w:line="360" w:lineRule="auto"/>
        <w:rPr>
          <w:b/>
          <w:sz w:val="28"/>
          <w:szCs w:val="28"/>
        </w:rPr>
      </w:pPr>
    </w:p>
    <w:p w:rsidR="00F84BA5" w:rsidRDefault="00F84BA5" w:rsidP="00F84BA5">
      <w:pPr>
        <w:spacing w:line="360" w:lineRule="auto"/>
        <w:rPr>
          <w:b/>
          <w:sz w:val="28"/>
          <w:szCs w:val="28"/>
        </w:rPr>
      </w:pPr>
    </w:p>
    <w:p w:rsidR="009F1AF1" w:rsidRDefault="009F1AF1" w:rsidP="00F84BA5">
      <w:pPr>
        <w:spacing w:line="360" w:lineRule="auto"/>
        <w:rPr>
          <w:b/>
          <w:sz w:val="28"/>
          <w:szCs w:val="28"/>
        </w:rPr>
      </w:pPr>
    </w:p>
    <w:p w:rsidR="00F27BBC" w:rsidRDefault="00F27BBC" w:rsidP="00F84BA5">
      <w:pPr>
        <w:spacing w:line="360" w:lineRule="auto"/>
        <w:jc w:val="center"/>
        <w:rPr>
          <w:b/>
          <w:sz w:val="28"/>
          <w:szCs w:val="28"/>
        </w:rPr>
      </w:pPr>
      <w:r>
        <w:rPr>
          <w:b/>
          <w:sz w:val="28"/>
          <w:szCs w:val="28"/>
        </w:rPr>
        <w:lastRenderedPageBreak/>
        <w:t>RESUMO</w:t>
      </w:r>
    </w:p>
    <w:p w:rsidR="002240C0" w:rsidRDefault="002240C0" w:rsidP="00F27BBC">
      <w:pPr>
        <w:spacing w:line="360" w:lineRule="auto"/>
        <w:jc w:val="center"/>
        <w:rPr>
          <w:b/>
          <w:sz w:val="28"/>
          <w:szCs w:val="28"/>
        </w:rPr>
      </w:pPr>
    </w:p>
    <w:p w:rsidR="00F27BBC" w:rsidRDefault="002240C0" w:rsidP="00275326">
      <w:pPr>
        <w:spacing w:line="360" w:lineRule="auto"/>
        <w:jc w:val="both"/>
      </w:pPr>
      <w:r>
        <w:t xml:space="preserve"> Para o tratamento e cura de enfermidades </w:t>
      </w:r>
      <w:r w:rsidR="00C66621">
        <w:t>utilizam-se</w:t>
      </w:r>
      <w:r>
        <w:t xml:space="preserve"> plantas com extratos, emplastos e infusões, sem que haja evidências científicas que comprovem a eficácia desses tratamentos.</w:t>
      </w:r>
      <w:r w:rsidRPr="002240C0">
        <w:t xml:space="preserve"> </w:t>
      </w:r>
      <w:r>
        <w:t xml:space="preserve">A falta de conhecimento da população sobre a toxidade e alguns efeitos secundários do uso contínuo de algumas espécies pode levar </w:t>
      </w:r>
      <w:r w:rsidR="00041D88">
        <w:t>à</w:t>
      </w:r>
      <w:r>
        <w:t xml:space="preserve"> consequências sérias.</w:t>
      </w:r>
      <w:r w:rsidRPr="002240C0">
        <w:t xml:space="preserve"> </w:t>
      </w:r>
      <w:r>
        <w:t xml:space="preserve">A espécie </w:t>
      </w:r>
      <w:r w:rsidRPr="002E461F">
        <w:rPr>
          <w:i/>
        </w:rPr>
        <w:t>Siparuna apiosyce</w:t>
      </w:r>
      <w:r>
        <w:rPr>
          <w:i/>
        </w:rPr>
        <w:t xml:space="preserve"> </w:t>
      </w:r>
      <w:r w:rsidR="00780589">
        <w:t>(Mart.) A. DC</w:t>
      </w:r>
      <w:r w:rsidR="00B84135">
        <w:rPr>
          <w:i/>
        </w:rPr>
        <w:t xml:space="preserve"> </w:t>
      </w:r>
      <w:r w:rsidR="00B84135" w:rsidRPr="001776CF">
        <w:t>é</w:t>
      </w:r>
      <w:r w:rsidRPr="002E461F">
        <w:t xml:space="preserve"> uma planta aromática da família</w:t>
      </w:r>
      <w:r>
        <w:rPr>
          <w:i/>
        </w:rPr>
        <w:t xml:space="preserve"> </w:t>
      </w:r>
      <w:r w:rsidRPr="002E461F">
        <w:t>Monimia</w:t>
      </w:r>
      <w:r>
        <w:t>ceae encontrada no sudeste brasileiro, conhecida vulgarmente como “limão-bravo”.</w:t>
      </w:r>
      <w:r w:rsidR="00907659">
        <w:t xml:space="preserve"> Devido </w:t>
      </w:r>
      <w:r w:rsidR="00117F4D">
        <w:t>à</w:t>
      </w:r>
      <w:r w:rsidR="00907659">
        <w:t xml:space="preserve"> escassez de dados na literatura este trabalho teve como </w:t>
      </w:r>
      <w:r w:rsidR="00117F4D">
        <w:t xml:space="preserve">objetivo </w:t>
      </w:r>
      <w:r w:rsidR="00907659">
        <w:t>contribuir para o conhecimento de atividades biológicas de plantas medicinais brasileiras e</w:t>
      </w:r>
      <w:r w:rsidR="00907659" w:rsidRPr="00907659">
        <w:t xml:space="preserve"> </w:t>
      </w:r>
      <w:r w:rsidR="00907659">
        <w:t xml:space="preserve">avaliar a genotoxicidade e a citotoxicidade de infusão de folhas de </w:t>
      </w:r>
      <w:r w:rsidR="00907659">
        <w:rPr>
          <w:i/>
        </w:rPr>
        <w:t>S</w:t>
      </w:r>
      <w:r w:rsidR="007324B8">
        <w:rPr>
          <w:i/>
        </w:rPr>
        <w:t>.</w:t>
      </w:r>
      <w:r w:rsidR="00907659">
        <w:rPr>
          <w:i/>
        </w:rPr>
        <w:t xml:space="preserve"> apiosyce</w:t>
      </w:r>
      <w:r w:rsidR="00907659">
        <w:t xml:space="preserve"> utilizando o teste do micronúcleo em </w:t>
      </w:r>
      <w:r w:rsidR="00907659" w:rsidRPr="0052329C">
        <w:rPr>
          <w:i/>
        </w:rPr>
        <w:t>Allium cepa</w:t>
      </w:r>
      <w:r w:rsidR="00907659">
        <w:rPr>
          <w:i/>
        </w:rPr>
        <w:t xml:space="preserve">. </w:t>
      </w:r>
      <w:r w:rsidR="00907659">
        <w:t>Os bioensaios para avaliação foram realizados através</w:t>
      </w:r>
      <w:r w:rsidR="00C25152">
        <w:t xml:space="preserve"> da infusão</w:t>
      </w:r>
      <w:r w:rsidR="00792397">
        <w:t xml:space="preserve"> de cinco concentraçõ</w:t>
      </w:r>
      <w:r w:rsidR="00907659">
        <w:t>es (5, 10, 25, 50 e 100%)</w:t>
      </w:r>
      <w:r w:rsidR="00C25152">
        <w:t xml:space="preserve"> e água esterilizada como controle. A avaliação da citotoxicidade ocorreu através do crescimento da raiz, índice de germinação e índice mitótico e a avaliação da genotoxicidade foi pela análise de aberrações cromossômicas. Os resultados demonstraram que o crescimento da raiz e o índice de germinação foram significativos apresentando efeito </w:t>
      </w:r>
      <w:r w:rsidR="008C5E3B">
        <w:t>alelopático</w:t>
      </w:r>
      <w:r w:rsidR="00C25152">
        <w:t xml:space="preserve"> e o índice mitótico não foi significativo sugerindo que não há efeito citotóxico. Na avaliação genotóxica o número de ab</w:t>
      </w:r>
      <w:r w:rsidR="00AA410A">
        <w:t xml:space="preserve">errações cromossômicas não foi significativo </w:t>
      </w:r>
      <w:r w:rsidR="00C25152">
        <w:t>comparado ao controle</w:t>
      </w:r>
      <w:r w:rsidR="00AA410A">
        <w:t>,</w:t>
      </w:r>
      <w:r w:rsidR="00C25152">
        <w:t xml:space="preserve"> não apresentando</w:t>
      </w:r>
      <w:r w:rsidR="00275326">
        <w:t xml:space="preserve"> genotoxicidade. Foram observada</w:t>
      </w:r>
      <w:r w:rsidR="00AA410A">
        <w:t>s C</w:t>
      </w:r>
      <w:r w:rsidR="00275326">
        <w:t>-</w:t>
      </w:r>
      <w:r w:rsidR="008C5E3B">
        <w:t>metáfases</w:t>
      </w:r>
      <w:r w:rsidR="00275326">
        <w:t>, aderência</w:t>
      </w:r>
      <w:r w:rsidR="008C5E3B">
        <w:t>s</w:t>
      </w:r>
      <w:r w:rsidR="00275326">
        <w:t>, quebra</w:t>
      </w:r>
      <w:r w:rsidR="008C5E3B">
        <w:t>s</w:t>
      </w:r>
      <w:r w:rsidR="00275326">
        <w:t xml:space="preserve"> cromossômica</w:t>
      </w:r>
      <w:r w:rsidR="008C5E3B">
        <w:t>s</w:t>
      </w:r>
      <w:r w:rsidR="00275326">
        <w:t>, micronúcleo</w:t>
      </w:r>
      <w:r w:rsidR="008C5E3B">
        <w:t>s</w:t>
      </w:r>
      <w:r w:rsidR="00275326">
        <w:t>, broto</w:t>
      </w:r>
      <w:r w:rsidR="008C5E3B">
        <w:t>s</w:t>
      </w:r>
      <w:r w:rsidR="00275326">
        <w:t xml:space="preserve"> e núcleo</w:t>
      </w:r>
      <w:r w:rsidR="008C5E3B">
        <w:t>s</w:t>
      </w:r>
      <w:r w:rsidR="00275326">
        <w:t xml:space="preserve"> condensado</w:t>
      </w:r>
      <w:r w:rsidR="008C5E3B">
        <w:t>s</w:t>
      </w:r>
      <w:r w:rsidR="00275326">
        <w:t xml:space="preserve">. O presente estudo revelou que infusões de </w:t>
      </w:r>
      <w:r w:rsidR="00275326" w:rsidRPr="00275326">
        <w:rPr>
          <w:i/>
        </w:rPr>
        <w:t xml:space="preserve">S. apiosyce </w:t>
      </w:r>
      <w:r w:rsidR="00275326">
        <w:t>não desencadeia</w:t>
      </w:r>
      <w:r w:rsidR="007B7FA7">
        <w:t>ra</w:t>
      </w:r>
      <w:r w:rsidR="00275326">
        <w:t>m ef</w:t>
      </w:r>
      <w:r w:rsidR="008C5E3B">
        <w:t xml:space="preserve">eitos citotóxicos e/ou genotóxicos significativos em </w:t>
      </w:r>
      <w:r w:rsidR="008C5E3B" w:rsidRPr="008C5E3B">
        <w:rPr>
          <w:i/>
        </w:rPr>
        <w:t>A.cepa</w:t>
      </w:r>
      <w:r w:rsidR="00D049B8">
        <w:rPr>
          <w:i/>
        </w:rPr>
        <w:t>,</w:t>
      </w:r>
      <w:r w:rsidR="008C5E3B">
        <w:t xml:space="preserve"> identificando a concentração de 10%</w:t>
      </w:r>
      <w:r w:rsidR="00930B9E">
        <w:t xml:space="preserve"> como</w:t>
      </w:r>
      <w:r w:rsidR="008C5E3B">
        <w:t xml:space="preserve"> a mais promissora para uso medicinal.</w:t>
      </w:r>
      <w:r w:rsidR="00275326">
        <w:t xml:space="preserve"> </w:t>
      </w:r>
    </w:p>
    <w:p w:rsidR="00F27BBC" w:rsidRDefault="00F27BBC" w:rsidP="00F27BBC"/>
    <w:p w:rsidR="00F27BBC" w:rsidRDefault="00F27BBC" w:rsidP="00F27BBC"/>
    <w:p w:rsidR="00F27BBC" w:rsidRDefault="00F27BBC" w:rsidP="00F27BBC">
      <w:pPr>
        <w:rPr>
          <w:b/>
        </w:rPr>
      </w:pPr>
      <w:r w:rsidRPr="00F27BBC">
        <w:rPr>
          <w:b/>
        </w:rPr>
        <w:t>Palavras-chave:</w:t>
      </w:r>
      <w:r w:rsidR="00275326">
        <w:rPr>
          <w:b/>
        </w:rPr>
        <w:t xml:space="preserve"> </w:t>
      </w:r>
      <w:r w:rsidR="00275326" w:rsidRPr="00275326">
        <w:rPr>
          <w:i/>
        </w:rPr>
        <w:t>Siparuna apiosyce</w:t>
      </w:r>
      <w:r w:rsidR="00275326" w:rsidRPr="00275326">
        <w:t>; citotoxicidade; genotoxicidade.</w:t>
      </w:r>
    </w:p>
    <w:p w:rsidR="00F27BBC" w:rsidRDefault="00F27BBC" w:rsidP="00F27BBC">
      <w:pPr>
        <w:rPr>
          <w:b/>
        </w:rPr>
      </w:pPr>
    </w:p>
    <w:p w:rsidR="00F27BBC" w:rsidRDefault="00F27BBC" w:rsidP="00F27BBC"/>
    <w:p w:rsidR="004550BE" w:rsidRDefault="004550BE" w:rsidP="00896784">
      <w:pPr>
        <w:spacing w:line="360" w:lineRule="auto"/>
        <w:rPr>
          <w:b/>
          <w:sz w:val="28"/>
          <w:szCs w:val="28"/>
        </w:rPr>
        <w:sectPr w:rsidR="004550BE" w:rsidSect="00EE16B3">
          <w:headerReference w:type="default" r:id="rId9"/>
          <w:headerReference w:type="first" r:id="rId10"/>
          <w:pgSz w:w="11906" w:h="16838"/>
          <w:pgMar w:top="1701" w:right="1134" w:bottom="1134" w:left="1701" w:header="709" w:footer="709" w:gutter="0"/>
          <w:pgNumType w:start="13"/>
          <w:cols w:space="708"/>
          <w:titlePg/>
          <w:docGrid w:linePitch="360"/>
        </w:sectPr>
      </w:pPr>
    </w:p>
    <w:p w:rsidR="00896784" w:rsidRDefault="00737BF2" w:rsidP="00896784">
      <w:pPr>
        <w:spacing w:line="360" w:lineRule="auto"/>
        <w:rPr>
          <w:b/>
          <w:sz w:val="28"/>
          <w:szCs w:val="28"/>
        </w:rPr>
      </w:pPr>
      <w:r>
        <w:rPr>
          <w:b/>
          <w:sz w:val="28"/>
          <w:szCs w:val="28"/>
        </w:rPr>
        <w:lastRenderedPageBreak/>
        <w:t>1 I NTRODUÇÃO</w:t>
      </w:r>
    </w:p>
    <w:p w:rsidR="00F35928" w:rsidRDefault="00F35928" w:rsidP="00896784">
      <w:pPr>
        <w:spacing w:line="360" w:lineRule="auto"/>
        <w:ind w:firstLine="708"/>
        <w:jc w:val="both"/>
      </w:pPr>
    </w:p>
    <w:p w:rsidR="00896784" w:rsidRDefault="00896784" w:rsidP="00896784">
      <w:pPr>
        <w:spacing w:line="360" w:lineRule="auto"/>
        <w:ind w:firstLine="708"/>
        <w:jc w:val="both"/>
      </w:pPr>
      <w:r>
        <w:t xml:space="preserve"> Para o tratamento e cura de enfermidades</w:t>
      </w:r>
      <w:r w:rsidR="007849A6">
        <w:t>,</w:t>
      </w:r>
      <w:r>
        <w:t xml:space="preserve"> o uso de plantas é tão antigo quanto à espécie humana (</w:t>
      </w:r>
      <w:r w:rsidRPr="00C8666F">
        <w:t>SARTORI, 2005</w:t>
      </w:r>
      <w:r>
        <w:t>). Em regiões mais pobres do país e até mesmo nas grandes cidades brasileiras, plantas medicinais são comercializadas em mercados municipais e em feiras livres, sendo cultivadas em quintais residenciais. Muitas comunidades e grupos étnicos utilizam o conhecimento sobre plantas medicinais como único recurso terapêutico, onde várias pesquisas proporcionam aos seres humanos usos diversificados</w:t>
      </w:r>
      <w:r w:rsidR="006F2F89">
        <w:t xml:space="preserve"> (</w:t>
      </w:r>
      <w:r w:rsidR="006F2F89" w:rsidRPr="00C8666F">
        <w:t>BERTINI et al. 2005</w:t>
      </w:r>
      <w:r w:rsidR="006F2F89">
        <w:t>)</w:t>
      </w:r>
      <w:r>
        <w:t>.</w:t>
      </w:r>
    </w:p>
    <w:p w:rsidR="00896784" w:rsidRDefault="00896784" w:rsidP="00896784">
      <w:pPr>
        <w:spacing w:line="360" w:lineRule="auto"/>
        <w:ind w:firstLine="708"/>
        <w:jc w:val="both"/>
      </w:pPr>
      <w:r>
        <w:t xml:space="preserve"> No Brasil utilizam-se plantas com extratos, emplastos e infusões, sem que haja evidências científicas que comprovem a eficácia desses tratamentos (</w:t>
      </w:r>
      <w:r w:rsidRPr="00C8666F">
        <w:t>HOLETZ et al; 2002</w:t>
      </w:r>
      <w:r>
        <w:t>). A Organização Mundial de Saúde diz que planta medicinal é qualquer planta que possua em um ou em vários de seus órgãos, substâncias usadas com finalidade terapêutica, ou que estas substâncias sejam ponto de partida para a síntese de produtos químicos e farmacêuticos. A falta de conhecimento da população sobre a toxi</w:t>
      </w:r>
      <w:r w:rsidR="007849A6">
        <w:t>ci</w:t>
      </w:r>
      <w:r>
        <w:t>dade e alguns efeitos secundários do uso contínuo d</w:t>
      </w:r>
      <w:r w:rsidR="007849A6">
        <w:t>e algumas espécies pode levar a</w:t>
      </w:r>
      <w:r>
        <w:t xml:space="preserve"> </w:t>
      </w:r>
      <w:r w:rsidR="005C7EDC">
        <w:t>consequências</w:t>
      </w:r>
      <w:r>
        <w:t xml:space="preserve"> sérias (</w:t>
      </w:r>
      <w:r w:rsidRPr="00C8666F">
        <w:t>NAVARRO MOLL</w:t>
      </w:r>
      <w:r>
        <w:t xml:space="preserve"> 2000).                                                    </w:t>
      </w:r>
    </w:p>
    <w:p w:rsidR="00D65F52" w:rsidRDefault="00896784" w:rsidP="00E858F6">
      <w:pPr>
        <w:spacing w:line="360" w:lineRule="auto"/>
        <w:ind w:firstLine="708"/>
        <w:jc w:val="both"/>
      </w:pPr>
      <w:r>
        <w:t>As plantas medicinais contêm substâncias bioativas, muitas são tóxicas. Plantas que antes eram usadas sem restrições, passaram a ter um estudo cada vez maior sobre a sua toxi</w:t>
      </w:r>
      <w:r w:rsidR="001276A5">
        <w:t>ci</w:t>
      </w:r>
      <w:r>
        <w:t>dade, como por exemplo, o confrei</w:t>
      </w:r>
      <w:r w:rsidRPr="00111F22">
        <w:rPr>
          <w:i/>
        </w:rPr>
        <w:t xml:space="preserve"> </w:t>
      </w:r>
      <w:r>
        <w:rPr>
          <w:i/>
        </w:rPr>
        <w:t>(Symphytum officinale</w:t>
      </w:r>
      <w:r>
        <w:t xml:space="preserve"> L.</w:t>
      </w:r>
      <w:r w:rsidR="006F2F89">
        <w:t xml:space="preserve">) </w:t>
      </w:r>
      <w:r w:rsidR="001276A5">
        <w:t>(</w:t>
      </w:r>
      <w:r>
        <w:t>Boraginaceae</w:t>
      </w:r>
      <w:r w:rsidR="001276A5">
        <w:t>)</w:t>
      </w:r>
      <w:r>
        <w:t>, seu uso interno foi proibido devido ao fato dessa planta ser altamente tóxica, sendo indicada somente para uso externo, pois apresenta excelentes propriedades cicatrizantes.</w:t>
      </w:r>
    </w:p>
    <w:p w:rsidR="004550BE" w:rsidRPr="00E858F6" w:rsidRDefault="00896784" w:rsidP="00E858F6">
      <w:pPr>
        <w:spacing w:line="360" w:lineRule="auto"/>
        <w:ind w:firstLine="708"/>
        <w:jc w:val="both"/>
        <w:sectPr w:rsidR="004550BE" w:rsidRPr="00E858F6" w:rsidSect="00780589">
          <w:pgSz w:w="11906" w:h="16838"/>
          <w:pgMar w:top="1701" w:right="1134" w:bottom="1134" w:left="1701" w:header="709" w:footer="709" w:gutter="0"/>
          <w:cols w:space="708"/>
          <w:docGrid w:linePitch="360"/>
        </w:sectPr>
      </w:pPr>
      <w:r>
        <w:t xml:space="preserve"> A espécie </w:t>
      </w:r>
      <w:r w:rsidRPr="00D65F52">
        <w:rPr>
          <w:i/>
        </w:rPr>
        <w:t>Siparuna apiosyce</w:t>
      </w:r>
      <w:r w:rsidR="006F2F89" w:rsidRPr="00D65F52">
        <w:rPr>
          <w:i/>
        </w:rPr>
        <w:t xml:space="preserve"> </w:t>
      </w:r>
      <w:r w:rsidR="006F2F89">
        <w:t xml:space="preserve">(Mart.) A. </w:t>
      </w:r>
      <w:r w:rsidR="00942EF3">
        <w:t xml:space="preserve">DC </w:t>
      </w:r>
      <w:r w:rsidR="00942EF3" w:rsidRPr="00D65F52">
        <w:rPr>
          <w:i/>
        </w:rPr>
        <w:t>é</w:t>
      </w:r>
      <w:r w:rsidR="001F3520">
        <w:t xml:space="preserve"> uma planta </w:t>
      </w:r>
      <w:r w:rsidRPr="002E461F">
        <w:t>aromática da família</w:t>
      </w:r>
      <w:r w:rsidRPr="00D65F52">
        <w:rPr>
          <w:i/>
        </w:rPr>
        <w:t xml:space="preserve"> </w:t>
      </w:r>
      <w:r w:rsidRPr="002E461F">
        <w:t>Monimia</w:t>
      </w:r>
      <w:r>
        <w:t>ceae encontrada no sudeste brasileiro, conhecida vulgarmente como “limão-bravo”. É planta medicinal muito utilizada pela população desavisada, suas folhas são empregadas em problemas gástricos e respiratórios</w:t>
      </w:r>
      <w:r w:rsidRPr="004F33AC">
        <w:t>. Em vista da escassez de dados na literatura sobre a toxicidade</w:t>
      </w:r>
      <w:r w:rsidRPr="00D65F52">
        <w:rPr>
          <w:color w:val="FF0000"/>
        </w:rPr>
        <w:t xml:space="preserve"> </w:t>
      </w:r>
      <w:r w:rsidRPr="004F33AC">
        <w:t>desta espécie, est</w:t>
      </w:r>
      <w:r w:rsidR="006F2F89">
        <w:t>a</w:t>
      </w:r>
      <w:r w:rsidRPr="004F33AC">
        <w:t xml:space="preserve"> </w:t>
      </w:r>
      <w:r w:rsidR="006F2F89">
        <w:t>pesquisa</w:t>
      </w:r>
      <w:r w:rsidRPr="004F33AC">
        <w:t xml:space="preserve"> pode colaborar com informações importantes para o uso correto dos benefícios que ela pode proporcionar, </w:t>
      </w:r>
      <w:r w:rsidR="00DD58A9">
        <w:t xml:space="preserve">contribuindo para o conhecimento de atividades biológicas de plantas medicinais brasileiras e </w:t>
      </w:r>
      <w:r w:rsidRPr="004F33AC">
        <w:t>te</w:t>
      </w:r>
      <w:r w:rsidR="006F2F89">
        <w:t>ve</w:t>
      </w:r>
      <w:r w:rsidRPr="004F33AC">
        <w:t xml:space="preserve"> como ob</w:t>
      </w:r>
      <w:r w:rsidR="00E858F6">
        <w:t>jetivo</w:t>
      </w:r>
      <w:r w:rsidR="00DD58A9">
        <w:t xml:space="preserve"> </w:t>
      </w:r>
      <w:r w:rsidR="00E858F6">
        <w:t>a</w:t>
      </w:r>
      <w:r>
        <w:t>valiar a genotoxicidade e a citotoxicidade d</w:t>
      </w:r>
      <w:r w:rsidR="006F2F89">
        <w:t>o extrato aquoso</w:t>
      </w:r>
      <w:r>
        <w:t xml:space="preserve"> de folhas de </w:t>
      </w:r>
      <w:r>
        <w:rPr>
          <w:i/>
        </w:rPr>
        <w:t>Siparuna apiosyce</w:t>
      </w:r>
      <w:r>
        <w:t xml:space="preserve"> utilizando o teste do micronúcleo em </w:t>
      </w:r>
      <w:r w:rsidRPr="0052329C">
        <w:rPr>
          <w:i/>
        </w:rPr>
        <w:t>Allium cepa</w:t>
      </w:r>
      <w:r w:rsidR="00E858F6">
        <w:rPr>
          <w:i/>
        </w:rPr>
        <w:t>.</w:t>
      </w:r>
    </w:p>
    <w:p w:rsidR="00737BF2" w:rsidRPr="0098500D" w:rsidRDefault="00737BF2" w:rsidP="00737BF2">
      <w:pPr>
        <w:spacing w:line="360" w:lineRule="auto"/>
        <w:rPr>
          <w:b/>
          <w:sz w:val="28"/>
          <w:szCs w:val="28"/>
        </w:rPr>
      </w:pPr>
      <w:r>
        <w:rPr>
          <w:b/>
          <w:sz w:val="28"/>
          <w:szCs w:val="28"/>
        </w:rPr>
        <w:lastRenderedPageBreak/>
        <w:t xml:space="preserve">2 </w:t>
      </w:r>
      <w:r w:rsidR="000D4E1D">
        <w:rPr>
          <w:b/>
          <w:sz w:val="28"/>
          <w:szCs w:val="28"/>
        </w:rPr>
        <w:t>REVISÃ</w:t>
      </w:r>
      <w:r w:rsidR="004550BE">
        <w:rPr>
          <w:b/>
          <w:sz w:val="28"/>
          <w:szCs w:val="28"/>
        </w:rPr>
        <w:t>O DE LITERATURA</w:t>
      </w:r>
    </w:p>
    <w:p w:rsidR="00737BF2" w:rsidRDefault="00737BF2" w:rsidP="00737BF2">
      <w:pPr>
        <w:tabs>
          <w:tab w:val="left" w:pos="1935"/>
        </w:tabs>
        <w:spacing w:line="360" w:lineRule="auto"/>
      </w:pPr>
      <w:r>
        <w:tab/>
      </w:r>
    </w:p>
    <w:p w:rsidR="00737BF2" w:rsidRDefault="00737BF2" w:rsidP="00737BF2">
      <w:pPr>
        <w:tabs>
          <w:tab w:val="left" w:pos="1935"/>
        </w:tabs>
        <w:spacing w:line="360" w:lineRule="auto"/>
      </w:pPr>
      <w:r>
        <w:t>2.1 Plantas Medicinais</w:t>
      </w:r>
    </w:p>
    <w:p w:rsidR="00737BF2" w:rsidRPr="0098500D" w:rsidRDefault="00737BF2" w:rsidP="00737BF2">
      <w:pPr>
        <w:tabs>
          <w:tab w:val="left" w:pos="1935"/>
        </w:tabs>
        <w:spacing w:line="360" w:lineRule="auto"/>
      </w:pPr>
    </w:p>
    <w:p w:rsidR="00737BF2" w:rsidRPr="0098500D" w:rsidRDefault="00737BF2" w:rsidP="00737BF2">
      <w:pPr>
        <w:spacing w:line="360" w:lineRule="auto"/>
        <w:jc w:val="both"/>
      </w:pPr>
      <w:r w:rsidRPr="0098500D">
        <w:t xml:space="preserve">            Devido ao grande interesse pelos produtos naturais</w:t>
      </w:r>
      <w:r w:rsidR="006F2F89">
        <w:t>,</w:t>
      </w:r>
      <w:r w:rsidRPr="0098500D">
        <w:t xml:space="preserve"> a interação entre homem e planta e investigação de novos recursos vegetais</w:t>
      </w:r>
      <w:r w:rsidR="006F2F89">
        <w:t>,</w:t>
      </w:r>
      <w:r w:rsidRPr="0098500D">
        <w:t xml:space="preserve"> tem mereci</w:t>
      </w:r>
      <w:r w:rsidR="00A306AB">
        <w:t>do destaque na atualidade. Pode</w:t>
      </w:r>
      <w:r w:rsidRPr="0098500D">
        <w:t xml:space="preserve">-se utilizar diversas maneiras na preparação de remédios, como infusão, decocção, suco fresco, pó, xarope, cataplasma e compressa, entre outros. Uma </w:t>
      </w:r>
      <w:r w:rsidR="00A306AB">
        <w:t>única</w:t>
      </w:r>
      <w:r w:rsidRPr="0098500D">
        <w:t xml:space="preserve"> planta pode ser usada para várias doenças, e várias espécies podem ser usadas em diversas combinações para tratar </w:t>
      </w:r>
      <w:r w:rsidR="00EF46D6">
        <w:t xml:space="preserve">diferentes </w:t>
      </w:r>
      <w:r w:rsidRPr="0098500D">
        <w:t>patologias.</w:t>
      </w:r>
    </w:p>
    <w:p w:rsidR="00737BF2" w:rsidRDefault="00737BF2" w:rsidP="00737BF2">
      <w:pPr>
        <w:spacing w:line="360" w:lineRule="auto"/>
        <w:jc w:val="both"/>
      </w:pPr>
      <w:r w:rsidRPr="0098500D">
        <w:t xml:space="preserve">         Porém, estudos identificam que toda planta apresenta algum grau de toxicidade</w:t>
      </w:r>
      <w:r>
        <w:t>, as plantas medicinais</w:t>
      </w:r>
      <w:r w:rsidRPr="0098500D">
        <w:t xml:space="preserve"> assim como qualquer planta contém substâncias bioativas, que após análise em laboratórios, podem ser percebidas</w:t>
      </w:r>
      <w:r>
        <w:t xml:space="preserve"> e</w:t>
      </w:r>
      <w:r w:rsidRPr="0098500D">
        <w:t xml:space="preserve"> podem ser detectados seus princípios ativos ou não. Assim, entende-se que muitas plantas podem conter ações tóxicas. </w:t>
      </w:r>
    </w:p>
    <w:p w:rsidR="00737BF2" w:rsidRPr="006D6671" w:rsidRDefault="00737BF2" w:rsidP="00737BF2">
      <w:pPr>
        <w:autoSpaceDE w:val="0"/>
        <w:autoSpaceDN w:val="0"/>
        <w:adjustRightInd w:val="0"/>
        <w:spacing w:line="360" w:lineRule="auto"/>
        <w:jc w:val="both"/>
        <w:rPr>
          <w:b/>
          <w:bCs/>
          <w:color w:val="231F20"/>
          <w:sz w:val="20"/>
          <w:szCs w:val="20"/>
        </w:rPr>
      </w:pPr>
      <w:r>
        <w:tab/>
      </w:r>
      <w:r w:rsidR="006F2F89">
        <w:t>O</w:t>
      </w:r>
      <w:r>
        <w:t xml:space="preserve"> aumento do uso terapêutico e o</w:t>
      </w:r>
      <w:r w:rsidR="00892B01">
        <w:t xml:space="preserve"> interesse </w:t>
      </w:r>
      <w:r>
        <w:t>e</w:t>
      </w:r>
      <w:r w:rsidR="00892B01">
        <w:t>m</w:t>
      </w:r>
      <w:r>
        <w:t xml:space="preserve"> comprovar a eficácia das plantas </w:t>
      </w:r>
      <w:r w:rsidR="006F2F89">
        <w:t>proporcionou o crescimento</w:t>
      </w:r>
      <w:r>
        <w:t xml:space="preserve"> </w:t>
      </w:r>
      <w:r w:rsidR="006F2F89">
        <w:t>d</w:t>
      </w:r>
      <w:r>
        <w:t>os estudos sobre genotoxicidade, pois muitas</w:t>
      </w:r>
      <w:r w:rsidRPr="006D6671">
        <w:t xml:space="preserve"> </w:t>
      </w:r>
      <w:r w:rsidRPr="006D6671">
        <w:rPr>
          <w:bCs/>
          <w:color w:val="231F20"/>
        </w:rPr>
        <w:t>plantas utilizadas por um grande número de pessoas, apesar de possuírem propriedades farmacológicas, também podem causar alterações no DNA</w:t>
      </w:r>
      <w:r>
        <w:rPr>
          <w:bCs/>
          <w:color w:val="231F20"/>
        </w:rPr>
        <w:t xml:space="preserve"> </w:t>
      </w:r>
      <w:r>
        <w:rPr>
          <w:rFonts w:ascii="Switzerlando083.3130" w:hAnsi="Switzerlando083.3130" w:cs="Switzerlando083.3130"/>
          <w:color w:val="231F20"/>
          <w:sz w:val="20"/>
          <w:szCs w:val="20"/>
        </w:rPr>
        <w:t>(</w:t>
      </w:r>
      <w:r w:rsidR="00DF2BB8">
        <w:t xml:space="preserve">VARANDA, </w:t>
      </w:r>
      <w:r w:rsidRPr="00BF0F89">
        <w:t xml:space="preserve"> 2006</w:t>
      </w:r>
      <w:r w:rsidRPr="009004B9">
        <w:rPr>
          <w:color w:val="231F20"/>
        </w:rPr>
        <w:t>).</w:t>
      </w:r>
    </w:p>
    <w:p w:rsidR="00737BF2" w:rsidRDefault="00737BF2" w:rsidP="00737BF2">
      <w:pPr>
        <w:spacing w:line="360" w:lineRule="auto"/>
        <w:jc w:val="both"/>
      </w:pPr>
      <w:r w:rsidRPr="0098500D">
        <w:t xml:space="preserve">         Influenciadas pelo contexto sócio-cultural, econômico e físico, devido ao vasto conhecimento e práticas médicas, a medicina popular oferece cada vez mais uma contribuição maior às ciências do homem (</w:t>
      </w:r>
      <w:r w:rsidRPr="00BF0F89">
        <w:t>CAMARGO, 1976</w:t>
      </w:r>
      <w:r w:rsidRPr="0098500D">
        <w:t>). Para populações do meio rural e urbano na questão socioeconômica as plantas medicinais apresentam um papel importante.</w:t>
      </w:r>
    </w:p>
    <w:p w:rsidR="00737BF2" w:rsidRDefault="00737BF2" w:rsidP="00737BF2">
      <w:pPr>
        <w:spacing w:line="360" w:lineRule="auto"/>
        <w:jc w:val="both"/>
      </w:pPr>
      <w:r>
        <w:tab/>
        <w:t>Os medicamentos sintetizados pelos vegetais ou pelos homens não são diferentes entre si, devido às baixas concentrações encontradas nos vegetais ou pelas interações com outras substâncias da planta eles podem ser menos tóxicos</w:t>
      </w:r>
      <w:r w:rsidR="00060D3F">
        <w:t>, mas</w:t>
      </w:r>
      <w:r w:rsidR="006F2F89">
        <w:t>,</w:t>
      </w:r>
      <w:r>
        <w:t xml:space="preserve"> as substâncias são idênticas. </w:t>
      </w:r>
      <w:r w:rsidR="006F2F89">
        <w:t>As plantas para serem benéficas,</w:t>
      </w:r>
      <w:r>
        <w:t xml:space="preserve"> devem conter substâncias farmacologicamente ativas que atuem no organismo (</w:t>
      </w:r>
      <w:r w:rsidRPr="00BF0F89">
        <w:t>CORRÊA et al., 2005</w:t>
      </w:r>
      <w:r w:rsidR="006713BB">
        <w:t xml:space="preserve">). </w:t>
      </w:r>
    </w:p>
    <w:p w:rsidR="00EE16B3" w:rsidRDefault="00737BF2" w:rsidP="00737BF2">
      <w:pPr>
        <w:autoSpaceDE w:val="0"/>
        <w:autoSpaceDN w:val="0"/>
        <w:adjustRightInd w:val="0"/>
        <w:spacing w:line="360" w:lineRule="auto"/>
        <w:jc w:val="both"/>
        <w:sectPr w:rsidR="00EE16B3" w:rsidSect="004550BE">
          <w:headerReference w:type="default" r:id="rId11"/>
          <w:headerReference w:type="first" r:id="rId12"/>
          <w:pgSz w:w="11906" w:h="16838"/>
          <w:pgMar w:top="1701" w:right="1134" w:bottom="1134" w:left="1701" w:header="709" w:footer="709" w:gutter="0"/>
          <w:pgNumType w:start="13"/>
          <w:cols w:space="708"/>
          <w:titlePg/>
          <w:docGrid w:linePitch="360"/>
        </w:sectPr>
      </w:pPr>
      <w:r>
        <w:tab/>
        <w:t>Algumas substâncias que compõem as plantas medicinais podem desencadear efeitos deletérios que resultam em quadros clínicos severos e algumas vezes podendo ser fatal (</w:t>
      </w:r>
      <w:r w:rsidR="00C82BC6" w:rsidRPr="00BF0F89">
        <w:t>PINHO et</w:t>
      </w:r>
      <w:r w:rsidRPr="00BF0F89">
        <w:t xml:space="preserve"> </w:t>
      </w:r>
      <w:r w:rsidR="00C82BC6" w:rsidRPr="00BF0F89">
        <w:t>al., 2010</w:t>
      </w:r>
      <w:r>
        <w:t xml:space="preserve">). </w:t>
      </w:r>
      <w:r w:rsidRPr="006D1439">
        <w:t>Em 1999, foram registrados 66584 casos de intoxicação humana no Brasil, onde somente a Região Sul foi responsável por 29,1% destes casos. Porto Alegre destaca-se como a cidade c</w:t>
      </w:r>
      <w:r w:rsidR="00EE16B3">
        <w:t>om maior número de registros de</w:t>
      </w:r>
    </w:p>
    <w:p w:rsidR="00737BF2" w:rsidRDefault="00737BF2" w:rsidP="00737BF2">
      <w:pPr>
        <w:autoSpaceDE w:val="0"/>
        <w:autoSpaceDN w:val="0"/>
        <w:adjustRightInd w:val="0"/>
        <w:spacing w:line="360" w:lineRule="auto"/>
        <w:jc w:val="both"/>
      </w:pPr>
      <w:r w:rsidRPr="006D1439">
        <w:lastRenderedPageBreak/>
        <w:t>intoxicação</w:t>
      </w:r>
      <w:r>
        <w:t xml:space="preserve"> </w:t>
      </w:r>
      <w:r w:rsidRPr="006D1439">
        <w:t>humana por plantas, sendo a sua quase totalidade na zona urbana (</w:t>
      </w:r>
      <w:r w:rsidR="00DD58A9" w:rsidRPr="00BF0F89">
        <w:t>SINITOX</w:t>
      </w:r>
      <w:r w:rsidR="00426305" w:rsidRPr="00BF0F89">
        <w:t>, 1999</w:t>
      </w:r>
      <w:r w:rsidRPr="006D1439">
        <w:t>).</w:t>
      </w:r>
    </w:p>
    <w:p w:rsidR="00737BF2" w:rsidRDefault="00737BF2" w:rsidP="00737BF2">
      <w:pPr>
        <w:tabs>
          <w:tab w:val="left" w:pos="3120"/>
        </w:tabs>
        <w:autoSpaceDE w:val="0"/>
        <w:autoSpaceDN w:val="0"/>
        <w:adjustRightInd w:val="0"/>
        <w:spacing w:line="360" w:lineRule="auto"/>
        <w:jc w:val="both"/>
      </w:pPr>
      <w:r>
        <w:tab/>
      </w:r>
    </w:p>
    <w:p w:rsidR="00737BF2" w:rsidRDefault="00A61E9C" w:rsidP="00737BF2">
      <w:pPr>
        <w:autoSpaceDE w:val="0"/>
        <w:autoSpaceDN w:val="0"/>
        <w:adjustRightInd w:val="0"/>
        <w:spacing w:line="360" w:lineRule="auto"/>
        <w:jc w:val="both"/>
        <w:rPr>
          <w:i/>
        </w:rPr>
      </w:pPr>
      <w:r>
        <w:t>2.2</w:t>
      </w:r>
      <w:r w:rsidR="00737BF2">
        <w:t xml:space="preserve"> Plantas medicinais do gênero </w:t>
      </w:r>
      <w:r w:rsidR="00737BF2">
        <w:rPr>
          <w:i/>
        </w:rPr>
        <w:t>Siparuna.</w:t>
      </w:r>
    </w:p>
    <w:p w:rsidR="00737BF2" w:rsidRPr="006D1439" w:rsidRDefault="00737BF2" w:rsidP="00737BF2">
      <w:pPr>
        <w:autoSpaceDE w:val="0"/>
        <w:autoSpaceDN w:val="0"/>
        <w:adjustRightInd w:val="0"/>
        <w:spacing w:line="360" w:lineRule="auto"/>
        <w:jc w:val="both"/>
      </w:pPr>
    </w:p>
    <w:p w:rsidR="00230665" w:rsidRDefault="00230665" w:rsidP="00230665">
      <w:pPr>
        <w:spacing w:line="360" w:lineRule="auto"/>
        <w:ind w:firstLine="708"/>
        <w:jc w:val="both"/>
        <w:rPr>
          <w:rFonts w:eastAsia="TimesNewRoman"/>
        </w:rPr>
      </w:pPr>
      <w:r w:rsidRPr="0098500D">
        <w:rPr>
          <w:rFonts w:eastAsia="TimesNewRoman"/>
        </w:rPr>
        <w:t>O conhecimento sobre plantas medicinais simboliza muitas vezes o único recurso terapêutico de muitas comunidades e grupos étnicos, e dessa forma, usuários de plantas m</w:t>
      </w:r>
      <w:r>
        <w:rPr>
          <w:rFonts w:eastAsia="TimesNewRoman"/>
        </w:rPr>
        <w:t>edicinais de todo o mundo, mantê</w:t>
      </w:r>
      <w:r w:rsidRPr="0098500D">
        <w:rPr>
          <w:rFonts w:eastAsia="TimesNewRoman"/>
        </w:rPr>
        <w:t>m a prática do consumo de fitoterápicos, tornando válidas informações terapêuticas que foram sendo acumuladas durante séculos, apesar de nem sempre terem seus constituintes químicos conhecidos (</w:t>
      </w:r>
      <w:r w:rsidRPr="00297D98">
        <w:rPr>
          <w:rFonts w:eastAsia="TimesNewRoman"/>
        </w:rPr>
        <w:t>MACIEL et al., 2002)</w:t>
      </w:r>
    </w:p>
    <w:p w:rsidR="00230665" w:rsidRDefault="00230665" w:rsidP="00230665">
      <w:pPr>
        <w:spacing w:line="360" w:lineRule="auto"/>
        <w:jc w:val="both"/>
      </w:pPr>
      <w:r>
        <w:rPr>
          <w:rFonts w:eastAsia="TimesNewRoman"/>
        </w:rPr>
        <w:tab/>
        <w:t>Os compostos antimutagênicos e anticarcinogênicos que são encontrados nas plantas são identificados através de estudos laboratoriais. O objetivo da genética toxicológica é detectar e entender a ação de determinadas substâncias denominadas genotoxinas sobre o organismo, com especificidade para ácidos nucleicos, especialmente o DNA. O termo genotóxico, se refere às alterações letais e/ ou hereditárias que são transmitidas tanto pelas células somáticas como pelas germinativas (</w:t>
      </w:r>
      <w:r w:rsidRPr="00483469">
        <w:rPr>
          <w:rFonts w:eastAsia="TimesNewRoman"/>
        </w:rPr>
        <w:t>MARINI, 1998</w:t>
      </w:r>
      <w:r w:rsidRPr="00297D98">
        <w:rPr>
          <w:rFonts w:eastAsia="TimesNewRoman"/>
        </w:rPr>
        <w:t>).</w:t>
      </w:r>
      <w:r>
        <w:rPr>
          <w:rFonts w:eastAsia="TimesNewRoman"/>
        </w:rPr>
        <w:t xml:space="preserve"> A realização de pesquisas para avaliar a genotoxicidade das plantas pode ser utilizada para determinar o risco genético e avaliar os potenciais de desenvolvimento de tumores malignos nos indivíduos ou populações expostas a agentes genotóxicos químicos e físicos. Os agentes genotóxicos são aqueles que interagem com o DNA produzindo alterações em sua estrutura ou função e quando essas alterações se fixam capaz de serem transmitidas, denominam-se mutações. As mutações são a fonte de variabilidade genética de uma população, sendo, portanto fundamentais para a manutenção das espécies (PEREIRA et al., 2002).</w:t>
      </w:r>
      <w:r w:rsidR="00737BF2" w:rsidRPr="0098500D">
        <w:t xml:space="preserve">     </w:t>
      </w:r>
    </w:p>
    <w:p w:rsidR="00737BF2" w:rsidRDefault="00737BF2" w:rsidP="00737BF2">
      <w:pPr>
        <w:spacing w:line="360" w:lineRule="auto"/>
        <w:jc w:val="both"/>
      </w:pPr>
      <w:r w:rsidRPr="0098500D">
        <w:t xml:space="preserve">  </w:t>
      </w:r>
      <w:r w:rsidR="00230665">
        <w:tab/>
      </w:r>
      <w:r w:rsidRPr="0098500D">
        <w:t xml:space="preserve"> A espécie </w:t>
      </w:r>
      <w:r w:rsidRPr="0098500D">
        <w:rPr>
          <w:i/>
        </w:rPr>
        <w:t>Siparuna apiosyce</w:t>
      </w:r>
      <w:r>
        <w:t xml:space="preserve"> pertence à </w:t>
      </w:r>
      <w:r w:rsidRPr="0098500D">
        <w:t>família</w:t>
      </w:r>
      <w:r w:rsidRPr="0098500D">
        <w:rPr>
          <w:i/>
        </w:rPr>
        <w:t xml:space="preserve"> </w:t>
      </w:r>
      <w:r w:rsidRPr="0098500D">
        <w:t>Monimiaceae</w:t>
      </w:r>
      <w:r>
        <w:t xml:space="preserve">, </w:t>
      </w:r>
      <w:r w:rsidR="00DD58A9">
        <w:t>sendo</w:t>
      </w:r>
      <w:r>
        <w:t xml:space="preserve"> um</w:t>
      </w:r>
      <w:r w:rsidR="00DD58A9">
        <w:t>a</w:t>
      </w:r>
      <w:r>
        <w:t xml:space="preserve"> das 19 famílias pertencentes à ordem das Magnoliales. Abrange cerca de 30 gêneros e 400 espécies, sendo que seis gêneros e 95 espécies são encontradas no Brasil, principalmente nas regiões Sul e Sudeste </w:t>
      </w:r>
      <w:r w:rsidR="00B03201">
        <w:t>(</w:t>
      </w:r>
      <w:r w:rsidR="00B03201" w:rsidRPr="00297D98">
        <w:rPr>
          <w:rFonts w:eastAsiaTheme="minorHAnsi"/>
          <w:lang w:eastAsia="en-US"/>
        </w:rPr>
        <w:t>SIMÕES</w:t>
      </w:r>
      <w:r w:rsidR="00BD3743">
        <w:rPr>
          <w:rFonts w:eastAsiaTheme="minorHAnsi"/>
          <w:lang w:eastAsia="en-US"/>
        </w:rPr>
        <w:t xml:space="preserve">; </w:t>
      </w:r>
      <w:r w:rsidR="00CD0BF9" w:rsidRPr="00297D98">
        <w:rPr>
          <w:rFonts w:eastAsiaTheme="minorHAnsi"/>
          <w:lang w:eastAsia="en-US"/>
        </w:rPr>
        <w:t>SOARES</w:t>
      </w:r>
      <w:r w:rsidR="00DB5D58" w:rsidRPr="00297D98">
        <w:rPr>
          <w:rFonts w:eastAsiaTheme="minorHAnsi"/>
          <w:lang w:eastAsia="en-US"/>
        </w:rPr>
        <w:t xml:space="preserve"> JUNIOR, 2011</w:t>
      </w:r>
      <w:r w:rsidRPr="00297D98">
        <w:rPr>
          <w:rFonts w:ascii="Helvetica" w:eastAsiaTheme="minorHAnsi" w:hAnsi="Helvetica" w:cs="Helvetica"/>
          <w:sz w:val="20"/>
          <w:szCs w:val="20"/>
          <w:lang w:eastAsia="en-US"/>
        </w:rPr>
        <w:t>).</w:t>
      </w:r>
      <w:r>
        <w:t xml:space="preserve"> </w:t>
      </w:r>
    </w:p>
    <w:p w:rsidR="00737BF2" w:rsidRDefault="00737BF2" w:rsidP="00737BF2">
      <w:pPr>
        <w:spacing w:line="360" w:lineRule="auto"/>
        <w:ind w:firstLine="708"/>
        <w:jc w:val="both"/>
      </w:pPr>
      <w:r>
        <w:t>É</w:t>
      </w:r>
      <w:r w:rsidRPr="0098500D">
        <w:t xml:space="preserve"> uma planta medicinal </w:t>
      </w:r>
      <w:r>
        <w:t xml:space="preserve">aromática, encontrada no sudeste </w:t>
      </w:r>
      <w:r w:rsidR="00A65530">
        <w:t>brasileiro muito utilizado</w:t>
      </w:r>
      <w:r w:rsidRPr="0098500D">
        <w:t xml:space="preserve"> pela população, suas folhas são empregadas em problemas gástricos e respiratórios</w:t>
      </w:r>
      <w:r w:rsidRPr="000E5966">
        <w:t xml:space="preserve">. </w:t>
      </w:r>
    </w:p>
    <w:p w:rsidR="00737BF2" w:rsidRDefault="00737BF2" w:rsidP="00737BF2">
      <w:pPr>
        <w:spacing w:line="360" w:lineRule="auto"/>
        <w:ind w:firstLine="708"/>
        <w:jc w:val="both"/>
      </w:pPr>
      <w:r w:rsidRPr="000E5966">
        <w:t>A espécie consta na primeira edição da Farmacopéia</w:t>
      </w:r>
      <w:r>
        <w:t xml:space="preserve"> Brasileira, sob a denominação </w:t>
      </w:r>
      <w:r w:rsidRPr="000E5966">
        <w:t>“</w:t>
      </w:r>
      <w:r>
        <w:t xml:space="preserve">limoeiro-bravo", sendo </w:t>
      </w:r>
      <w:r w:rsidRPr="000E5966">
        <w:t>a folha</w:t>
      </w:r>
      <w:r w:rsidR="00111F25">
        <w:t xml:space="preserve"> o órgão a ser utilizado</w:t>
      </w:r>
      <w:r w:rsidR="002B3558">
        <w:t xml:space="preserve">. </w:t>
      </w:r>
    </w:p>
    <w:p w:rsidR="00737BF2" w:rsidRPr="00936982" w:rsidRDefault="00737BF2" w:rsidP="00737BF2">
      <w:pPr>
        <w:autoSpaceDE w:val="0"/>
        <w:autoSpaceDN w:val="0"/>
        <w:adjustRightInd w:val="0"/>
        <w:spacing w:line="360" w:lineRule="auto"/>
        <w:ind w:firstLine="709"/>
        <w:jc w:val="both"/>
        <w:rPr>
          <w:rFonts w:ascii="Helvetica-Oblique" w:eastAsiaTheme="minorHAnsi" w:hAnsi="Helvetica-Oblique" w:cs="Helvetica-Oblique"/>
          <w:i/>
          <w:iCs/>
          <w:sz w:val="20"/>
          <w:szCs w:val="20"/>
          <w:lang w:eastAsia="en-US"/>
        </w:rPr>
      </w:pPr>
      <w:r>
        <w:t xml:space="preserve">Pesquisadores do Laboratório do Núcleo de Pesquisa de Produtos Naturais da Universidade Federal do Rio de Janeiro – NPPN / UFRJ vêm estudando algumas espécies </w:t>
      </w:r>
      <w:r>
        <w:lastRenderedPageBreak/>
        <w:t xml:space="preserve">como </w:t>
      </w:r>
      <w:r w:rsidRPr="00936982">
        <w:rPr>
          <w:rFonts w:eastAsiaTheme="minorHAnsi"/>
          <w:i/>
          <w:iCs/>
          <w:lang w:eastAsia="en-US"/>
        </w:rPr>
        <w:t xml:space="preserve">Siparuna arianeae, </w:t>
      </w:r>
      <w:r w:rsidR="00D65F52" w:rsidRPr="00936982">
        <w:rPr>
          <w:rFonts w:eastAsiaTheme="minorHAnsi"/>
          <w:i/>
          <w:iCs/>
          <w:lang w:eastAsia="en-US"/>
        </w:rPr>
        <w:t>S.apiosyce</w:t>
      </w:r>
      <w:r w:rsidR="00D65F52">
        <w:rPr>
          <w:rFonts w:eastAsiaTheme="minorHAnsi"/>
          <w:i/>
          <w:iCs/>
          <w:lang w:eastAsia="en-US"/>
        </w:rPr>
        <w:t xml:space="preserve"> </w:t>
      </w:r>
      <w:r w:rsidR="00D65F52" w:rsidRPr="00936982">
        <w:rPr>
          <w:rFonts w:eastAsiaTheme="minorHAnsi"/>
          <w:i/>
          <w:iCs/>
          <w:lang w:eastAsia="en-US"/>
        </w:rPr>
        <w:t>e</w:t>
      </w:r>
      <w:r w:rsidRPr="00936982">
        <w:rPr>
          <w:rFonts w:eastAsiaTheme="minorHAnsi"/>
          <w:lang w:eastAsia="en-US"/>
        </w:rPr>
        <w:t xml:space="preserve"> </w:t>
      </w:r>
      <w:r w:rsidRPr="00936982">
        <w:rPr>
          <w:rFonts w:eastAsiaTheme="minorHAnsi"/>
          <w:i/>
          <w:iCs/>
          <w:lang w:eastAsia="en-US"/>
        </w:rPr>
        <w:t xml:space="preserve">S. guianensis </w:t>
      </w:r>
      <w:r w:rsidRPr="00936982">
        <w:rPr>
          <w:rFonts w:eastAsiaTheme="minorHAnsi"/>
          <w:lang w:eastAsia="en-US"/>
        </w:rPr>
        <w:t>Aubl</w:t>
      </w:r>
      <w:r>
        <w:rPr>
          <w:rFonts w:ascii="Helvetica-Oblique" w:eastAsiaTheme="minorHAnsi" w:hAnsi="Helvetica-Oblique" w:cs="Helvetica-Oblique"/>
          <w:i/>
          <w:iCs/>
          <w:sz w:val="20"/>
          <w:szCs w:val="20"/>
          <w:lang w:eastAsia="en-US"/>
        </w:rPr>
        <w:t xml:space="preserve"> </w:t>
      </w:r>
      <w:r>
        <w:t>sob seus aspectos químicos e farmacológicos (</w:t>
      </w:r>
      <w:r w:rsidR="00A06E07">
        <w:rPr>
          <w:rFonts w:eastAsiaTheme="minorHAnsi"/>
          <w:lang w:eastAsia="en-US"/>
        </w:rPr>
        <w:t>SIMÕES;</w:t>
      </w:r>
      <w:r w:rsidR="00C37404" w:rsidRPr="00297D98">
        <w:rPr>
          <w:rFonts w:eastAsiaTheme="minorHAnsi"/>
          <w:lang w:eastAsia="en-US"/>
        </w:rPr>
        <w:t xml:space="preserve"> SOARES JUNIOR, 2011</w:t>
      </w:r>
      <w:r>
        <w:t>).</w:t>
      </w:r>
    </w:p>
    <w:p w:rsidR="00737BF2" w:rsidRPr="0098500D" w:rsidRDefault="00737BF2" w:rsidP="00737BF2">
      <w:pPr>
        <w:spacing w:line="360" w:lineRule="auto"/>
        <w:jc w:val="both"/>
      </w:pPr>
      <w:r w:rsidRPr="0098500D">
        <w:t xml:space="preserve">        A</w:t>
      </w:r>
      <w:r w:rsidR="001324D0">
        <w:t>s folhas da</w:t>
      </w:r>
      <w:r w:rsidRPr="0098500D">
        <w:t xml:space="preserve"> espécie </w:t>
      </w:r>
      <w:r w:rsidRPr="0098500D">
        <w:rPr>
          <w:i/>
        </w:rPr>
        <w:t>Siparuna guianensis</w:t>
      </w:r>
      <w:r w:rsidRPr="0098500D">
        <w:t xml:space="preserve"> </w:t>
      </w:r>
      <w:r w:rsidR="001324D0">
        <w:t>são</w:t>
      </w:r>
      <w:r w:rsidRPr="0098500D">
        <w:t xml:space="preserve"> utilizada</w:t>
      </w:r>
      <w:r w:rsidR="001324D0">
        <w:t>s</w:t>
      </w:r>
      <w:r w:rsidRPr="0098500D">
        <w:t xml:space="preserve"> contra desordens estomacais, compressas e cataplasmas</w:t>
      </w:r>
      <w:r w:rsidR="001324D0">
        <w:t>,</w:t>
      </w:r>
      <w:r w:rsidRPr="0098500D">
        <w:t xml:space="preserve"> co</w:t>
      </w:r>
      <w:r w:rsidR="001324D0">
        <w:t xml:space="preserve">ntra dor de cabeça e </w:t>
      </w:r>
      <w:r w:rsidR="00D42398">
        <w:t xml:space="preserve">reumatismo. </w:t>
      </w:r>
      <w:r w:rsidR="001324D0">
        <w:t>Os</w:t>
      </w:r>
      <w:r w:rsidRPr="0098500D">
        <w:t xml:space="preserve"> extratos são utilizados </w:t>
      </w:r>
      <w:r>
        <w:t>como inseticidas, de</w:t>
      </w:r>
      <w:r w:rsidR="001324D0">
        <w:t>vido ao seu odor e</w:t>
      </w:r>
      <w:r>
        <w:t xml:space="preserve"> </w:t>
      </w:r>
      <w:r w:rsidRPr="0098500D">
        <w:t>são utilizados par</w:t>
      </w:r>
      <w:r w:rsidR="001324D0">
        <w:t>a preparar armadilhas de peixes.</w:t>
      </w:r>
      <w:r w:rsidRPr="0098500D">
        <w:t xml:space="preserve"> </w:t>
      </w:r>
      <w:r w:rsidR="001324D0">
        <w:t>F</w:t>
      </w:r>
      <w:r w:rsidRPr="0098500D">
        <w:t xml:space="preserve">olhas combinadas com as folhas de </w:t>
      </w:r>
      <w:r w:rsidRPr="0098500D">
        <w:rPr>
          <w:i/>
        </w:rPr>
        <w:t xml:space="preserve">Campomanesia </w:t>
      </w:r>
      <w:r w:rsidRPr="00492C2E">
        <w:t>spp</w:t>
      </w:r>
      <w:r w:rsidRPr="0098500D">
        <w:t xml:space="preserve"> são usadas como remédio antimalária</w:t>
      </w:r>
      <w:r w:rsidR="001324D0">
        <w:t>,</w:t>
      </w:r>
      <w:r w:rsidRPr="0098500D">
        <w:t xml:space="preserve"> dentre outras</w:t>
      </w:r>
      <w:r w:rsidR="001324D0">
        <w:t xml:space="preserve"> aplicações</w:t>
      </w:r>
      <w:r w:rsidRPr="0098500D">
        <w:t>. Recebe também</w:t>
      </w:r>
      <w:r w:rsidRPr="0098500D">
        <w:rPr>
          <w:color w:val="000080"/>
        </w:rPr>
        <w:t xml:space="preserve"> </w:t>
      </w:r>
      <w:r w:rsidRPr="0098500D">
        <w:rPr>
          <w:color w:val="000000"/>
        </w:rPr>
        <w:t>nomes populares</w:t>
      </w:r>
      <w:r w:rsidRPr="0098500D">
        <w:t xml:space="preserve"> </w:t>
      </w:r>
      <w:r w:rsidR="001324D0">
        <w:t xml:space="preserve">como </w:t>
      </w:r>
      <w:r w:rsidRPr="0098500D">
        <w:t xml:space="preserve">caapitiú, limão-bravo, cicatrizante-das-guianas. </w:t>
      </w:r>
    </w:p>
    <w:p w:rsidR="00423521" w:rsidRDefault="00737BF2" w:rsidP="00737BF2">
      <w:pPr>
        <w:spacing w:line="360" w:lineRule="auto"/>
        <w:jc w:val="both"/>
      </w:pPr>
      <w:r w:rsidRPr="0098500D">
        <w:t xml:space="preserve">        </w:t>
      </w:r>
      <w:r w:rsidR="00492C2E">
        <w:rPr>
          <w:i/>
        </w:rPr>
        <w:t>Siparuna c</w:t>
      </w:r>
      <w:r w:rsidRPr="0098500D">
        <w:rPr>
          <w:i/>
        </w:rPr>
        <w:t xml:space="preserve">uspidata </w:t>
      </w:r>
      <w:r w:rsidRPr="0098500D">
        <w:t xml:space="preserve">é utilizada no tratamento de </w:t>
      </w:r>
      <w:r w:rsidR="001324D0" w:rsidRPr="0098500D">
        <w:t>disenteria</w:t>
      </w:r>
      <w:r w:rsidRPr="0098500D">
        <w:t xml:space="preserve"> e a madeira de algumas espécies do gênero </w:t>
      </w:r>
      <w:r w:rsidR="00423521">
        <w:t>é utilizada na construção civil e</w:t>
      </w:r>
      <w:r w:rsidRPr="0098500D">
        <w:t xml:space="preserve"> na obtenção de </w:t>
      </w:r>
      <w:r w:rsidR="00041FCA">
        <w:t>essências</w:t>
      </w:r>
      <w:r w:rsidR="00423521">
        <w:t>.</w:t>
      </w:r>
    </w:p>
    <w:p w:rsidR="00737BF2" w:rsidRDefault="00737BF2" w:rsidP="00737BF2">
      <w:pPr>
        <w:spacing w:line="360" w:lineRule="auto"/>
        <w:jc w:val="both"/>
        <w:rPr>
          <w:rFonts w:eastAsia="TimesNewRoman"/>
        </w:rPr>
      </w:pPr>
    </w:p>
    <w:p w:rsidR="00737BF2" w:rsidRDefault="00737BF2" w:rsidP="00737BF2">
      <w:pPr>
        <w:spacing w:line="360" w:lineRule="auto"/>
        <w:jc w:val="both"/>
        <w:rPr>
          <w:rFonts w:eastAsia="TimesNewRoman"/>
        </w:rPr>
      </w:pPr>
    </w:p>
    <w:p w:rsidR="00737BF2" w:rsidRDefault="00737BF2" w:rsidP="00737BF2">
      <w:pPr>
        <w:spacing w:line="360" w:lineRule="auto"/>
        <w:jc w:val="both"/>
        <w:rPr>
          <w:rFonts w:eastAsia="TimesNewRoman"/>
        </w:rPr>
      </w:pPr>
      <w:r>
        <w:rPr>
          <w:rFonts w:eastAsia="TimesNewRoman"/>
        </w:rPr>
        <w:t>2.3 Teste do Micronúcleo (MN) e de Aberrações Cromossômicas</w:t>
      </w:r>
    </w:p>
    <w:p w:rsidR="00737BF2" w:rsidRDefault="00737BF2" w:rsidP="00737BF2">
      <w:pPr>
        <w:spacing w:line="360" w:lineRule="auto"/>
        <w:jc w:val="both"/>
        <w:rPr>
          <w:rFonts w:eastAsia="TimesNewRoman"/>
        </w:rPr>
      </w:pPr>
    </w:p>
    <w:p w:rsidR="00904128" w:rsidRDefault="00904128" w:rsidP="00904128">
      <w:pPr>
        <w:spacing w:line="360" w:lineRule="auto"/>
        <w:ind w:firstLine="708"/>
        <w:jc w:val="both"/>
        <w:rPr>
          <w:rFonts w:eastAsia="TimesNewRoman"/>
        </w:rPr>
      </w:pPr>
      <w:r>
        <w:rPr>
          <w:rFonts w:eastAsia="TimesNewRoman"/>
        </w:rPr>
        <w:t>O micronúcleo é um núcleo adicional e separado do núcleo principal de uma célula, ele é formado por cromossomos ou fragmentos de cromossomos que não são incluídos no núcleo principal durante a mitose</w:t>
      </w:r>
      <w:r w:rsidRPr="00ED7FEB">
        <w:rPr>
          <w:rFonts w:eastAsia="TimesNewRoman"/>
        </w:rPr>
        <w:t>. Apresenta entre 1/5 a 1/20 do tamanho do núcleo e geralmente há um micronúcleo por célula</w:t>
      </w:r>
      <w:r>
        <w:rPr>
          <w:rFonts w:eastAsia="TimesNewRoman"/>
        </w:rPr>
        <w:t xml:space="preserve"> (</w:t>
      </w:r>
      <w:r w:rsidRPr="00ED7FEB">
        <w:rPr>
          <w:rFonts w:eastAsia="TimesNewRoman"/>
        </w:rPr>
        <w:t>SCHIMID, 1975; CARRARD et al, 2007).</w:t>
      </w:r>
      <w:r>
        <w:rPr>
          <w:rFonts w:eastAsia="TimesNewRoman"/>
        </w:rPr>
        <w:t xml:space="preserve"> O teste do micronúcleo foi descrito pela primeira vez por SCHIMID W., em 1975. O teste MN oferece um procedimento rápido e técnico mais fácil em relação aos ensaios de aberrações cromossômicas (ACs), pois os micronúcleos são mais fáceis de observar e contar do que as ACs, e assim esse método requer menos treinamento e perícia visto que a monitoração da formação de MNs consiste simplesmente em contar as células apropriadas e monitorar as ACs envolve distinguir entre dois tipos de dano (</w:t>
      </w:r>
      <w:r w:rsidRPr="00ED7FEB">
        <w:rPr>
          <w:rFonts w:eastAsia="TimesNewRoman"/>
        </w:rPr>
        <w:t>BAKER; CONNOR, 1996</w:t>
      </w:r>
      <w:r>
        <w:rPr>
          <w:rFonts w:eastAsia="TimesNewRoman"/>
        </w:rPr>
        <w:t>).</w:t>
      </w:r>
    </w:p>
    <w:p w:rsidR="00605B12" w:rsidRDefault="009F3A05" w:rsidP="00904128">
      <w:pPr>
        <w:autoSpaceDE w:val="0"/>
        <w:autoSpaceDN w:val="0"/>
        <w:adjustRightInd w:val="0"/>
        <w:spacing w:line="360" w:lineRule="auto"/>
        <w:ind w:firstLine="708"/>
        <w:jc w:val="both"/>
        <w:rPr>
          <w:bCs/>
        </w:rPr>
      </w:pPr>
      <w:r>
        <w:rPr>
          <w:bCs/>
        </w:rPr>
        <w:t xml:space="preserve">Aberrações cromossômicas são alterações que atingem os cromossomos. A análise de alterações cromossômicas serve como teste de mutagenicidade e é um dos poucos métodos diretos para mensurar danos em sistemas expostos a mutagênicos ou carcinogênicos potenciais. </w:t>
      </w:r>
      <w:r w:rsidRPr="009F3A05">
        <w:rPr>
          <w:bCs/>
        </w:rPr>
        <w:t>Esta análise pode ser feita utilizando-se o teste do micronúcleo</w:t>
      </w:r>
      <w:r w:rsidR="00A546C7">
        <w:rPr>
          <w:bCs/>
        </w:rPr>
        <w:t xml:space="preserve"> que </w:t>
      </w:r>
      <w:r w:rsidR="00A546C7">
        <w:rPr>
          <w:rFonts w:eastAsia="TimesNewRoman"/>
        </w:rPr>
        <w:t xml:space="preserve">consiste na investigação de células previamente expostas a agentes químicos, com a finalidade de detectar possíveis aberrações cromossômicas (FLORES; </w:t>
      </w:r>
      <w:r w:rsidR="00A546C7" w:rsidRPr="00ED7FEB">
        <w:rPr>
          <w:rFonts w:eastAsia="TimesNewRoman"/>
        </w:rPr>
        <w:t>YAMAGUCHI, 2008</w:t>
      </w:r>
      <w:r w:rsidR="00A546C7">
        <w:rPr>
          <w:rFonts w:eastAsia="TimesNewRoman"/>
        </w:rPr>
        <w:t>).</w:t>
      </w:r>
      <w:r w:rsidR="00605B12">
        <w:rPr>
          <w:rFonts w:eastAsia="TimesNewRoman"/>
        </w:rPr>
        <w:t xml:space="preserve"> </w:t>
      </w:r>
      <w:r w:rsidR="00605B12">
        <w:rPr>
          <w:bCs/>
        </w:rPr>
        <w:t>É necessário que a mostra esteja em constante divisão mitótica para a avaliação dos efeitos ou danos que agentes mutagênicos podem causar, identificando os efeitos tóxicos e alterações ocorridas ao longo de um ciclo celular (</w:t>
      </w:r>
      <w:r w:rsidR="00605B12" w:rsidRPr="00FD0B09">
        <w:rPr>
          <w:bCs/>
        </w:rPr>
        <w:t>SILVA et al., 2011</w:t>
      </w:r>
      <w:r w:rsidR="00605B12">
        <w:rPr>
          <w:bCs/>
        </w:rPr>
        <w:t>).</w:t>
      </w:r>
      <w:r w:rsidR="00040B4A">
        <w:rPr>
          <w:bCs/>
        </w:rPr>
        <w:t xml:space="preserve"> </w:t>
      </w:r>
      <w:r w:rsidR="00040B4A">
        <w:rPr>
          <w:rFonts w:eastAsia="TimesNewRoman"/>
        </w:rPr>
        <w:t>O Teste do Micronúcleo encontrou o seu lugar em biomonitoramento por ser</w:t>
      </w:r>
      <w:r w:rsidR="00BE1605">
        <w:rPr>
          <w:rFonts w:eastAsia="TimesNewRoman"/>
        </w:rPr>
        <w:t xml:space="preserve"> </w:t>
      </w:r>
      <w:r w:rsidR="00040B4A">
        <w:rPr>
          <w:rFonts w:eastAsia="TimesNewRoman"/>
        </w:rPr>
        <w:t>rápido e confiável.</w:t>
      </w:r>
    </w:p>
    <w:p w:rsidR="00737BF2" w:rsidRDefault="00737BF2" w:rsidP="00737BF2">
      <w:pPr>
        <w:spacing w:line="360" w:lineRule="auto"/>
        <w:jc w:val="both"/>
        <w:rPr>
          <w:rFonts w:eastAsia="TimesNewRoman"/>
        </w:rPr>
      </w:pPr>
      <w:r>
        <w:rPr>
          <w:rFonts w:eastAsia="TimesNewRoman"/>
        </w:rPr>
        <w:lastRenderedPageBreak/>
        <w:tab/>
        <w:t>Os micronúcleos são formações globulares de DNA, originados a partir de fragmentos cromossômicos ou de cromossomos inteiros, não incorporados ao núcleo da célula filha ao final do processo de divisão celular (</w:t>
      </w:r>
      <w:r w:rsidRPr="005A4564">
        <w:rPr>
          <w:rFonts w:eastAsia="TimesNewRoman"/>
        </w:rPr>
        <w:t>FENECH et al., 1999).</w:t>
      </w:r>
      <w:r>
        <w:rPr>
          <w:rFonts w:eastAsia="TimesNewRoman"/>
        </w:rPr>
        <w:t xml:space="preserve"> O teste do micronúcleo pode ser utilizado para identificar e avaliar diversos fatores que podem trazer algum dano ao DNA de diferentes tecidos.</w:t>
      </w:r>
    </w:p>
    <w:p w:rsidR="00737BF2" w:rsidRDefault="00737BF2" w:rsidP="00737BF2">
      <w:pPr>
        <w:spacing w:line="360" w:lineRule="auto"/>
        <w:jc w:val="both"/>
        <w:rPr>
          <w:rFonts w:eastAsia="TimesNewRoman"/>
        </w:rPr>
      </w:pPr>
      <w:r>
        <w:rPr>
          <w:rFonts w:eastAsia="TimesNewRoman"/>
        </w:rPr>
        <w:tab/>
        <w:t>O fato da presença de micronúcleos poderem ser considerado um indicativo da existência de alterações cromossômicas, análise de sua frequência pode ser proposta como uma alternativa para métodos citogenéticos clássicos em monitoramento de dados cromossômicos, podendo ser usado para detectar efeitos citogenéticos em indivíduos cronicamente expostos a agentes mutagênicos e/ou carcinogênicos (</w:t>
      </w:r>
      <w:r w:rsidR="00FD0B09" w:rsidRPr="005A4564">
        <w:rPr>
          <w:rFonts w:eastAsia="TimesNewRoman"/>
        </w:rPr>
        <w:t>FENECH et al., 1999</w:t>
      </w:r>
      <w:r>
        <w:rPr>
          <w:rFonts w:eastAsia="TimesNewRoman"/>
        </w:rPr>
        <w:t>).</w:t>
      </w:r>
    </w:p>
    <w:p w:rsidR="00737BF2" w:rsidRDefault="00737BF2" w:rsidP="00737BF2">
      <w:pPr>
        <w:autoSpaceDE w:val="0"/>
        <w:autoSpaceDN w:val="0"/>
        <w:adjustRightInd w:val="0"/>
        <w:spacing w:line="360" w:lineRule="auto"/>
        <w:jc w:val="both"/>
        <w:rPr>
          <w:rFonts w:eastAsia="TimesNewRoman"/>
        </w:rPr>
      </w:pPr>
      <w:r>
        <w:rPr>
          <w:rFonts w:eastAsia="TimesNewRoman"/>
        </w:rPr>
        <w:tab/>
        <w:t xml:space="preserve">O teste do micronúcleo é o ensaio “in vivo” mais amplamente utilizado para determinar agentes clastogênicos (que quebram cromossomos) e agentes aneugênicos (que induzem </w:t>
      </w:r>
      <w:r w:rsidR="00DD58A9">
        <w:rPr>
          <w:rFonts w:eastAsia="TimesNewRoman"/>
        </w:rPr>
        <w:t>aneuploidias</w:t>
      </w:r>
      <w:r>
        <w:rPr>
          <w:rFonts w:eastAsia="TimesNewRoman"/>
        </w:rPr>
        <w:t xml:space="preserve"> ou segregação cromossômica anormal) (</w:t>
      </w:r>
      <w:r w:rsidRPr="005A4564">
        <w:rPr>
          <w:rFonts w:eastAsia="TimesNewRoman"/>
        </w:rPr>
        <w:t>RIBEIRO</w:t>
      </w:r>
      <w:r w:rsidR="005043E2" w:rsidRPr="005A4564">
        <w:rPr>
          <w:rFonts w:eastAsia="TimesNewRoman"/>
        </w:rPr>
        <w:t xml:space="preserve"> et al.</w:t>
      </w:r>
      <w:r w:rsidRPr="005A4564">
        <w:rPr>
          <w:rFonts w:eastAsia="TimesNewRoman"/>
        </w:rPr>
        <w:t>, 2003</w:t>
      </w:r>
      <w:r>
        <w:rPr>
          <w:rFonts w:eastAsia="TimesNewRoman"/>
        </w:rPr>
        <w:t>).</w:t>
      </w:r>
    </w:p>
    <w:p w:rsidR="00737BF2" w:rsidRDefault="00737BF2" w:rsidP="00AC43C3">
      <w:pPr>
        <w:tabs>
          <w:tab w:val="left" w:pos="6180"/>
        </w:tabs>
        <w:autoSpaceDE w:val="0"/>
        <w:autoSpaceDN w:val="0"/>
        <w:adjustRightInd w:val="0"/>
        <w:rPr>
          <w:rFonts w:ascii="Verdana" w:hAnsi="Verdana"/>
          <w:sz w:val="20"/>
          <w:szCs w:val="20"/>
        </w:rPr>
      </w:pPr>
      <w:r>
        <w:rPr>
          <w:rFonts w:ascii="Verdana" w:hAnsi="Verdana"/>
          <w:sz w:val="20"/>
          <w:szCs w:val="20"/>
        </w:rPr>
        <w:tab/>
      </w:r>
    </w:p>
    <w:p w:rsidR="00737BF2" w:rsidRDefault="00737BF2" w:rsidP="00737BF2">
      <w:pPr>
        <w:spacing w:line="360" w:lineRule="auto"/>
        <w:jc w:val="both"/>
        <w:rPr>
          <w:rFonts w:eastAsia="TimesNewRoman"/>
        </w:rPr>
      </w:pPr>
      <w:r>
        <w:rPr>
          <w:rFonts w:eastAsia="TimesNewRoman"/>
        </w:rPr>
        <w:t>2.4 Teste em raiz de</w:t>
      </w:r>
      <w:r w:rsidRPr="00676ECD">
        <w:rPr>
          <w:rFonts w:eastAsia="TimesNewRoman"/>
          <w:i/>
        </w:rPr>
        <w:t xml:space="preserve"> Allium cepa</w:t>
      </w:r>
    </w:p>
    <w:p w:rsidR="00737BF2" w:rsidRDefault="00737BF2" w:rsidP="00737BF2">
      <w:pPr>
        <w:spacing w:before="240" w:line="360" w:lineRule="auto"/>
        <w:jc w:val="both"/>
        <w:rPr>
          <w:bCs/>
        </w:rPr>
      </w:pPr>
      <w:r>
        <w:rPr>
          <w:rFonts w:eastAsia="TimesNewRoman"/>
        </w:rPr>
        <w:tab/>
        <w:t xml:space="preserve">Espécies vegetais como </w:t>
      </w:r>
      <w:r w:rsidRPr="00473156">
        <w:rPr>
          <w:i/>
          <w:iCs/>
        </w:rPr>
        <w:t>Allium cepa</w:t>
      </w:r>
      <w:r w:rsidRPr="00473156">
        <w:t xml:space="preserve">, </w:t>
      </w:r>
      <w:r w:rsidRPr="00473156">
        <w:rPr>
          <w:i/>
          <w:iCs/>
        </w:rPr>
        <w:t xml:space="preserve">Arabidopsis thaliana </w:t>
      </w:r>
      <w:r w:rsidRPr="00473156">
        <w:t xml:space="preserve">e </w:t>
      </w:r>
      <w:r w:rsidRPr="00473156">
        <w:rPr>
          <w:i/>
          <w:iCs/>
        </w:rPr>
        <w:t>Hordeum vulgare</w:t>
      </w:r>
      <w:r>
        <w:t xml:space="preserve">, são importantes em sistemas-teste para ensaios de atividades mutagênicas de agentes </w:t>
      </w:r>
      <w:r w:rsidRPr="00473156">
        <w:t>químicos, ensaios de aberrações cromossômicas e testes citogenéticos podem ser realizados através desses vegetais (</w:t>
      </w:r>
      <w:r w:rsidRPr="00A43123">
        <w:t>RANK et al., 2002</w:t>
      </w:r>
      <w:r w:rsidR="00E25FA5" w:rsidRPr="00A43123">
        <w:t>;</w:t>
      </w:r>
      <w:r w:rsidRPr="00A43123">
        <w:rPr>
          <w:bCs/>
        </w:rPr>
        <w:t xml:space="preserve"> </w:t>
      </w:r>
      <w:r w:rsidR="00E25FA5" w:rsidRPr="00A43123">
        <w:rPr>
          <w:bCs/>
        </w:rPr>
        <w:t>ROBERTO</w:t>
      </w:r>
      <w:r w:rsidR="002A51D1" w:rsidRPr="00A43123">
        <w:rPr>
          <w:bCs/>
        </w:rPr>
        <w:t>, 2009</w:t>
      </w:r>
      <w:r w:rsidRPr="00473156">
        <w:t>).</w:t>
      </w:r>
      <w:r>
        <w:t xml:space="preserve"> Por causa das suas raízes ficarem em contato direto e permitir a avaliação de diferentes concentrações da substância testada o si</w:t>
      </w:r>
      <w:r w:rsidR="000D74CD">
        <w:t>s</w:t>
      </w:r>
      <w:r>
        <w:t xml:space="preserve">tema-teste de </w:t>
      </w:r>
      <w:r w:rsidRPr="00473156">
        <w:rPr>
          <w:i/>
          <w:iCs/>
        </w:rPr>
        <w:t>Allium cepa</w:t>
      </w:r>
      <w:r>
        <w:rPr>
          <w:i/>
          <w:iCs/>
        </w:rPr>
        <w:t xml:space="preserve"> </w:t>
      </w:r>
      <w:r>
        <w:rPr>
          <w:iCs/>
        </w:rPr>
        <w:t xml:space="preserve">é bem aceito para o estudo de efeitos de citotoxicidade de plantas medicinais </w:t>
      </w:r>
      <w:r w:rsidRPr="00A43123">
        <w:rPr>
          <w:iCs/>
        </w:rPr>
        <w:t>(</w:t>
      </w:r>
      <w:r w:rsidR="004B192C" w:rsidRPr="00A43123">
        <w:rPr>
          <w:bCs/>
        </w:rPr>
        <w:t>BAGATINI</w:t>
      </w:r>
      <w:r w:rsidRPr="00A43123">
        <w:rPr>
          <w:bCs/>
        </w:rPr>
        <w:t xml:space="preserve"> et al.</w:t>
      </w:r>
      <w:r w:rsidR="00F472F5" w:rsidRPr="00A43123">
        <w:rPr>
          <w:bCs/>
        </w:rPr>
        <w:t>, 2007</w:t>
      </w:r>
      <w:r w:rsidRPr="00A43123">
        <w:rPr>
          <w:bCs/>
        </w:rPr>
        <w:t>).</w:t>
      </w:r>
      <w:r w:rsidRPr="00C766FA">
        <w:rPr>
          <w:bCs/>
          <w:color w:val="FF0000"/>
        </w:rPr>
        <w:t xml:space="preserve"> </w:t>
      </w:r>
      <w:r w:rsidRPr="00E46D01">
        <w:rPr>
          <w:bCs/>
        </w:rPr>
        <w:t xml:space="preserve">Os testes também oferecem </w:t>
      </w:r>
      <w:r w:rsidRPr="00E46D01">
        <w:t>parâmetros microscópios como aderências cromossômicas, pontes, fragmentação e perdas cromossômicas, C-mitoses e micronúcleos, que podem se caracterizar em evidências ou até indicadores de eventuais mutações no conteúdo genético celular</w:t>
      </w:r>
      <w:r>
        <w:t xml:space="preserve"> </w:t>
      </w:r>
      <w:r w:rsidR="00942EF3" w:rsidRPr="001D4EF0">
        <w:t>(</w:t>
      </w:r>
      <w:r w:rsidR="00942EF3" w:rsidRPr="003D7448">
        <w:t>ROBERTO</w:t>
      </w:r>
      <w:r w:rsidR="005F0960">
        <w:t>,</w:t>
      </w:r>
      <w:r w:rsidR="001D4EF0" w:rsidRPr="003D7448">
        <w:rPr>
          <w:bCs/>
        </w:rPr>
        <w:t xml:space="preserve"> 2009</w:t>
      </w:r>
      <w:r w:rsidRPr="003D7448">
        <w:rPr>
          <w:bCs/>
        </w:rPr>
        <w:t>).</w:t>
      </w:r>
    </w:p>
    <w:p w:rsidR="00737BF2" w:rsidRPr="002F7635" w:rsidRDefault="00737BF2" w:rsidP="00737BF2">
      <w:pPr>
        <w:autoSpaceDE w:val="0"/>
        <w:autoSpaceDN w:val="0"/>
        <w:adjustRightInd w:val="0"/>
        <w:spacing w:line="360" w:lineRule="auto"/>
        <w:jc w:val="both"/>
        <w:rPr>
          <w:bCs/>
          <w:color w:val="FF0000"/>
        </w:rPr>
      </w:pPr>
      <w:r>
        <w:rPr>
          <w:bCs/>
        </w:rPr>
        <w:tab/>
        <w:t>Para alertar a população sobre o consumo do fitoterápico utiliza-se a raiz da cebola através das alterações cromossômicas e das divisões das células meristemáticas</w:t>
      </w:r>
      <w:r w:rsidRPr="002F7635">
        <w:rPr>
          <w:bCs/>
        </w:rPr>
        <w:t xml:space="preserve"> (</w:t>
      </w:r>
      <w:r w:rsidRPr="0091411C">
        <w:rPr>
          <w:bCs/>
        </w:rPr>
        <w:t>BAGATINI et al., 2007; MACÊDO et. al.,2008).</w:t>
      </w:r>
    </w:p>
    <w:p w:rsidR="00737BF2" w:rsidRPr="00053FA2" w:rsidRDefault="00737BF2" w:rsidP="00737BF2">
      <w:pPr>
        <w:autoSpaceDE w:val="0"/>
        <w:autoSpaceDN w:val="0"/>
        <w:adjustRightInd w:val="0"/>
        <w:spacing w:line="360" w:lineRule="auto"/>
        <w:jc w:val="both"/>
        <w:rPr>
          <w:bCs/>
        </w:rPr>
      </w:pPr>
      <w:r>
        <w:rPr>
          <w:bCs/>
        </w:rPr>
        <w:tab/>
        <w:t xml:space="preserve"> O sistema teste </w:t>
      </w:r>
      <w:r w:rsidRPr="00403D60">
        <w:rPr>
          <w:bCs/>
          <w:i/>
        </w:rPr>
        <w:t>Allium cepa</w:t>
      </w:r>
      <w:r>
        <w:rPr>
          <w:bCs/>
          <w:i/>
        </w:rPr>
        <w:t xml:space="preserve"> </w:t>
      </w:r>
      <w:r>
        <w:rPr>
          <w:bCs/>
        </w:rPr>
        <w:t>além de sua grande utilização nos teste de citotoxicidade/ mutagenicidade de plantas medicinais, pode ser utilizado para o monitoramento da poluição ambiental e avaliação do potencial mutagênico de muitos compostos químicos.</w:t>
      </w:r>
      <w:r w:rsidR="000F2B4B">
        <w:rPr>
          <w:bCs/>
        </w:rPr>
        <w:t xml:space="preserve"> </w:t>
      </w:r>
      <w:r w:rsidR="00E413EF">
        <w:rPr>
          <w:bCs/>
        </w:rPr>
        <w:t>Utilizam-se</w:t>
      </w:r>
      <w:r w:rsidR="000F2B4B">
        <w:rPr>
          <w:bCs/>
        </w:rPr>
        <w:t xml:space="preserve"> células meristemáticas de raízes de plantas por serem indicadores apropriados na</w:t>
      </w:r>
      <w:r>
        <w:rPr>
          <w:bCs/>
        </w:rPr>
        <w:t xml:space="preserve"> detecção de efeitos clastogênicos causados por poluentes do meio ambiente, especialmente para o </w:t>
      </w:r>
      <w:r w:rsidR="00DD58A9">
        <w:rPr>
          <w:bCs/>
        </w:rPr>
        <w:lastRenderedPageBreak/>
        <w:t>monitoramento</w:t>
      </w:r>
      <w:r>
        <w:rPr>
          <w:bCs/>
        </w:rPr>
        <w:t xml:space="preserve"> de contaminantes da água e do solo</w:t>
      </w:r>
      <w:r w:rsidR="00A863B4">
        <w:rPr>
          <w:bCs/>
        </w:rPr>
        <w:t xml:space="preserve">. </w:t>
      </w:r>
      <w:r>
        <w:rPr>
          <w:bCs/>
        </w:rPr>
        <w:t>Esse sistema teste é considerado o mais adequado para detecção de toxicidade e genotoxicidade para avaliação de níveis de poluição ambiental, os quais representam riscos diretos ou indiretos para a população humana (</w:t>
      </w:r>
      <w:r w:rsidRPr="003D7448">
        <w:rPr>
          <w:bCs/>
        </w:rPr>
        <w:t>BAGATINI et al., 2007</w:t>
      </w:r>
      <w:r>
        <w:rPr>
          <w:bCs/>
        </w:rPr>
        <w:t xml:space="preserve">).  </w:t>
      </w:r>
    </w:p>
    <w:p w:rsidR="00737BF2" w:rsidRDefault="0042686E" w:rsidP="00737BF2">
      <w:pPr>
        <w:autoSpaceDE w:val="0"/>
        <w:autoSpaceDN w:val="0"/>
        <w:adjustRightInd w:val="0"/>
        <w:spacing w:line="360" w:lineRule="auto"/>
        <w:ind w:firstLine="708"/>
        <w:jc w:val="both"/>
        <w:rPr>
          <w:bCs/>
        </w:rPr>
      </w:pPr>
      <w:r>
        <w:rPr>
          <w:bCs/>
        </w:rPr>
        <w:t>A verificação da frequência de micronúcleos, aberrações cromossômicas e alterações no índice mitótico nas células do meristema radicular são</w:t>
      </w:r>
      <w:r w:rsidR="00737BF2">
        <w:rPr>
          <w:bCs/>
        </w:rPr>
        <w:t xml:space="preserve"> feito</w:t>
      </w:r>
      <w:r w:rsidR="00A863B4">
        <w:rPr>
          <w:bCs/>
        </w:rPr>
        <w:t>s</w:t>
      </w:r>
      <w:r w:rsidR="00737BF2">
        <w:rPr>
          <w:bCs/>
        </w:rPr>
        <w:t xml:space="preserve"> através dos testes biológicos de mutagenicidade com plantas (</w:t>
      </w:r>
      <w:r w:rsidR="00C45A49" w:rsidRPr="002A19DA">
        <w:rPr>
          <w:bCs/>
        </w:rPr>
        <w:t>FISKEJO, 1985</w:t>
      </w:r>
      <w:r w:rsidR="00737BF2" w:rsidRPr="002A19DA">
        <w:rPr>
          <w:bCs/>
        </w:rPr>
        <w:t>).</w:t>
      </w:r>
    </w:p>
    <w:p w:rsidR="00737BF2" w:rsidRPr="001D732B" w:rsidRDefault="00737BF2" w:rsidP="00737BF2">
      <w:pPr>
        <w:autoSpaceDE w:val="0"/>
        <w:autoSpaceDN w:val="0"/>
        <w:adjustRightInd w:val="0"/>
        <w:spacing w:line="360" w:lineRule="auto"/>
        <w:jc w:val="both"/>
        <w:rPr>
          <w:bCs/>
          <w:color w:val="FF0000"/>
        </w:rPr>
      </w:pPr>
      <w:r>
        <w:rPr>
          <w:bCs/>
        </w:rPr>
        <w:tab/>
        <w:t xml:space="preserve">O método de avaliação de alterações cromossômicas em raízes de </w:t>
      </w:r>
      <w:r w:rsidRPr="008E6665">
        <w:rPr>
          <w:bCs/>
          <w:i/>
        </w:rPr>
        <w:t>Allium</w:t>
      </w:r>
      <w:r>
        <w:rPr>
          <w:bCs/>
          <w:i/>
        </w:rPr>
        <w:t xml:space="preserve"> </w:t>
      </w:r>
      <w:r>
        <w:rPr>
          <w:bCs/>
        </w:rPr>
        <w:t xml:space="preserve">é validado pelo Programa Internacional de Segurança Química (IPCS, OMS) e o Programa Ambiental das Nações Unidas (UNEP) como um eficiente teste para análise e monitoramento </w:t>
      </w:r>
      <w:r w:rsidRPr="008E6665">
        <w:rPr>
          <w:bCs/>
          <w:i/>
        </w:rPr>
        <w:t>in situ</w:t>
      </w:r>
      <w:r>
        <w:rPr>
          <w:bCs/>
          <w:i/>
        </w:rPr>
        <w:t xml:space="preserve"> </w:t>
      </w:r>
      <w:r>
        <w:rPr>
          <w:bCs/>
        </w:rPr>
        <w:t>da genotoxicidade de substâncias ambientais (</w:t>
      </w:r>
      <w:r w:rsidRPr="002A19DA">
        <w:rPr>
          <w:bCs/>
        </w:rPr>
        <w:t>BAGATINI et al., 2007</w:t>
      </w:r>
      <w:r w:rsidRPr="00A863B4">
        <w:rPr>
          <w:bCs/>
        </w:rPr>
        <w:t>).</w:t>
      </w:r>
    </w:p>
    <w:p w:rsidR="00737BF2" w:rsidRDefault="00737BF2" w:rsidP="00737BF2">
      <w:pPr>
        <w:autoSpaceDE w:val="0"/>
        <w:autoSpaceDN w:val="0"/>
        <w:adjustRightInd w:val="0"/>
        <w:spacing w:line="360" w:lineRule="auto"/>
        <w:jc w:val="both"/>
        <w:rPr>
          <w:bCs/>
        </w:rPr>
      </w:pPr>
      <w:r>
        <w:rPr>
          <w:bCs/>
        </w:rPr>
        <w:tab/>
        <w:t xml:space="preserve">As plantas são excelentes modelos genéticos para detectar mutagênicos ambientais e são usados em estudos de </w:t>
      </w:r>
      <w:r w:rsidR="00DD58A9">
        <w:rPr>
          <w:bCs/>
        </w:rPr>
        <w:t>monitoramento</w:t>
      </w:r>
      <w:r>
        <w:rPr>
          <w:bCs/>
        </w:rPr>
        <w:t>. Para F</w:t>
      </w:r>
      <w:r w:rsidR="00A863B4">
        <w:rPr>
          <w:bCs/>
        </w:rPr>
        <w:t>iskesjo</w:t>
      </w:r>
      <w:r>
        <w:rPr>
          <w:bCs/>
        </w:rPr>
        <w:t xml:space="preserve"> (1985), o sistema teste com </w:t>
      </w:r>
      <w:r w:rsidRPr="00A1446F">
        <w:rPr>
          <w:bCs/>
          <w:i/>
        </w:rPr>
        <w:t>Allium</w:t>
      </w:r>
      <w:r w:rsidR="00E62DE6">
        <w:rPr>
          <w:bCs/>
          <w:i/>
        </w:rPr>
        <w:t xml:space="preserve"> cepa</w:t>
      </w:r>
      <w:r>
        <w:rPr>
          <w:bCs/>
        </w:rPr>
        <w:t xml:space="preserve"> é bastante recomendado como um teste padrão para a toxicidade pelo fato de o </w:t>
      </w:r>
      <w:r w:rsidR="00DD58A9">
        <w:rPr>
          <w:bCs/>
        </w:rPr>
        <w:t>mesmo</w:t>
      </w:r>
      <w:r>
        <w:rPr>
          <w:bCs/>
        </w:rPr>
        <w:t xml:space="preserve"> ser de fácil execução e os resultados obtidos s</w:t>
      </w:r>
      <w:r w:rsidR="00A863B4">
        <w:rPr>
          <w:bCs/>
        </w:rPr>
        <w:t>erem rapidamente reprodutíveis.</w:t>
      </w:r>
    </w:p>
    <w:p w:rsidR="00737BF2" w:rsidRDefault="00737BF2" w:rsidP="00737BF2">
      <w:pPr>
        <w:autoSpaceDE w:val="0"/>
        <w:autoSpaceDN w:val="0"/>
        <w:adjustRightInd w:val="0"/>
        <w:spacing w:line="360" w:lineRule="auto"/>
        <w:jc w:val="both"/>
        <w:rPr>
          <w:bCs/>
        </w:rPr>
      </w:pPr>
      <w:r>
        <w:rPr>
          <w:bCs/>
        </w:rPr>
        <w:tab/>
        <w:t xml:space="preserve">Em biomonitoramento o uso de raízes de </w:t>
      </w:r>
      <w:r w:rsidRPr="00A1446F">
        <w:rPr>
          <w:bCs/>
          <w:i/>
        </w:rPr>
        <w:t>A</w:t>
      </w:r>
      <w:r w:rsidR="00A863B4">
        <w:rPr>
          <w:bCs/>
          <w:i/>
        </w:rPr>
        <w:t>.</w:t>
      </w:r>
      <w:r w:rsidRPr="00A1446F">
        <w:rPr>
          <w:bCs/>
          <w:i/>
        </w:rPr>
        <w:t xml:space="preserve"> cepa</w:t>
      </w:r>
      <w:r>
        <w:rPr>
          <w:bCs/>
          <w:i/>
        </w:rPr>
        <w:t xml:space="preserve"> </w:t>
      </w:r>
      <w:r>
        <w:rPr>
          <w:bCs/>
        </w:rPr>
        <w:t>permite uma resposta rápida e segura, revelando o efeito sobre o mecanismo reparador de DNA</w:t>
      </w:r>
      <w:r w:rsidR="00A863B4">
        <w:rPr>
          <w:bCs/>
        </w:rPr>
        <w:t>. São fáceis de armazenar e manipular, é de baixo custo, existem na maioria das vezes cromossomos com boas condições e boa correlação com outros testes (</w:t>
      </w:r>
      <w:r w:rsidR="00A863B4" w:rsidRPr="002A19DA">
        <w:rPr>
          <w:bCs/>
        </w:rPr>
        <w:t>SAMPAIO, 2012).</w:t>
      </w:r>
      <w:r w:rsidR="00A863B4">
        <w:rPr>
          <w:bCs/>
        </w:rPr>
        <w:t xml:space="preserve"> </w:t>
      </w:r>
    </w:p>
    <w:p w:rsidR="00654872" w:rsidRDefault="00737BF2" w:rsidP="00737BF2">
      <w:pPr>
        <w:autoSpaceDE w:val="0"/>
        <w:autoSpaceDN w:val="0"/>
        <w:adjustRightInd w:val="0"/>
        <w:spacing w:line="360" w:lineRule="auto"/>
        <w:jc w:val="both"/>
        <w:rPr>
          <w:bCs/>
        </w:rPr>
      </w:pPr>
      <w:r>
        <w:rPr>
          <w:bCs/>
        </w:rPr>
        <w:tab/>
      </w:r>
    </w:p>
    <w:p w:rsidR="00654872" w:rsidRDefault="00654872" w:rsidP="00737BF2">
      <w:pPr>
        <w:autoSpaceDE w:val="0"/>
        <w:autoSpaceDN w:val="0"/>
        <w:adjustRightInd w:val="0"/>
        <w:spacing w:line="360" w:lineRule="auto"/>
        <w:jc w:val="both"/>
        <w:rPr>
          <w:bCs/>
        </w:rPr>
      </w:pPr>
    </w:p>
    <w:p w:rsidR="00714229" w:rsidRDefault="00714229" w:rsidP="00DD58A9">
      <w:pPr>
        <w:autoSpaceDE w:val="0"/>
        <w:autoSpaceDN w:val="0"/>
        <w:adjustRightInd w:val="0"/>
        <w:spacing w:line="360" w:lineRule="auto"/>
        <w:jc w:val="both"/>
        <w:rPr>
          <w:bCs/>
        </w:rPr>
        <w:sectPr w:rsidR="00714229" w:rsidSect="00EE16B3">
          <w:headerReference w:type="default" r:id="rId13"/>
          <w:pgSz w:w="11906" w:h="16838"/>
          <w:pgMar w:top="1701" w:right="1134" w:bottom="1134" w:left="1701" w:header="709" w:footer="709" w:gutter="0"/>
          <w:pgNumType w:start="13"/>
          <w:cols w:space="708"/>
          <w:docGrid w:linePitch="360"/>
        </w:sectPr>
      </w:pPr>
    </w:p>
    <w:p w:rsidR="00737BF2" w:rsidRPr="00453837" w:rsidRDefault="00737BF2" w:rsidP="00DD58A9">
      <w:pPr>
        <w:autoSpaceDE w:val="0"/>
        <w:autoSpaceDN w:val="0"/>
        <w:adjustRightInd w:val="0"/>
        <w:spacing w:line="360" w:lineRule="auto"/>
        <w:jc w:val="both"/>
        <w:rPr>
          <w:bCs/>
        </w:rPr>
      </w:pPr>
      <w:r>
        <w:rPr>
          <w:b/>
          <w:sz w:val="28"/>
          <w:szCs w:val="28"/>
        </w:rPr>
        <w:lastRenderedPageBreak/>
        <w:t>3 Material e Métodos</w:t>
      </w:r>
    </w:p>
    <w:p w:rsidR="00737BF2" w:rsidRDefault="00737BF2" w:rsidP="00737BF2">
      <w:pPr>
        <w:spacing w:line="360" w:lineRule="auto"/>
        <w:jc w:val="both"/>
        <w:rPr>
          <w:rFonts w:eastAsia="Calibri"/>
          <w:b/>
        </w:rPr>
      </w:pPr>
    </w:p>
    <w:p w:rsidR="00737BF2" w:rsidRPr="00576735" w:rsidRDefault="00576735" w:rsidP="00737BF2">
      <w:pPr>
        <w:spacing w:line="360" w:lineRule="auto"/>
        <w:jc w:val="both"/>
        <w:rPr>
          <w:rFonts w:eastAsia="Calibri"/>
        </w:rPr>
      </w:pPr>
      <w:r>
        <w:rPr>
          <w:rFonts w:eastAsia="Calibri"/>
        </w:rPr>
        <w:t xml:space="preserve">3.1 </w:t>
      </w:r>
      <w:r w:rsidR="00737BF2" w:rsidRPr="00576735">
        <w:rPr>
          <w:rFonts w:eastAsia="Calibri"/>
        </w:rPr>
        <w:t>Material Vegetal</w:t>
      </w:r>
    </w:p>
    <w:p w:rsidR="00737BF2" w:rsidRDefault="00737BF2" w:rsidP="00737BF2">
      <w:pPr>
        <w:spacing w:line="360" w:lineRule="auto"/>
        <w:jc w:val="both"/>
      </w:pPr>
      <w:r w:rsidRPr="006D280A">
        <w:t xml:space="preserve">        </w:t>
      </w:r>
    </w:p>
    <w:p w:rsidR="00737BF2" w:rsidRPr="006D280A" w:rsidRDefault="00737BF2" w:rsidP="00737BF2">
      <w:pPr>
        <w:spacing w:line="360" w:lineRule="auto"/>
        <w:ind w:firstLine="708"/>
        <w:jc w:val="both"/>
        <w:rPr>
          <w:rFonts w:eastAsia="Calibri"/>
        </w:rPr>
      </w:pPr>
      <w:r w:rsidRPr="006D280A">
        <w:t xml:space="preserve"> O experimento foi</w:t>
      </w:r>
      <w:r w:rsidRPr="006D280A">
        <w:rPr>
          <w:rFonts w:eastAsia="Calibri"/>
        </w:rPr>
        <w:t xml:space="preserve"> desenvolvido no Laboratório Multidisciplinar de Biologia do UN</w:t>
      </w:r>
      <w:r w:rsidRPr="006D280A">
        <w:t xml:space="preserve">ILAVRAS. O material vegetal utilizado </w:t>
      </w:r>
      <w:r w:rsidR="00654872">
        <w:t>foi</w:t>
      </w:r>
      <w:r w:rsidRPr="006D280A">
        <w:rPr>
          <w:rFonts w:eastAsia="Calibri"/>
        </w:rPr>
        <w:t xml:space="preserve"> a planta </w:t>
      </w:r>
      <w:r w:rsidRPr="006D280A">
        <w:rPr>
          <w:rFonts w:eastAsia="Calibri"/>
          <w:i/>
        </w:rPr>
        <w:t>Siparuna apiosyce</w:t>
      </w:r>
      <w:r w:rsidRPr="006D280A">
        <w:rPr>
          <w:rFonts w:eastAsia="Calibri"/>
        </w:rPr>
        <w:t xml:space="preserve"> coletada na Reserva Biológica Unilavras-Boqueirão</w:t>
      </w:r>
      <w:r w:rsidRPr="006D280A">
        <w:t>, Ingaí-MG</w:t>
      </w:r>
      <w:r w:rsidRPr="006D280A">
        <w:rPr>
          <w:rFonts w:eastAsia="Calibri"/>
        </w:rPr>
        <w:t>. A</w:t>
      </w:r>
      <w:r w:rsidRPr="006D280A">
        <w:t>pós a coleta, as folhas foram selecionadas, pesadas e lavadas para o preparo de</w:t>
      </w:r>
      <w:r w:rsidRPr="006D280A">
        <w:rPr>
          <w:rFonts w:eastAsia="Calibri"/>
        </w:rPr>
        <w:t xml:space="preserve"> infusões em c</w:t>
      </w:r>
      <w:r>
        <w:rPr>
          <w:rFonts w:eastAsia="Calibri"/>
        </w:rPr>
        <w:t>inco diferentes concentrações.</w:t>
      </w:r>
      <w:r w:rsidRPr="006D280A">
        <w:rPr>
          <w:rFonts w:eastAsia="Calibri"/>
        </w:rPr>
        <w:t xml:space="preserve">     </w:t>
      </w:r>
    </w:p>
    <w:p w:rsidR="00737BF2" w:rsidRPr="006D280A" w:rsidRDefault="00737BF2" w:rsidP="00737BF2">
      <w:pPr>
        <w:spacing w:line="360" w:lineRule="auto"/>
        <w:jc w:val="both"/>
      </w:pPr>
      <w:r w:rsidRPr="006D280A">
        <w:t xml:space="preserve">         Foram obtidos no comércio de Campo Belo, sementes de cebola (</w:t>
      </w:r>
      <w:r w:rsidRPr="006D280A">
        <w:rPr>
          <w:rFonts w:eastAsia="Calibri"/>
          <w:i/>
        </w:rPr>
        <w:t>Allium cepa</w:t>
      </w:r>
      <w:r w:rsidRPr="006D280A">
        <w:t>), não germinadas.</w:t>
      </w:r>
    </w:p>
    <w:p w:rsidR="00737BF2" w:rsidRDefault="00737BF2" w:rsidP="00737BF2">
      <w:pPr>
        <w:spacing w:line="360" w:lineRule="auto"/>
        <w:jc w:val="both"/>
        <w:rPr>
          <w:rFonts w:eastAsia="Calibri"/>
          <w:b/>
        </w:rPr>
      </w:pPr>
    </w:p>
    <w:p w:rsidR="00737BF2" w:rsidRPr="001F1C52" w:rsidRDefault="00576735" w:rsidP="00737BF2">
      <w:pPr>
        <w:spacing w:line="360" w:lineRule="auto"/>
        <w:jc w:val="both"/>
        <w:rPr>
          <w:rFonts w:eastAsia="Calibri"/>
        </w:rPr>
      </w:pPr>
      <w:r>
        <w:rPr>
          <w:rFonts w:eastAsia="Calibri"/>
        </w:rPr>
        <w:t>3.2</w:t>
      </w:r>
      <w:r w:rsidR="001F1C52">
        <w:rPr>
          <w:rFonts w:eastAsia="Calibri"/>
        </w:rPr>
        <w:t xml:space="preserve"> </w:t>
      </w:r>
      <w:r w:rsidR="00737BF2" w:rsidRPr="001F1C52">
        <w:rPr>
          <w:rFonts w:eastAsia="Calibri"/>
        </w:rPr>
        <w:t>Bioensaios</w:t>
      </w:r>
    </w:p>
    <w:p w:rsidR="00737BF2" w:rsidRDefault="00737BF2" w:rsidP="00737BF2">
      <w:pPr>
        <w:spacing w:line="360" w:lineRule="auto"/>
        <w:jc w:val="both"/>
        <w:rPr>
          <w:rFonts w:eastAsia="Calibri"/>
        </w:rPr>
      </w:pPr>
      <w:r w:rsidRPr="006D280A">
        <w:rPr>
          <w:rFonts w:eastAsia="Calibri"/>
        </w:rPr>
        <w:t xml:space="preserve">         </w:t>
      </w:r>
    </w:p>
    <w:p w:rsidR="00737BF2" w:rsidRPr="006D280A" w:rsidRDefault="00737BF2" w:rsidP="00737BF2">
      <w:pPr>
        <w:spacing w:line="360" w:lineRule="auto"/>
        <w:ind w:firstLine="708"/>
        <w:jc w:val="both"/>
      </w:pPr>
      <w:r w:rsidRPr="006D280A">
        <w:rPr>
          <w:rFonts w:eastAsia="Calibri"/>
        </w:rPr>
        <w:t xml:space="preserve">Para cada concentração a ser testada e para </w:t>
      </w:r>
      <w:r w:rsidRPr="006D280A">
        <w:t>o controle negativo (água destilada) foram</w:t>
      </w:r>
      <w:r w:rsidRPr="006D280A">
        <w:rPr>
          <w:rFonts w:eastAsia="Calibri"/>
        </w:rPr>
        <w:t xml:space="preserve"> utiliza</w:t>
      </w:r>
      <w:r w:rsidRPr="006D280A">
        <w:t>dos cinquenta sementes de</w:t>
      </w:r>
      <w:r w:rsidRPr="006D280A">
        <w:rPr>
          <w:rFonts w:eastAsia="Calibri"/>
        </w:rPr>
        <w:t xml:space="preserve"> </w:t>
      </w:r>
      <w:r w:rsidRPr="006D280A">
        <w:rPr>
          <w:rFonts w:eastAsia="Calibri"/>
          <w:i/>
        </w:rPr>
        <w:t>A. cepa</w:t>
      </w:r>
      <w:r w:rsidRPr="006D280A">
        <w:rPr>
          <w:i/>
        </w:rPr>
        <w:t xml:space="preserve"> </w:t>
      </w:r>
      <w:r w:rsidRPr="006D280A">
        <w:t>com quatro repetições para cada concentração</w:t>
      </w:r>
      <w:r w:rsidRPr="006D280A">
        <w:rPr>
          <w:rFonts w:eastAsia="Calibri"/>
        </w:rPr>
        <w:t>.</w:t>
      </w:r>
      <w:r w:rsidRPr="006D280A">
        <w:t xml:space="preserve"> </w:t>
      </w:r>
      <w:r w:rsidRPr="006D280A">
        <w:rPr>
          <w:rFonts w:eastAsia="Calibri"/>
        </w:rPr>
        <w:t xml:space="preserve">As concentrações utilizadas para cada tratamento </w:t>
      </w:r>
      <w:r w:rsidRPr="006D280A">
        <w:t>foram 5%, 10%,</w:t>
      </w:r>
      <w:r>
        <w:t xml:space="preserve"> </w:t>
      </w:r>
      <w:r w:rsidRPr="006D280A">
        <w:t>25%,</w:t>
      </w:r>
      <w:r>
        <w:t xml:space="preserve"> </w:t>
      </w:r>
      <w:r w:rsidRPr="006D280A">
        <w:rPr>
          <w:rFonts w:eastAsia="Calibri"/>
        </w:rPr>
        <w:t>5</w:t>
      </w:r>
      <w:r w:rsidRPr="006D280A">
        <w:t>0% e 10</w:t>
      </w:r>
      <w:r w:rsidRPr="006D280A">
        <w:rPr>
          <w:rFonts w:eastAsia="Calibri"/>
        </w:rPr>
        <w:t xml:space="preserve">0%. </w:t>
      </w:r>
    </w:p>
    <w:p w:rsidR="00737BF2" w:rsidRDefault="00737BF2" w:rsidP="00737BF2">
      <w:pPr>
        <w:spacing w:line="360" w:lineRule="auto"/>
        <w:jc w:val="both"/>
      </w:pPr>
    </w:p>
    <w:p w:rsidR="00737BF2" w:rsidRPr="006D280A" w:rsidRDefault="003C2559" w:rsidP="00737BF2">
      <w:pPr>
        <w:spacing w:line="360" w:lineRule="auto"/>
        <w:jc w:val="both"/>
      </w:pPr>
      <w:r>
        <w:t xml:space="preserve">3.3 </w:t>
      </w:r>
      <w:r w:rsidR="00737BF2" w:rsidRPr="006D280A">
        <w:t>Preparação dos extratos</w:t>
      </w:r>
    </w:p>
    <w:p w:rsidR="00F655DE" w:rsidRDefault="00737BF2" w:rsidP="00737BF2">
      <w:pPr>
        <w:spacing w:line="360" w:lineRule="auto"/>
        <w:jc w:val="both"/>
      </w:pPr>
      <w:r w:rsidRPr="006D280A">
        <w:tab/>
      </w:r>
    </w:p>
    <w:p w:rsidR="00737BF2" w:rsidRPr="006D280A" w:rsidRDefault="00737BF2" w:rsidP="00F655DE">
      <w:pPr>
        <w:spacing w:line="360" w:lineRule="auto"/>
        <w:ind w:firstLine="708"/>
        <w:jc w:val="both"/>
      </w:pPr>
      <w:r w:rsidRPr="006D280A">
        <w:t>Após a coleta, foi feita a infusão das folhas e deixada em um béquer tampado até o seu resfriamento total, após o seu resfriamento a infusão foi filtrada e colocada e</w:t>
      </w:r>
      <w:r>
        <w:t>m</w:t>
      </w:r>
      <w:r w:rsidRPr="006D280A">
        <w:t xml:space="preserve"> potes de vidro para o armazenamento.</w:t>
      </w:r>
    </w:p>
    <w:p w:rsidR="00737BF2" w:rsidRPr="006D280A" w:rsidRDefault="00737BF2" w:rsidP="00737BF2">
      <w:pPr>
        <w:tabs>
          <w:tab w:val="left" w:pos="1515"/>
        </w:tabs>
        <w:spacing w:line="360" w:lineRule="auto"/>
        <w:jc w:val="both"/>
      </w:pPr>
      <w:r>
        <w:tab/>
      </w:r>
    </w:p>
    <w:p w:rsidR="00737BF2" w:rsidRPr="006D280A" w:rsidRDefault="003C2559" w:rsidP="00737BF2">
      <w:pPr>
        <w:spacing w:line="360" w:lineRule="auto"/>
        <w:jc w:val="both"/>
      </w:pPr>
      <w:r>
        <w:t>3.4</w:t>
      </w:r>
      <w:r w:rsidR="001F1C52">
        <w:t xml:space="preserve"> </w:t>
      </w:r>
      <w:r w:rsidR="00737BF2" w:rsidRPr="006D280A">
        <w:t>Biotestes:</w:t>
      </w:r>
    </w:p>
    <w:p w:rsidR="001F1C52" w:rsidRDefault="001F1C52" w:rsidP="001F1C52">
      <w:pPr>
        <w:autoSpaceDE w:val="0"/>
        <w:spacing w:line="360" w:lineRule="auto"/>
        <w:ind w:firstLine="708"/>
        <w:jc w:val="both"/>
      </w:pPr>
    </w:p>
    <w:p w:rsidR="00737BF2" w:rsidRPr="006D280A" w:rsidRDefault="00737BF2" w:rsidP="001F1C52">
      <w:pPr>
        <w:autoSpaceDE w:val="0"/>
        <w:spacing w:line="360" w:lineRule="auto"/>
        <w:ind w:firstLine="708"/>
        <w:jc w:val="both"/>
      </w:pPr>
      <w:r w:rsidRPr="006D280A">
        <w:t>Os biotestes foram realizados em ambiente ventilado e iluminado a temperatura ambiente, seguindo as Regras para Análise de Sementes (</w:t>
      </w:r>
      <w:r w:rsidRPr="009F3413">
        <w:t>BRASIL, 1992</w:t>
      </w:r>
      <w:r w:rsidRPr="006D280A">
        <w:t>). As sementes de cebola foram acondicionadas em caixas gerbox (11 x 11 cm) forradas com papel germiteste umedecidas com 10 mL de cada extrato e água destilada que foi usada como controle negativo. Utilizaram-se quatro repetições de 50 sementes para cada concentração dos extratos e do controle, com distribuição de 5x10, em delineamento estatístico inteiramente casualizado, mantidas em temperatura ambiente por seis dias. Para</w:t>
      </w:r>
      <w:r w:rsidR="00901800">
        <w:t xml:space="preserve"> a análise dos Biotestes avaliaram</w:t>
      </w:r>
      <w:r w:rsidRPr="006D280A">
        <w:t>-se quatro variáveis:</w:t>
      </w:r>
    </w:p>
    <w:p w:rsidR="00737BF2" w:rsidRPr="006D280A" w:rsidRDefault="00737BF2" w:rsidP="00737BF2">
      <w:pPr>
        <w:numPr>
          <w:ilvl w:val="0"/>
          <w:numId w:val="1"/>
        </w:numPr>
        <w:tabs>
          <w:tab w:val="left" w:pos="1684"/>
        </w:tabs>
        <w:suppressAutoHyphens/>
        <w:autoSpaceDE w:val="0"/>
        <w:spacing w:line="360" w:lineRule="auto"/>
        <w:jc w:val="both"/>
      </w:pPr>
      <w:r w:rsidRPr="006D280A">
        <w:lastRenderedPageBreak/>
        <w:t xml:space="preserve">Teste de germinação ao sexto dia, segundo as Regras para Análise de Sementes (BRASIL,1992); </w:t>
      </w:r>
    </w:p>
    <w:p w:rsidR="00737BF2" w:rsidRPr="006D280A" w:rsidRDefault="00737BF2" w:rsidP="00737BF2">
      <w:pPr>
        <w:numPr>
          <w:ilvl w:val="0"/>
          <w:numId w:val="1"/>
        </w:numPr>
        <w:tabs>
          <w:tab w:val="left" w:pos="1684"/>
        </w:tabs>
        <w:suppressAutoHyphens/>
        <w:autoSpaceDE w:val="0"/>
        <w:spacing w:line="360" w:lineRule="auto"/>
        <w:jc w:val="both"/>
      </w:pPr>
      <w:r w:rsidRPr="006D280A">
        <w:t>Crescimento da raiz;</w:t>
      </w:r>
    </w:p>
    <w:p w:rsidR="00737BF2" w:rsidRPr="006D280A" w:rsidRDefault="00737BF2" w:rsidP="00737BF2">
      <w:pPr>
        <w:numPr>
          <w:ilvl w:val="0"/>
          <w:numId w:val="1"/>
        </w:numPr>
        <w:tabs>
          <w:tab w:val="left" w:pos="1684"/>
        </w:tabs>
        <w:suppressAutoHyphens/>
        <w:autoSpaceDE w:val="0"/>
        <w:spacing w:line="360" w:lineRule="auto"/>
        <w:jc w:val="both"/>
      </w:pPr>
      <w:r w:rsidRPr="006D280A">
        <w:t xml:space="preserve"> Índice Mitótico (IM);</w:t>
      </w:r>
    </w:p>
    <w:p w:rsidR="00737BF2" w:rsidRDefault="00737BF2" w:rsidP="00737BF2">
      <w:pPr>
        <w:numPr>
          <w:ilvl w:val="0"/>
          <w:numId w:val="1"/>
        </w:numPr>
        <w:tabs>
          <w:tab w:val="left" w:pos="1684"/>
        </w:tabs>
        <w:suppressAutoHyphens/>
        <w:autoSpaceDE w:val="0"/>
        <w:spacing w:line="360" w:lineRule="auto"/>
        <w:jc w:val="both"/>
      </w:pPr>
      <w:r w:rsidRPr="006D280A">
        <w:t xml:space="preserve"> Teste de micronúcleo e aberrações cromossômicas.</w:t>
      </w:r>
    </w:p>
    <w:p w:rsidR="00737BF2" w:rsidRDefault="00737BF2" w:rsidP="00737BF2">
      <w:pPr>
        <w:suppressAutoHyphens/>
        <w:autoSpaceDE w:val="0"/>
        <w:spacing w:line="360" w:lineRule="auto"/>
        <w:ind w:left="1684"/>
        <w:jc w:val="both"/>
      </w:pPr>
    </w:p>
    <w:p w:rsidR="00737BF2" w:rsidRDefault="00737BF2" w:rsidP="00737BF2">
      <w:pPr>
        <w:tabs>
          <w:tab w:val="left" w:pos="2115"/>
        </w:tabs>
        <w:suppressAutoHyphens/>
        <w:autoSpaceDE w:val="0"/>
        <w:spacing w:line="360" w:lineRule="auto"/>
        <w:ind w:left="1684"/>
        <w:jc w:val="both"/>
      </w:pPr>
      <w:r>
        <w:tab/>
      </w:r>
    </w:p>
    <w:p w:rsidR="00737BF2" w:rsidRPr="00B4710D" w:rsidRDefault="008A05BF" w:rsidP="00737BF2">
      <w:pPr>
        <w:spacing w:line="360" w:lineRule="auto"/>
        <w:jc w:val="both"/>
      </w:pPr>
      <w:r>
        <w:t>3.5</w:t>
      </w:r>
      <w:r w:rsidR="00726B95">
        <w:t xml:space="preserve"> </w:t>
      </w:r>
      <w:r w:rsidR="00737BF2" w:rsidRPr="00B4710D">
        <w:t>Índice de Germinação</w:t>
      </w:r>
    </w:p>
    <w:p w:rsidR="00B4143D" w:rsidRDefault="00B4143D" w:rsidP="00B4143D">
      <w:pPr>
        <w:spacing w:line="360" w:lineRule="auto"/>
        <w:jc w:val="both"/>
      </w:pPr>
      <w:r>
        <w:t xml:space="preserve"> </w:t>
      </w:r>
    </w:p>
    <w:p w:rsidR="00737BF2" w:rsidRPr="00B4710D" w:rsidRDefault="00737BF2" w:rsidP="00B4143D">
      <w:pPr>
        <w:spacing w:line="360" w:lineRule="auto"/>
        <w:ind w:firstLine="708"/>
        <w:jc w:val="both"/>
      </w:pPr>
      <w:r w:rsidRPr="00B4710D">
        <w:t>Foram consideradas germinadas as sementes que apresentaram raiz com no mínimo, 50% do tamanho da semente (</w:t>
      </w:r>
      <w:r w:rsidR="00644973">
        <w:t xml:space="preserve">FERREIRA; </w:t>
      </w:r>
      <w:r w:rsidRPr="009F3413">
        <w:t>ÁQUILA, 200</w:t>
      </w:r>
      <w:r w:rsidR="00B95F14">
        <w:t>0</w:t>
      </w:r>
      <w:r w:rsidRPr="009F3413">
        <w:t>).</w:t>
      </w:r>
    </w:p>
    <w:p w:rsidR="00737BF2" w:rsidRPr="00B4710D" w:rsidRDefault="00737BF2" w:rsidP="00737BF2">
      <w:pPr>
        <w:autoSpaceDE w:val="0"/>
        <w:spacing w:line="360" w:lineRule="auto"/>
        <w:jc w:val="both"/>
      </w:pPr>
      <w:r w:rsidRPr="00B4710D">
        <w:t xml:space="preserve">         Os valores da variável germinação (G) foram obtidos através da seguinte expressão: G = (N/A) x 100 onde:</w:t>
      </w:r>
    </w:p>
    <w:p w:rsidR="00737BF2" w:rsidRPr="00B4710D" w:rsidRDefault="00737BF2" w:rsidP="00737BF2">
      <w:pPr>
        <w:autoSpaceDE w:val="0"/>
        <w:spacing w:line="360" w:lineRule="auto"/>
        <w:jc w:val="both"/>
      </w:pPr>
      <w:r w:rsidRPr="00B4710D">
        <w:rPr>
          <w:i/>
          <w:iCs/>
        </w:rPr>
        <w:t xml:space="preserve">G </w:t>
      </w:r>
      <w:r w:rsidRPr="00B4710D">
        <w:t>= percentual de germinação;</w:t>
      </w:r>
    </w:p>
    <w:p w:rsidR="00737BF2" w:rsidRPr="00B4710D" w:rsidRDefault="00737BF2" w:rsidP="00737BF2">
      <w:pPr>
        <w:autoSpaceDE w:val="0"/>
        <w:spacing w:line="360" w:lineRule="auto"/>
        <w:jc w:val="both"/>
      </w:pPr>
      <w:r w:rsidRPr="00B4710D">
        <w:rPr>
          <w:i/>
          <w:iCs/>
        </w:rPr>
        <w:t xml:space="preserve">N </w:t>
      </w:r>
      <w:r w:rsidRPr="00B4710D">
        <w:t>= número total de sementes germinadas;</w:t>
      </w:r>
    </w:p>
    <w:p w:rsidR="00737BF2" w:rsidRDefault="00737BF2" w:rsidP="00737BF2">
      <w:pPr>
        <w:autoSpaceDE w:val="0"/>
        <w:spacing w:line="360" w:lineRule="auto"/>
        <w:jc w:val="both"/>
      </w:pPr>
      <w:r w:rsidRPr="00B4710D">
        <w:rPr>
          <w:i/>
          <w:iCs/>
        </w:rPr>
        <w:t xml:space="preserve">A </w:t>
      </w:r>
      <w:r w:rsidRPr="00B4710D">
        <w:t>= número total de sementes colocadas para germinar;</w:t>
      </w:r>
    </w:p>
    <w:p w:rsidR="00737BF2" w:rsidRDefault="00737BF2" w:rsidP="00737BF2">
      <w:pPr>
        <w:tabs>
          <w:tab w:val="left" w:pos="1684"/>
        </w:tabs>
        <w:suppressAutoHyphens/>
        <w:autoSpaceDE w:val="0"/>
        <w:spacing w:line="360" w:lineRule="auto"/>
        <w:jc w:val="center"/>
      </w:pPr>
      <w:r w:rsidRPr="00A3795A">
        <w:rPr>
          <w:noProof/>
        </w:rPr>
        <w:drawing>
          <wp:inline distT="0" distB="0" distL="0" distR="0">
            <wp:extent cx="2724150" cy="2228850"/>
            <wp:effectExtent l="19050" t="0" r="0" b="0"/>
            <wp:docPr id="2" name="Imagem 1" descr="C:\Users\Maykon\Documents\ju\Fotos germinação\SAM_02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ykon\Documents\ju\Fotos germinação\SAM_0296.JPG"/>
                    <pic:cNvPicPr>
                      <a:picLocks noChangeAspect="1" noChangeArrowheads="1"/>
                    </pic:cNvPicPr>
                  </pic:nvPicPr>
                  <pic:blipFill>
                    <a:blip r:embed="rId14" cstate="print"/>
                    <a:srcRect/>
                    <a:stretch>
                      <a:fillRect/>
                    </a:stretch>
                  </pic:blipFill>
                  <pic:spPr bwMode="auto">
                    <a:xfrm>
                      <a:off x="0" y="0"/>
                      <a:ext cx="2727538" cy="2231622"/>
                    </a:xfrm>
                    <a:prstGeom prst="rect">
                      <a:avLst/>
                    </a:prstGeom>
                    <a:noFill/>
                    <a:ln w="9525">
                      <a:noFill/>
                      <a:miter lim="800000"/>
                      <a:headEnd/>
                      <a:tailEnd/>
                    </a:ln>
                  </pic:spPr>
                </pic:pic>
              </a:graphicData>
            </a:graphic>
          </wp:inline>
        </w:drawing>
      </w:r>
    </w:p>
    <w:p w:rsidR="00737BF2" w:rsidRPr="00A3795A" w:rsidRDefault="00AF3B6E" w:rsidP="00737BF2">
      <w:pPr>
        <w:tabs>
          <w:tab w:val="left" w:pos="1684"/>
        </w:tabs>
        <w:suppressAutoHyphens/>
        <w:autoSpaceDE w:val="0"/>
        <w:spacing w:line="360" w:lineRule="auto"/>
        <w:jc w:val="center"/>
      </w:pPr>
      <w:r w:rsidRPr="00912AB4">
        <w:t>F</w:t>
      </w:r>
      <w:r w:rsidR="001E4731" w:rsidRPr="00912AB4">
        <w:t>igura 1</w:t>
      </w:r>
      <w:r w:rsidR="00737BF2" w:rsidRPr="00912AB4">
        <w:t>:</w:t>
      </w:r>
      <w:r w:rsidR="00737BF2" w:rsidRPr="00A3795A">
        <w:t xml:space="preserve"> Distribuição das 50 sementes de </w:t>
      </w:r>
      <w:r w:rsidR="00737BF2" w:rsidRPr="00A3795A">
        <w:rPr>
          <w:i/>
        </w:rPr>
        <w:t xml:space="preserve">A. cepa </w:t>
      </w:r>
      <w:r w:rsidR="00737BF2" w:rsidRPr="00A3795A">
        <w:t>nas caixas gerbox</w:t>
      </w:r>
    </w:p>
    <w:p w:rsidR="00737BF2" w:rsidRDefault="00737BF2" w:rsidP="00737BF2">
      <w:pPr>
        <w:tabs>
          <w:tab w:val="left" w:pos="1684"/>
        </w:tabs>
        <w:suppressAutoHyphens/>
        <w:autoSpaceDE w:val="0"/>
        <w:spacing w:line="360" w:lineRule="auto"/>
        <w:jc w:val="both"/>
      </w:pPr>
    </w:p>
    <w:p w:rsidR="00737BF2" w:rsidRPr="006D280A" w:rsidRDefault="006F67AE" w:rsidP="00737BF2">
      <w:pPr>
        <w:tabs>
          <w:tab w:val="left" w:pos="1684"/>
        </w:tabs>
        <w:suppressAutoHyphens/>
        <w:autoSpaceDE w:val="0"/>
        <w:spacing w:line="360" w:lineRule="auto"/>
        <w:jc w:val="both"/>
      </w:pPr>
      <w:r>
        <w:t>3.6</w:t>
      </w:r>
      <w:r w:rsidR="00B4143D">
        <w:t xml:space="preserve"> </w:t>
      </w:r>
      <w:r w:rsidR="00737BF2" w:rsidRPr="006D280A">
        <w:t>Crescimento das raízes:</w:t>
      </w:r>
    </w:p>
    <w:p w:rsidR="00B4143D" w:rsidRDefault="00B4143D" w:rsidP="00737BF2">
      <w:pPr>
        <w:autoSpaceDE w:val="0"/>
        <w:spacing w:line="360" w:lineRule="auto"/>
        <w:jc w:val="both"/>
      </w:pPr>
    </w:p>
    <w:p w:rsidR="006127EF" w:rsidRDefault="00737BF2" w:rsidP="006127EF">
      <w:pPr>
        <w:autoSpaceDE w:val="0"/>
        <w:spacing w:line="360" w:lineRule="auto"/>
        <w:ind w:firstLine="708"/>
        <w:jc w:val="both"/>
        <w:rPr>
          <w:rFonts w:ascii="Arial" w:hAnsi="Arial" w:cs="Arial"/>
        </w:rPr>
      </w:pPr>
      <w:r w:rsidRPr="006D280A">
        <w:t>O procedimento usado para medição das raízes foi feito com o auxílio de uma única régua, no terceiro e sexto dia de germinação obtendo-se o comprimento da raiz, quando germinadas</w:t>
      </w:r>
      <w:r w:rsidRPr="00B4710D">
        <w:t xml:space="preserve">. A fitotoxicidade foi avaliada por parâmetros macroscópicos como: comprimento das raízes, alteração na coloração, turgescência, endurecimento das pontas das raízes e espessamentos (tumores). </w:t>
      </w:r>
    </w:p>
    <w:p w:rsidR="00737BF2" w:rsidRPr="0036721B" w:rsidRDefault="006B3325" w:rsidP="006127EF">
      <w:pPr>
        <w:autoSpaceDE w:val="0"/>
        <w:spacing w:line="360" w:lineRule="auto"/>
        <w:ind w:firstLine="708"/>
        <w:jc w:val="both"/>
        <w:rPr>
          <w:rFonts w:ascii="Arial" w:hAnsi="Arial" w:cs="Arial"/>
        </w:rPr>
      </w:pPr>
      <w:r>
        <w:lastRenderedPageBreak/>
        <w:t xml:space="preserve">3.7 </w:t>
      </w:r>
      <w:r w:rsidR="00737BF2" w:rsidRPr="006D280A">
        <w:t>Índice Mitótico:</w:t>
      </w:r>
    </w:p>
    <w:p w:rsidR="00B4143D" w:rsidRDefault="00B4143D" w:rsidP="00737BF2">
      <w:pPr>
        <w:autoSpaceDE w:val="0"/>
        <w:spacing w:line="360" w:lineRule="auto"/>
        <w:ind w:firstLine="708"/>
        <w:jc w:val="both"/>
      </w:pPr>
    </w:p>
    <w:p w:rsidR="00737BF2" w:rsidRPr="006D280A" w:rsidRDefault="00737BF2" w:rsidP="00737BF2">
      <w:pPr>
        <w:autoSpaceDE w:val="0"/>
        <w:spacing w:line="360" w:lineRule="auto"/>
        <w:ind w:firstLine="708"/>
        <w:jc w:val="both"/>
      </w:pPr>
      <w:r w:rsidRPr="006D280A">
        <w:t xml:space="preserve">A obtenção das células meristemáticas dos bioensaios, para a análise do IM, foi realizada com coletas das raízes germinadas ao sexto dia, ás 10h, horário em que se tem maior índice de divisões mitóticas.  </w:t>
      </w:r>
    </w:p>
    <w:p w:rsidR="00737BF2" w:rsidRPr="006D280A" w:rsidRDefault="00737BF2" w:rsidP="00737BF2">
      <w:pPr>
        <w:autoSpaceDE w:val="0"/>
        <w:spacing w:line="360" w:lineRule="auto"/>
        <w:ind w:firstLine="709"/>
        <w:jc w:val="both"/>
      </w:pPr>
      <w:r w:rsidRPr="006D280A">
        <w:t>Para a determinação do índice mitótico foi empregada a técnica de esmagamento (</w:t>
      </w:r>
      <w:r w:rsidR="00834F16">
        <w:t xml:space="preserve">GUERRA; </w:t>
      </w:r>
      <w:r w:rsidRPr="009F3413">
        <w:t>SOUZA, 2002</w:t>
      </w:r>
      <w:r w:rsidRPr="006D280A">
        <w:t xml:space="preserve">). Após a coleta das raízes de </w:t>
      </w:r>
      <w:r w:rsidRPr="00A746D8">
        <w:rPr>
          <w:i/>
        </w:rPr>
        <w:t>A. cepa</w:t>
      </w:r>
      <w:r w:rsidRPr="006D280A">
        <w:t>, as sementes e o hipocótilo foram descartados e as raízes fixadas em Carnoy (3:1, etanol: ácido acético) por um período de 24h à temperatura ambiente e, após, acondicionadas em freezer em álcool 70%.</w:t>
      </w:r>
    </w:p>
    <w:p w:rsidR="00737BF2" w:rsidRPr="00B4710D" w:rsidRDefault="00737BF2" w:rsidP="00737BF2">
      <w:pPr>
        <w:autoSpaceDE w:val="0"/>
        <w:spacing w:line="360" w:lineRule="auto"/>
        <w:ind w:firstLine="709"/>
        <w:jc w:val="both"/>
      </w:pPr>
      <w:r w:rsidRPr="006D280A">
        <w:t>A preparação do material, para posterior análise do IM, foi realizada na seguinte ordem: As raízes foram transferidas para uma solução com 10 gotas de orceína acética</w:t>
      </w:r>
      <w:r>
        <w:t xml:space="preserve"> + 1 gota de HCL 1N por 5</w:t>
      </w:r>
      <w:r w:rsidRPr="006D280A">
        <w:t xml:space="preserve"> minutos. Em seguida a raiz foi transferida para uma lâmina onde, com o auxílio de uma </w:t>
      </w:r>
      <w:r w:rsidR="00DC0F34">
        <w:t>lâmina de barbear</w:t>
      </w:r>
      <w:r w:rsidRPr="006D280A">
        <w:t>, foi picada. Utilizando-se uma lamínula foi feito o esmagamento do material. As lâminas foram observadas em microscópio óptico</w:t>
      </w:r>
      <w:r>
        <w:t xml:space="preserve"> Leica</w:t>
      </w:r>
      <w:r w:rsidRPr="006D280A">
        <w:t xml:space="preserve">, a uma magnitude de 400x. As células foram contadas, através da técnica de varredura, sendo 1000 células por repetição totalizando 4000 células por concentração. O índice mitótico foi obtido dividindo-se o número de </w:t>
      </w:r>
      <w:r w:rsidRPr="00B4710D">
        <w:t>células em mitose pelo número total de células e multiplicando-se por 100. As células foram fotografadas utilizando-se uma câmera digital SAMSUNG 10.2 mega pixels.</w:t>
      </w:r>
    </w:p>
    <w:p w:rsidR="00737BF2" w:rsidRPr="00B4710D" w:rsidRDefault="00737BF2" w:rsidP="00737BF2">
      <w:pPr>
        <w:autoSpaceDE w:val="0"/>
        <w:spacing w:line="360" w:lineRule="auto"/>
        <w:ind w:firstLine="709"/>
        <w:jc w:val="both"/>
      </w:pPr>
    </w:p>
    <w:p w:rsidR="00737BF2" w:rsidRPr="00B4710D" w:rsidRDefault="00BF2F4C" w:rsidP="00737BF2">
      <w:pPr>
        <w:autoSpaceDE w:val="0"/>
        <w:spacing w:line="360" w:lineRule="auto"/>
        <w:jc w:val="both"/>
      </w:pPr>
      <w:r>
        <w:t>3.8</w:t>
      </w:r>
      <w:r w:rsidR="00B4143D">
        <w:t xml:space="preserve"> </w:t>
      </w:r>
      <w:r w:rsidR="00737BF2" w:rsidRPr="00B4710D">
        <w:t>Teste de Micronúcleo e Aberrações cromossômicas</w:t>
      </w:r>
    </w:p>
    <w:p w:rsidR="00737BF2" w:rsidRDefault="00737BF2" w:rsidP="00737BF2">
      <w:pPr>
        <w:autoSpaceDE w:val="0"/>
        <w:spacing w:line="360" w:lineRule="auto"/>
        <w:jc w:val="both"/>
      </w:pPr>
    </w:p>
    <w:p w:rsidR="00737BF2" w:rsidRPr="00B4710D" w:rsidRDefault="00737BF2" w:rsidP="00737BF2">
      <w:pPr>
        <w:autoSpaceDE w:val="0"/>
        <w:spacing w:line="360" w:lineRule="auto"/>
        <w:ind w:firstLine="708"/>
        <w:jc w:val="both"/>
      </w:pPr>
      <w:r w:rsidRPr="00B4710D">
        <w:t xml:space="preserve">As aberrações cromossômicas encontradas foram quantificadas e fotografadas. Os critérios para aceitar a presença das alterações cromossômicas observadas, estão de acordo com </w:t>
      </w:r>
      <w:r w:rsidRPr="009F3413">
        <w:t>Picker e Fox (1986)</w:t>
      </w:r>
      <w:r w:rsidRPr="00B4710D">
        <w:t xml:space="preserve"> e estão descritas a seguir:</w:t>
      </w:r>
    </w:p>
    <w:p w:rsidR="00737BF2" w:rsidRPr="00B4710D" w:rsidRDefault="00737BF2" w:rsidP="006F7F14">
      <w:pPr>
        <w:autoSpaceDE w:val="0"/>
        <w:spacing w:line="360" w:lineRule="auto"/>
        <w:jc w:val="both"/>
      </w:pPr>
      <w:r w:rsidRPr="00B4710D">
        <w:rPr>
          <w:b/>
          <w:bCs/>
        </w:rPr>
        <w:t xml:space="preserve">· </w:t>
      </w:r>
      <w:r w:rsidRPr="00B4710D">
        <w:t>quebras cromatídicas equivalentes à perda de cromátides do cromossomo ou por fragmentação que ocorrem nas cromátides durante a divisão celular;</w:t>
      </w:r>
    </w:p>
    <w:p w:rsidR="00737BF2" w:rsidRPr="00B4710D" w:rsidRDefault="00737BF2" w:rsidP="006F7F14">
      <w:pPr>
        <w:autoSpaceDE w:val="0"/>
        <w:spacing w:line="360" w:lineRule="auto"/>
        <w:jc w:val="both"/>
      </w:pPr>
      <w:r w:rsidRPr="00B4710D">
        <w:rPr>
          <w:b/>
          <w:bCs/>
        </w:rPr>
        <w:t xml:space="preserve">· </w:t>
      </w:r>
      <w:r w:rsidRPr="00B4710D">
        <w:t>não disjunção dos cromossomos no final da metáfase, formando aderências e estruturas denominadas de C- m</w:t>
      </w:r>
      <w:r w:rsidR="009A4FC6">
        <w:t>etáfases</w:t>
      </w:r>
      <w:r w:rsidRPr="00B4710D">
        <w:t>;</w:t>
      </w:r>
    </w:p>
    <w:p w:rsidR="00737BF2" w:rsidRPr="00B4710D" w:rsidRDefault="00737BF2" w:rsidP="006F7F14">
      <w:pPr>
        <w:autoSpaceDE w:val="0"/>
        <w:spacing w:line="360" w:lineRule="auto"/>
        <w:jc w:val="both"/>
      </w:pPr>
      <w:r w:rsidRPr="00B4710D">
        <w:rPr>
          <w:b/>
        </w:rPr>
        <w:t>.</w:t>
      </w:r>
      <w:r w:rsidRPr="00B4710D">
        <w:t xml:space="preserve"> pontes nucleoplamáticas são devido a cromossomos dicêntricos, nos quais dois centrômeros são puxados para lados opostos na célula, alterações essas observadas no início da anáfase ou final da telófase;</w:t>
      </w:r>
    </w:p>
    <w:p w:rsidR="00737BF2" w:rsidRPr="00B4710D" w:rsidRDefault="00737BF2" w:rsidP="006F7F14">
      <w:pPr>
        <w:autoSpaceDE w:val="0"/>
        <w:spacing w:line="360" w:lineRule="auto"/>
        <w:jc w:val="both"/>
      </w:pPr>
      <w:r w:rsidRPr="00B4710D">
        <w:rPr>
          <w:b/>
          <w:bCs/>
        </w:rPr>
        <w:t xml:space="preserve">· </w:t>
      </w:r>
      <w:r w:rsidRPr="00B4710D">
        <w:t>fuso acromático desestabilizado podendo provocar perda de cromossomos inteiros durante o processo de divisão celular;</w:t>
      </w:r>
    </w:p>
    <w:p w:rsidR="00737BF2" w:rsidRPr="009A1B00" w:rsidRDefault="00737BF2" w:rsidP="006F7F14">
      <w:pPr>
        <w:autoSpaceDE w:val="0"/>
        <w:spacing w:line="360" w:lineRule="auto"/>
        <w:jc w:val="both"/>
      </w:pPr>
      <w:r w:rsidRPr="00B4710D">
        <w:rPr>
          <w:b/>
          <w:bCs/>
        </w:rPr>
        <w:lastRenderedPageBreak/>
        <w:t xml:space="preserve">· </w:t>
      </w:r>
      <w:r w:rsidRPr="00B4710D">
        <w:t>presença de micronúcleo (MN) equivalente a uma estrutura de contorno regular, redondo ou oval, e devendo estar dentro do citoplasma de uma célula; o MN deve estar no mesmo plano de foco de observação e nitidamente separado do núcleo.</w:t>
      </w:r>
    </w:p>
    <w:p w:rsidR="00737BF2" w:rsidRDefault="00737BF2" w:rsidP="00737BF2">
      <w:pPr>
        <w:tabs>
          <w:tab w:val="left" w:pos="3645"/>
        </w:tabs>
        <w:autoSpaceDE w:val="0"/>
        <w:spacing w:line="360" w:lineRule="auto"/>
        <w:jc w:val="both"/>
        <w:rPr>
          <w:bCs/>
        </w:rPr>
      </w:pPr>
    </w:p>
    <w:p w:rsidR="00737BF2" w:rsidRDefault="004D7962" w:rsidP="00737BF2">
      <w:pPr>
        <w:tabs>
          <w:tab w:val="left" w:pos="3645"/>
        </w:tabs>
        <w:autoSpaceDE w:val="0"/>
        <w:spacing w:line="360" w:lineRule="auto"/>
        <w:jc w:val="both"/>
        <w:rPr>
          <w:bCs/>
        </w:rPr>
      </w:pPr>
      <w:r>
        <w:rPr>
          <w:bCs/>
        </w:rPr>
        <w:t>3.9</w:t>
      </w:r>
      <w:r w:rsidR="00B4143D">
        <w:rPr>
          <w:bCs/>
        </w:rPr>
        <w:t xml:space="preserve"> </w:t>
      </w:r>
      <w:r w:rsidR="00737BF2" w:rsidRPr="009A1B00">
        <w:rPr>
          <w:bCs/>
        </w:rPr>
        <w:t>Delineamento Estatístico</w:t>
      </w:r>
      <w:r w:rsidR="00737BF2">
        <w:rPr>
          <w:bCs/>
        </w:rPr>
        <w:tab/>
      </w:r>
    </w:p>
    <w:p w:rsidR="00737BF2" w:rsidRDefault="00737BF2" w:rsidP="00737BF2">
      <w:pPr>
        <w:tabs>
          <w:tab w:val="left" w:pos="3645"/>
        </w:tabs>
        <w:autoSpaceDE w:val="0"/>
        <w:spacing w:line="360" w:lineRule="auto"/>
        <w:jc w:val="both"/>
        <w:rPr>
          <w:bCs/>
        </w:rPr>
      </w:pPr>
    </w:p>
    <w:p w:rsidR="00737BF2" w:rsidRDefault="00737BF2" w:rsidP="00737BF2">
      <w:pPr>
        <w:tabs>
          <w:tab w:val="left" w:pos="3645"/>
        </w:tabs>
        <w:autoSpaceDE w:val="0"/>
        <w:spacing w:line="360" w:lineRule="auto"/>
        <w:jc w:val="both"/>
        <w:rPr>
          <w:bCs/>
        </w:rPr>
      </w:pPr>
      <w:r>
        <w:rPr>
          <w:bCs/>
        </w:rPr>
        <w:t xml:space="preserve">          </w:t>
      </w:r>
      <w:r w:rsidRPr="009A1B00">
        <w:rPr>
          <w:bCs/>
        </w:rPr>
        <w:t xml:space="preserve"> Cada uma das quatro concentrações e o controle</w:t>
      </w:r>
      <w:r>
        <w:rPr>
          <w:bCs/>
        </w:rPr>
        <w:t xml:space="preserve"> (0%, 5%, 10%, 25%%,</w:t>
      </w:r>
      <w:r w:rsidRPr="009A1B00">
        <w:rPr>
          <w:bCs/>
        </w:rPr>
        <w:t xml:space="preserve"> 50%</w:t>
      </w:r>
      <w:r>
        <w:rPr>
          <w:bCs/>
        </w:rPr>
        <w:t xml:space="preserve"> e 100%) constituiu um tratamento</w:t>
      </w:r>
      <w:r w:rsidRPr="009A1B00">
        <w:rPr>
          <w:bCs/>
        </w:rPr>
        <w:t xml:space="preserve"> todos </w:t>
      </w:r>
      <w:r w:rsidR="00DD58A9" w:rsidRPr="009A1B00">
        <w:rPr>
          <w:bCs/>
        </w:rPr>
        <w:t xml:space="preserve">realizados </w:t>
      </w:r>
      <w:r w:rsidRPr="009A1B00">
        <w:rPr>
          <w:bCs/>
        </w:rPr>
        <w:t>da mesma forma. O delineamento experimental foi completamente casualizado, com quatro repetições para cada concentração.</w:t>
      </w:r>
    </w:p>
    <w:p w:rsidR="00737BF2" w:rsidRPr="007A0DEF" w:rsidRDefault="00737BF2" w:rsidP="00737BF2">
      <w:pPr>
        <w:autoSpaceDE w:val="0"/>
        <w:spacing w:line="360" w:lineRule="auto"/>
        <w:ind w:firstLine="708"/>
        <w:jc w:val="both"/>
        <w:rPr>
          <w:bCs/>
        </w:rPr>
      </w:pPr>
      <w:r w:rsidRPr="009A1B00">
        <w:rPr>
          <w:bCs/>
        </w:rPr>
        <w:t>As variáveis analisadas foram: índice de germinação, crescimento da raiz, índice mitótico, micronúcleos e aberrações cromossômicas.</w:t>
      </w:r>
    </w:p>
    <w:p w:rsidR="00737BF2" w:rsidRPr="00CB4C84" w:rsidRDefault="00737BF2" w:rsidP="00737BF2">
      <w:pPr>
        <w:autoSpaceDE w:val="0"/>
        <w:spacing w:line="360" w:lineRule="auto"/>
        <w:ind w:firstLine="708"/>
        <w:jc w:val="both"/>
        <w:rPr>
          <w:u w:val="single"/>
        </w:rPr>
      </w:pPr>
      <w:r>
        <w:t>As análises estatísticas dos dados foram feitas através da análise de regressão e análise de variância utilizando o programa SISVAR.</w:t>
      </w:r>
    </w:p>
    <w:p w:rsidR="00737BF2" w:rsidRPr="00B4710D" w:rsidRDefault="00737BF2" w:rsidP="00737BF2">
      <w:pPr>
        <w:autoSpaceDE w:val="0"/>
        <w:spacing w:line="360" w:lineRule="auto"/>
        <w:ind w:left="709"/>
        <w:jc w:val="both"/>
      </w:pPr>
    </w:p>
    <w:p w:rsidR="00FA6474" w:rsidRDefault="00FA6474" w:rsidP="00737BF2">
      <w:pPr>
        <w:spacing w:line="360" w:lineRule="auto"/>
      </w:pPr>
    </w:p>
    <w:p w:rsidR="004B0F4A" w:rsidRDefault="004B0F4A" w:rsidP="00737BF2">
      <w:pPr>
        <w:spacing w:line="360" w:lineRule="auto"/>
        <w:rPr>
          <w:b/>
          <w:sz w:val="28"/>
          <w:szCs w:val="28"/>
        </w:rPr>
      </w:pPr>
    </w:p>
    <w:p w:rsidR="004B0F4A" w:rsidRDefault="004B0F4A" w:rsidP="00737BF2">
      <w:pPr>
        <w:spacing w:line="360" w:lineRule="auto"/>
        <w:rPr>
          <w:b/>
          <w:sz w:val="28"/>
          <w:szCs w:val="28"/>
        </w:rPr>
      </w:pPr>
    </w:p>
    <w:p w:rsidR="004B0F4A" w:rsidRDefault="004B0F4A" w:rsidP="00737BF2">
      <w:pPr>
        <w:spacing w:line="360" w:lineRule="auto"/>
        <w:rPr>
          <w:b/>
          <w:sz w:val="28"/>
          <w:szCs w:val="28"/>
        </w:rPr>
      </w:pPr>
    </w:p>
    <w:p w:rsidR="004B0F4A" w:rsidRDefault="004B0F4A" w:rsidP="00737BF2">
      <w:pPr>
        <w:spacing w:line="360" w:lineRule="auto"/>
        <w:rPr>
          <w:b/>
          <w:sz w:val="28"/>
          <w:szCs w:val="28"/>
        </w:rPr>
      </w:pPr>
    </w:p>
    <w:p w:rsidR="004B0F4A" w:rsidRDefault="004B0F4A" w:rsidP="00737BF2">
      <w:pPr>
        <w:spacing w:line="360" w:lineRule="auto"/>
        <w:rPr>
          <w:b/>
          <w:sz w:val="28"/>
          <w:szCs w:val="28"/>
        </w:rPr>
      </w:pPr>
    </w:p>
    <w:p w:rsidR="004B0F4A" w:rsidRDefault="004B0F4A" w:rsidP="00737BF2">
      <w:pPr>
        <w:spacing w:line="360" w:lineRule="auto"/>
        <w:rPr>
          <w:b/>
          <w:sz w:val="28"/>
          <w:szCs w:val="28"/>
        </w:rPr>
      </w:pPr>
    </w:p>
    <w:p w:rsidR="004B0F4A" w:rsidRDefault="004B0F4A" w:rsidP="00737BF2">
      <w:pPr>
        <w:spacing w:line="360" w:lineRule="auto"/>
        <w:rPr>
          <w:b/>
          <w:sz w:val="28"/>
          <w:szCs w:val="28"/>
        </w:rPr>
      </w:pPr>
    </w:p>
    <w:p w:rsidR="004B0F4A" w:rsidRDefault="004B0F4A" w:rsidP="00737BF2">
      <w:pPr>
        <w:spacing w:line="360" w:lineRule="auto"/>
        <w:rPr>
          <w:b/>
          <w:sz w:val="28"/>
          <w:szCs w:val="28"/>
        </w:rPr>
      </w:pPr>
    </w:p>
    <w:p w:rsidR="004B0F4A" w:rsidRDefault="004B0F4A" w:rsidP="00737BF2">
      <w:pPr>
        <w:spacing w:line="360" w:lineRule="auto"/>
        <w:rPr>
          <w:b/>
          <w:sz w:val="28"/>
          <w:szCs w:val="28"/>
        </w:rPr>
      </w:pPr>
    </w:p>
    <w:p w:rsidR="004B0F4A" w:rsidRDefault="004B0F4A" w:rsidP="00737BF2">
      <w:pPr>
        <w:spacing w:line="360" w:lineRule="auto"/>
        <w:rPr>
          <w:b/>
          <w:sz w:val="28"/>
          <w:szCs w:val="28"/>
        </w:rPr>
      </w:pPr>
    </w:p>
    <w:p w:rsidR="00714229" w:rsidRDefault="00714229" w:rsidP="00737BF2">
      <w:pPr>
        <w:spacing w:line="360" w:lineRule="auto"/>
        <w:rPr>
          <w:b/>
          <w:sz w:val="28"/>
          <w:szCs w:val="28"/>
        </w:rPr>
        <w:sectPr w:rsidR="00714229" w:rsidSect="00714229">
          <w:headerReference w:type="default" r:id="rId15"/>
          <w:pgSz w:w="11906" w:h="16838"/>
          <w:pgMar w:top="1701" w:right="1134" w:bottom="1134" w:left="1701" w:header="709" w:footer="709" w:gutter="0"/>
          <w:cols w:space="708"/>
          <w:titlePg/>
          <w:docGrid w:linePitch="360"/>
        </w:sectPr>
      </w:pPr>
    </w:p>
    <w:p w:rsidR="00737BF2" w:rsidRDefault="00737BF2" w:rsidP="00737BF2">
      <w:pPr>
        <w:spacing w:line="360" w:lineRule="auto"/>
        <w:rPr>
          <w:b/>
          <w:sz w:val="28"/>
          <w:szCs w:val="28"/>
        </w:rPr>
      </w:pPr>
      <w:r>
        <w:rPr>
          <w:b/>
          <w:sz w:val="28"/>
          <w:szCs w:val="28"/>
        </w:rPr>
        <w:lastRenderedPageBreak/>
        <w:t>4 RESULTADOS E DISCUSSÃO</w:t>
      </w:r>
    </w:p>
    <w:p w:rsidR="00DD58A9" w:rsidRDefault="00DD58A9" w:rsidP="00737BF2">
      <w:pPr>
        <w:tabs>
          <w:tab w:val="left" w:pos="1020"/>
        </w:tabs>
        <w:spacing w:line="360" w:lineRule="auto"/>
        <w:jc w:val="both"/>
        <w:rPr>
          <w:b/>
          <w:sz w:val="28"/>
          <w:szCs w:val="28"/>
        </w:rPr>
      </w:pPr>
    </w:p>
    <w:p w:rsidR="00780589" w:rsidRDefault="00780589" w:rsidP="00780589">
      <w:pPr>
        <w:spacing w:line="360" w:lineRule="auto"/>
        <w:jc w:val="both"/>
        <w:rPr>
          <w:i/>
        </w:rPr>
      </w:pPr>
      <w:r w:rsidRPr="00F431BC">
        <w:t xml:space="preserve">    </w:t>
      </w:r>
      <w:r>
        <w:tab/>
        <w:t xml:space="preserve">Os resultados referentes aos bioensaios com extratos da planta </w:t>
      </w:r>
      <w:r w:rsidRPr="00F77CAF">
        <w:rPr>
          <w:i/>
        </w:rPr>
        <w:t>Siparuna apiosyce</w:t>
      </w:r>
      <w:r>
        <w:t xml:space="preserve"> em </w:t>
      </w:r>
      <w:r w:rsidRPr="00F77CAF">
        <w:rPr>
          <w:i/>
        </w:rPr>
        <w:t>A</w:t>
      </w:r>
      <w:r>
        <w:rPr>
          <w:i/>
        </w:rPr>
        <w:t>llium</w:t>
      </w:r>
      <w:r w:rsidRPr="00F77CAF">
        <w:rPr>
          <w:i/>
        </w:rPr>
        <w:t xml:space="preserve"> cepa</w:t>
      </w:r>
      <w:r>
        <w:t xml:space="preserve"> mostraram, de maneira geral, que esta espécie medicinal não induz efeitos genotóxicos significativos nas concentrações testadas quando comparadas com o controle negativo. Porém, pode ser observado que a planta demonstra possível efeito alelopático no que diz respeito à germinação e crescimento de raízes.  As</w:t>
      </w:r>
      <w:r w:rsidRPr="00F431BC">
        <w:t xml:space="preserve"> variáveis</w:t>
      </w:r>
      <w:r>
        <w:t xml:space="preserve"> macroscópicas</w:t>
      </w:r>
      <w:r w:rsidRPr="00F431BC">
        <w:t xml:space="preserve"> analisadas ao</w:t>
      </w:r>
      <w:r>
        <w:t xml:space="preserve"> terceiro e</w:t>
      </w:r>
      <w:r w:rsidRPr="00F431BC">
        <w:t xml:space="preserve"> sexto dia </w:t>
      </w:r>
      <w:r>
        <w:t>foram:</w:t>
      </w:r>
      <w:r w:rsidRPr="00F431BC">
        <w:t xml:space="preserve"> índice de germin</w:t>
      </w:r>
      <w:r>
        <w:t>ação (IG) e crescimento das raízes. O</w:t>
      </w:r>
      <w:r w:rsidRPr="00F431BC">
        <w:t xml:space="preserve"> índice mitótico (IM), teste do micronúcleo (MN) e aberrações cromossômicas (AC) </w:t>
      </w:r>
      <w:r>
        <w:t xml:space="preserve">foram analisadas microscopicamente </w:t>
      </w:r>
      <w:r w:rsidRPr="00F431BC">
        <w:t>para</w:t>
      </w:r>
      <w:r>
        <w:t xml:space="preserve"> as concentrações de </w:t>
      </w:r>
      <w:r w:rsidR="007E7DA3">
        <w:t xml:space="preserve">5, 10, </w:t>
      </w:r>
      <w:r>
        <w:t>25,50 e 100% do extrato aquoso desta espécie.</w:t>
      </w:r>
    </w:p>
    <w:p w:rsidR="00780589" w:rsidRDefault="00780589" w:rsidP="00780589">
      <w:pPr>
        <w:tabs>
          <w:tab w:val="left" w:pos="6450"/>
        </w:tabs>
        <w:spacing w:line="360" w:lineRule="auto"/>
        <w:jc w:val="both"/>
        <w:rPr>
          <w:b/>
          <w:sz w:val="28"/>
          <w:szCs w:val="28"/>
        </w:rPr>
      </w:pPr>
      <w:r>
        <w:rPr>
          <w:b/>
          <w:sz w:val="28"/>
          <w:szCs w:val="28"/>
        </w:rPr>
        <w:tab/>
      </w:r>
    </w:p>
    <w:p w:rsidR="00780589" w:rsidRDefault="00780589" w:rsidP="00780589">
      <w:pPr>
        <w:spacing w:line="360" w:lineRule="auto"/>
        <w:jc w:val="both"/>
      </w:pPr>
      <w:r w:rsidRPr="00D97CF4">
        <w:t>4.1 Índice de germinação</w:t>
      </w:r>
    </w:p>
    <w:p w:rsidR="00780589" w:rsidRDefault="00780589" w:rsidP="00780589">
      <w:pPr>
        <w:spacing w:line="360" w:lineRule="auto"/>
        <w:ind w:firstLine="708"/>
        <w:jc w:val="both"/>
      </w:pPr>
    </w:p>
    <w:p w:rsidR="00780589" w:rsidRDefault="00780589" w:rsidP="00780589">
      <w:pPr>
        <w:spacing w:line="360" w:lineRule="auto"/>
        <w:ind w:firstLine="708"/>
        <w:jc w:val="both"/>
      </w:pPr>
      <w:r>
        <w:t xml:space="preserve">A figura 2 ilustra a germinação das sementes de </w:t>
      </w:r>
      <w:r w:rsidRPr="008F0AD4">
        <w:rPr>
          <w:i/>
        </w:rPr>
        <w:t>A. cepa</w:t>
      </w:r>
      <w:r>
        <w:t xml:space="preserve"> nas caixas gerbox ao 3º e ao 6º dias. </w:t>
      </w:r>
    </w:p>
    <w:p w:rsidR="00780589" w:rsidRDefault="00780589" w:rsidP="00780589">
      <w:pPr>
        <w:spacing w:line="360" w:lineRule="auto"/>
        <w:jc w:val="both"/>
      </w:pPr>
      <w:r>
        <w:t xml:space="preserve">             A                                             B</w:t>
      </w:r>
    </w:p>
    <w:p w:rsidR="00780589" w:rsidRPr="000D3F4E" w:rsidRDefault="00780589" w:rsidP="00780589">
      <w:pPr>
        <w:spacing w:line="360" w:lineRule="auto"/>
        <w:ind w:firstLine="708"/>
        <w:jc w:val="both"/>
      </w:pPr>
      <w:r w:rsidRPr="000D3F4E">
        <w:rPr>
          <w:noProof/>
        </w:rPr>
        <w:drawing>
          <wp:inline distT="0" distB="0" distL="0" distR="0">
            <wp:extent cx="1769745" cy="1334684"/>
            <wp:effectExtent l="0" t="0" r="1905"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ementes germinado2  3º dia copy.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788501" cy="1348829"/>
                    </a:xfrm>
                    <a:prstGeom prst="rect">
                      <a:avLst/>
                    </a:prstGeom>
                  </pic:spPr>
                </pic:pic>
              </a:graphicData>
            </a:graphic>
          </wp:inline>
        </w:drawing>
      </w:r>
      <w:r w:rsidRPr="000D3F4E">
        <w:rPr>
          <w:noProof/>
        </w:rPr>
        <w:t xml:space="preserve"> </w:t>
      </w:r>
      <w:r w:rsidRPr="000D3F4E">
        <w:rPr>
          <w:noProof/>
        </w:rPr>
        <w:drawing>
          <wp:inline distT="0" distB="0" distL="0" distR="0">
            <wp:extent cx="1780786" cy="1333500"/>
            <wp:effectExtent l="0" t="0" r="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ontrole2  6º dia.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799740" cy="1347693"/>
                    </a:xfrm>
                    <a:prstGeom prst="rect">
                      <a:avLst/>
                    </a:prstGeom>
                  </pic:spPr>
                </pic:pic>
              </a:graphicData>
            </a:graphic>
          </wp:inline>
        </w:drawing>
      </w:r>
    </w:p>
    <w:p w:rsidR="00780589" w:rsidRDefault="009F56F0" w:rsidP="005B4D8A">
      <w:pPr>
        <w:jc w:val="both"/>
      </w:pPr>
      <w:r w:rsidRPr="000D3F4E">
        <w:t>F</w:t>
      </w:r>
      <w:r w:rsidR="0044693C" w:rsidRPr="000D3F4E">
        <w:t>igura 2:</w:t>
      </w:r>
      <w:r w:rsidR="0044693C" w:rsidRPr="006860EF">
        <w:rPr>
          <w:b/>
        </w:rPr>
        <w:t xml:space="preserve"> </w:t>
      </w:r>
      <w:r w:rsidR="00780589" w:rsidRPr="006860EF">
        <w:t xml:space="preserve">Sementes de </w:t>
      </w:r>
      <w:r w:rsidR="00780589" w:rsidRPr="006860EF">
        <w:rPr>
          <w:i/>
        </w:rPr>
        <w:t>A</w:t>
      </w:r>
      <w:r w:rsidR="00780589">
        <w:rPr>
          <w:i/>
        </w:rPr>
        <w:t>llium</w:t>
      </w:r>
      <w:r w:rsidR="00780589" w:rsidRPr="006860EF">
        <w:rPr>
          <w:i/>
        </w:rPr>
        <w:t xml:space="preserve"> cepa</w:t>
      </w:r>
      <w:r w:rsidR="00780589" w:rsidRPr="006860EF">
        <w:t xml:space="preserve"> </w:t>
      </w:r>
      <w:r w:rsidR="00780589">
        <w:t xml:space="preserve">em água destilada, </w:t>
      </w:r>
      <w:r w:rsidR="00780589" w:rsidRPr="006860EF">
        <w:t>após</w:t>
      </w:r>
      <w:r w:rsidR="00780589">
        <w:t xml:space="preserve"> o terceiro (A) e sexto (B) dia</w:t>
      </w:r>
      <w:r w:rsidR="00780589" w:rsidRPr="006860EF">
        <w:t xml:space="preserve"> de germinação</w:t>
      </w:r>
      <w:r w:rsidR="00780589">
        <w:t>.</w:t>
      </w:r>
    </w:p>
    <w:p w:rsidR="00780589" w:rsidRDefault="00780589" w:rsidP="00780589">
      <w:pPr>
        <w:spacing w:line="360" w:lineRule="auto"/>
        <w:ind w:firstLine="708"/>
        <w:jc w:val="both"/>
      </w:pPr>
    </w:p>
    <w:p w:rsidR="00780589" w:rsidRDefault="00780589" w:rsidP="00780589">
      <w:pPr>
        <w:spacing w:line="360" w:lineRule="auto"/>
        <w:ind w:firstLine="708"/>
        <w:jc w:val="both"/>
      </w:pPr>
      <w:r>
        <w:t xml:space="preserve"> Os índices de germinação em todas as concentrações e controle negativo para o 3º e o 6º dias estão mo</w:t>
      </w:r>
      <w:r w:rsidR="00B0578C">
        <w:t>strados na tabela 1. Pô</w:t>
      </w:r>
      <w:r>
        <w:t>de ser observado que nas concentrações de 5</w:t>
      </w:r>
      <w:r w:rsidR="00B0578C">
        <w:t>%</w:t>
      </w:r>
      <w:r>
        <w:t>, 10</w:t>
      </w:r>
      <w:r w:rsidR="00B0578C">
        <w:t>%</w:t>
      </w:r>
      <w:r>
        <w:t xml:space="preserve"> e 25% o IG foi maior em relação ao controle e às concentrações de 50</w:t>
      </w:r>
      <w:r w:rsidR="00A75C96">
        <w:t>%</w:t>
      </w:r>
      <w:r>
        <w:t xml:space="preserve"> e 100% tanto no 3º como no 6º dia de avaliação. O extrato de </w:t>
      </w:r>
      <w:r w:rsidRPr="0098500D">
        <w:rPr>
          <w:i/>
        </w:rPr>
        <w:t>S</w:t>
      </w:r>
      <w:r>
        <w:rPr>
          <w:i/>
        </w:rPr>
        <w:t xml:space="preserve">. </w:t>
      </w:r>
      <w:r w:rsidRPr="0098500D">
        <w:rPr>
          <w:i/>
        </w:rPr>
        <w:t>apiosyce</w:t>
      </w:r>
      <w:r>
        <w:t xml:space="preserve"> reduziu significativamente a geminação das sementes de </w:t>
      </w:r>
      <w:r w:rsidRPr="004E6C4A">
        <w:rPr>
          <w:i/>
        </w:rPr>
        <w:t>A. cepa</w:t>
      </w:r>
      <w:r>
        <w:t xml:space="preserve"> nas concentrações de 50% e 100% </w:t>
      </w:r>
      <w:r w:rsidRPr="00191009">
        <w:t>quando comparado ao tratamento controle</w:t>
      </w:r>
      <w:r>
        <w:t xml:space="preserve"> como pode se</w:t>
      </w:r>
      <w:r w:rsidR="00931436">
        <w:t>r visto na figura 3, que mostra</w:t>
      </w:r>
      <w:r>
        <w:t xml:space="preserve"> a análise de regressão. Porém, nas concentrações intermediárias (5</w:t>
      </w:r>
      <w:r w:rsidR="00931436">
        <w:t>%</w:t>
      </w:r>
      <w:r>
        <w:t>,</w:t>
      </w:r>
      <w:r w:rsidR="00931436">
        <w:t xml:space="preserve"> </w:t>
      </w:r>
      <w:r>
        <w:t>10</w:t>
      </w:r>
      <w:r w:rsidR="00931436">
        <w:t>%</w:t>
      </w:r>
      <w:r>
        <w:t xml:space="preserve"> e 25%) os extratos promoveram a ativação do </w:t>
      </w:r>
      <w:r>
        <w:lastRenderedPageBreak/>
        <w:t>crescimento. A redução em concentrações maiores</w:t>
      </w:r>
      <w:r w:rsidR="008C7F70">
        <w:t xml:space="preserve"> é</w:t>
      </w:r>
      <w:r>
        <w:t xml:space="preserve"> indicativo de possível efeito alelopático do extrato que se mostra dependente da concentração. </w:t>
      </w:r>
    </w:p>
    <w:p w:rsidR="00780589" w:rsidRDefault="00780589" w:rsidP="00780589">
      <w:pPr>
        <w:spacing w:line="360" w:lineRule="auto"/>
        <w:jc w:val="both"/>
        <w:rPr>
          <w:b/>
        </w:rPr>
      </w:pPr>
    </w:p>
    <w:p w:rsidR="00780589" w:rsidRPr="00141CD7" w:rsidRDefault="00780589" w:rsidP="005B4D8A">
      <w:pPr>
        <w:jc w:val="both"/>
      </w:pPr>
      <w:r w:rsidRPr="000D3F4E">
        <w:t>Tabela 1</w:t>
      </w:r>
      <w:r>
        <w:t xml:space="preserve">: </w:t>
      </w:r>
      <w:r w:rsidRPr="00086BB7">
        <w:t xml:space="preserve">Distribuição dos percentuais médios do índice de germinação de </w:t>
      </w:r>
      <w:r w:rsidRPr="00086BB7">
        <w:rPr>
          <w:i/>
        </w:rPr>
        <w:t xml:space="preserve">A. cepa </w:t>
      </w:r>
      <w:r w:rsidRPr="00086BB7">
        <w:t>observados ao</w:t>
      </w:r>
      <w:r>
        <w:t xml:space="preserve"> terceiro e</w:t>
      </w:r>
      <w:r w:rsidRPr="00086BB7">
        <w:t xml:space="preserve"> sexto dia</w:t>
      </w:r>
      <w:r>
        <w:t>s</w:t>
      </w:r>
      <w:r w:rsidRPr="00086BB7">
        <w:t>, sob efeitos das concentrações dos extratos</w:t>
      </w:r>
      <w:r>
        <w:t xml:space="preserve"> de </w:t>
      </w:r>
      <w:r w:rsidRPr="0098500D">
        <w:rPr>
          <w:i/>
        </w:rPr>
        <w:t>Siparuna apiosyce</w:t>
      </w:r>
      <w:r>
        <w:rPr>
          <w:i/>
        </w:rPr>
        <w:t>.</w:t>
      </w:r>
    </w:p>
    <w:tbl>
      <w:tblPr>
        <w:tblW w:w="0" w:type="auto"/>
        <w:tblInd w:w="199" w:type="dxa"/>
        <w:tblBorders>
          <w:top w:val="single" w:sz="4" w:space="0" w:color="auto"/>
        </w:tblBorders>
        <w:tblCellMar>
          <w:left w:w="70" w:type="dxa"/>
          <w:right w:w="70" w:type="dxa"/>
        </w:tblCellMar>
        <w:tblLook w:val="0000" w:firstRow="0" w:lastRow="0" w:firstColumn="0" w:lastColumn="0" w:noHBand="0" w:noVBand="0"/>
      </w:tblPr>
      <w:tblGrid>
        <w:gridCol w:w="8235"/>
      </w:tblGrid>
      <w:tr w:rsidR="00780589" w:rsidTr="00780589">
        <w:trPr>
          <w:trHeight w:val="787"/>
        </w:trPr>
        <w:tc>
          <w:tcPr>
            <w:tcW w:w="8235" w:type="dxa"/>
            <w:tcBorders>
              <w:bottom w:val="single" w:sz="4" w:space="0" w:color="auto"/>
            </w:tcBorders>
          </w:tcPr>
          <w:p w:rsidR="00780589" w:rsidRPr="003431BF" w:rsidRDefault="00780589" w:rsidP="00780589">
            <w:pPr>
              <w:spacing w:line="276" w:lineRule="auto"/>
              <w:jc w:val="both"/>
            </w:pPr>
            <w:r w:rsidRPr="003431BF">
              <w:rPr>
                <w:sz w:val="22"/>
                <w:szCs w:val="22"/>
              </w:rPr>
              <w:t xml:space="preserve">      Concentrações                              </w:t>
            </w:r>
            <w:r w:rsidRPr="003431BF">
              <w:rPr>
                <w:sz w:val="22"/>
                <w:szCs w:val="22"/>
                <w:u w:val="single"/>
              </w:rPr>
              <w:t>Índice de germinação de acordo com o extrato</w:t>
            </w:r>
            <w:r w:rsidRPr="003431BF">
              <w:rPr>
                <w:sz w:val="22"/>
                <w:szCs w:val="22"/>
              </w:rPr>
              <w:t xml:space="preserve"> </w:t>
            </w:r>
          </w:p>
          <w:p w:rsidR="00780589" w:rsidRPr="003431BF" w:rsidRDefault="00780589" w:rsidP="00780589">
            <w:pPr>
              <w:spacing w:line="276" w:lineRule="auto"/>
              <w:jc w:val="both"/>
            </w:pPr>
            <w:r w:rsidRPr="003431BF">
              <w:rPr>
                <w:sz w:val="22"/>
                <w:szCs w:val="22"/>
              </w:rPr>
              <w:t xml:space="preserve">                                                                             3° dia                      6° dia                                                            </w:t>
            </w:r>
          </w:p>
        </w:tc>
      </w:tr>
      <w:tr w:rsidR="00780589" w:rsidTr="00780589">
        <w:trPr>
          <w:trHeight w:val="393"/>
        </w:trPr>
        <w:tc>
          <w:tcPr>
            <w:tcW w:w="8235" w:type="dxa"/>
            <w:tcBorders>
              <w:top w:val="single" w:sz="4" w:space="0" w:color="auto"/>
              <w:bottom w:val="single" w:sz="4" w:space="0" w:color="auto"/>
            </w:tcBorders>
          </w:tcPr>
          <w:p w:rsidR="00780589" w:rsidRPr="003431BF" w:rsidRDefault="00780589" w:rsidP="00780589">
            <w:pPr>
              <w:spacing w:line="276" w:lineRule="auto"/>
              <w:jc w:val="both"/>
            </w:pPr>
            <w:r w:rsidRPr="003431BF">
              <w:rPr>
                <w:sz w:val="22"/>
                <w:szCs w:val="22"/>
              </w:rPr>
              <w:t xml:space="preserve">               0%                                                        46,7%                      79,6%</w:t>
            </w:r>
          </w:p>
          <w:p w:rsidR="00780589" w:rsidRPr="003431BF" w:rsidRDefault="00780589" w:rsidP="00780589">
            <w:pPr>
              <w:spacing w:line="276" w:lineRule="auto"/>
              <w:jc w:val="both"/>
            </w:pPr>
            <w:r w:rsidRPr="003431BF">
              <w:rPr>
                <w:sz w:val="22"/>
                <w:szCs w:val="22"/>
              </w:rPr>
              <w:t xml:space="preserve">               5%                                                        51,5%                      82</w:t>
            </w:r>
            <w:r w:rsidR="00841145">
              <w:rPr>
                <w:sz w:val="22"/>
                <w:szCs w:val="22"/>
              </w:rPr>
              <w:t>,0</w:t>
            </w:r>
            <w:r w:rsidRPr="003431BF">
              <w:rPr>
                <w:sz w:val="22"/>
                <w:szCs w:val="22"/>
              </w:rPr>
              <w:t>%</w:t>
            </w:r>
          </w:p>
          <w:p w:rsidR="00780589" w:rsidRPr="003431BF" w:rsidRDefault="00780589" w:rsidP="00780589">
            <w:pPr>
              <w:spacing w:line="276" w:lineRule="auto"/>
              <w:jc w:val="both"/>
            </w:pPr>
            <w:r w:rsidRPr="003431BF">
              <w:rPr>
                <w:sz w:val="22"/>
                <w:szCs w:val="22"/>
              </w:rPr>
              <w:t xml:space="preserve">               10%                                                      53</w:t>
            </w:r>
            <w:r w:rsidR="00841145">
              <w:rPr>
                <w:sz w:val="22"/>
                <w:szCs w:val="22"/>
              </w:rPr>
              <w:t xml:space="preserve">,0%                     </w:t>
            </w:r>
            <w:r w:rsidRPr="003431BF">
              <w:rPr>
                <w:sz w:val="22"/>
                <w:szCs w:val="22"/>
              </w:rPr>
              <w:t xml:space="preserve"> 85</w:t>
            </w:r>
            <w:r w:rsidR="00841145">
              <w:rPr>
                <w:sz w:val="22"/>
                <w:szCs w:val="22"/>
              </w:rPr>
              <w:t>,0</w:t>
            </w:r>
            <w:r w:rsidRPr="003431BF">
              <w:rPr>
                <w:sz w:val="22"/>
                <w:szCs w:val="22"/>
              </w:rPr>
              <w:t>%</w:t>
            </w:r>
          </w:p>
          <w:p w:rsidR="00780589" w:rsidRPr="003431BF" w:rsidRDefault="00780589" w:rsidP="00780589">
            <w:pPr>
              <w:spacing w:line="276" w:lineRule="auto"/>
              <w:jc w:val="both"/>
            </w:pPr>
            <w:r w:rsidRPr="003431BF">
              <w:rPr>
                <w:sz w:val="22"/>
                <w:szCs w:val="22"/>
              </w:rPr>
              <w:t xml:space="preserve">               25%                                                      51,5%                      85</w:t>
            </w:r>
            <w:r w:rsidR="00841145">
              <w:rPr>
                <w:sz w:val="22"/>
                <w:szCs w:val="22"/>
              </w:rPr>
              <w:t>,0</w:t>
            </w:r>
            <w:r w:rsidRPr="003431BF">
              <w:rPr>
                <w:sz w:val="22"/>
                <w:szCs w:val="22"/>
              </w:rPr>
              <w:t>%</w:t>
            </w:r>
          </w:p>
          <w:p w:rsidR="00780589" w:rsidRPr="003431BF" w:rsidRDefault="00780589" w:rsidP="00780589">
            <w:pPr>
              <w:spacing w:line="276" w:lineRule="auto"/>
              <w:jc w:val="both"/>
            </w:pPr>
            <w:r w:rsidRPr="003431BF">
              <w:rPr>
                <w:sz w:val="22"/>
                <w:szCs w:val="22"/>
              </w:rPr>
              <w:t xml:space="preserve">               50%                                                      36,5%                      63,5%</w:t>
            </w:r>
          </w:p>
          <w:p w:rsidR="00780589" w:rsidRPr="003431BF" w:rsidRDefault="00780589" w:rsidP="00780589">
            <w:pPr>
              <w:spacing w:line="276" w:lineRule="auto"/>
              <w:jc w:val="both"/>
            </w:pPr>
            <w:r w:rsidRPr="003431BF">
              <w:rPr>
                <w:sz w:val="22"/>
                <w:szCs w:val="22"/>
              </w:rPr>
              <w:t xml:space="preserve">             100%                                                      27</w:t>
            </w:r>
            <w:r w:rsidR="00841145">
              <w:rPr>
                <w:sz w:val="22"/>
                <w:szCs w:val="22"/>
              </w:rPr>
              <w:t xml:space="preserve">,0%                      </w:t>
            </w:r>
            <w:r w:rsidRPr="003431BF">
              <w:rPr>
                <w:sz w:val="22"/>
                <w:szCs w:val="22"/>
              </w:rPr>
              <w:t xml:space="preserve">57,5%                                                         </w:t>
            </w:r>
          </w:p>
        </w:tc>
      </w:tr>
    </w:tbl>
    <w:p w:rsidR="00780589" w:rsidRDefault="00780589" w:rsidP="00780589">
      <w:pPr>
        <w:spacing w:line="360" w:lineRule="auto"/>
        <w:jc w:val="both"/>
      </w:pPr>
    </w:p>
    <w:p w:rsidR="00780589" w:rsidRDefault="00780589" w:rsidP="00780589">
      <w:pPr>
        <w:spacing w:line="360" w:lineRule="auto"/>
        <w:ind w:firstLine="708"/>
        <w:jc w:val="both"/>
      </w:pPr>
    </w:p>
    <w:p w:rsidR="00780589" w:rsidRDefault="00780589" w:rsidP="004248B9">
      <w:pPr>
        <w:spacing w:line="360" w:lineRule="auto"/>
        <w:jc w:val="both"/>
      </w:pPr>
      <w:r>
        <w:rPr>
          <w:noProof/>
        </w:rPr>
        <w:drawing>
          <wp:inline distT="0" distB="0" distL="0" distR="0" wp14:anchorId="5A20E2F6" wp14:editId="3AAFE18B">
            <wp:extent cx="2676525" cy="1828800"/>
            <wp:effectExtent l="0" t="0" r="9525"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Pr>
          <w:noProof/>
        </w:rPr>
        <w:drawing>
          <wp:inline distT="0" distB="0" distL="0" distR="0" wp14:anchorId="086C53BD" wp14:editId="3ED51CA7">
            <wp:extent cx="2600325" cy="1828800"/>
            <wp:effectExtent l="0" t="0" r="9525"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3431BF">
        <w:rPr>
          <w:noProof/>
        </w:rPr>
        <w:t xml:space="preserve"> </w:t>
      </w:r>
    </w:p>
    <w:p w:rsidR="00780589" w:rsidRDefault="00780589" w:rsidP="005B4D8A">
      <w:pPr>
        <w:jc w:val="both"/>
      </w:pPr>
      <w:r w:rsidRPr="000D3F4E">
        <w:t>F</w:t>
      </w:r>
      <w:r w:rsidR="00A26EA6" w:rsidRPr="000D3F4E">
        <w:t>igura 3</w:t>
      </w:r>
      <w:r w:rsidRPr="00830152">
        <w:rPr>
          <w:b/>
        </w:rPr>
        <w:t>:</w:t>
      </w:r>
      <w:r>
        <w:rPr>
          <w:b/>
        </w:rPr>
        <w:t xml:space="preserve"> </w:t>
      </w:r>
      <w:r w:rsidRPr="00830152">
        <w:t>Índic</w:t>
      </w:r>
      <w:r>
        <w:t xml:space="preserve">e de Germinação avaliado ao terceiro e sexto dias sob efeito das concentrações de </w:t>
      </w:r>
      <w:r w:rsidRPr="0098500D">
        <w:rPr>
          <w:i/>
        </w:rPr>
        <w:t>Siparuna apiosyce</w:t>
      </w:r>
      <w:r>
        <w:rPr>
          <w:i/>
        </w:rPr>
        <w:t>.</w:t>
      </w:r>
    </w:p>
    <w:p w:rsidR="00780589" w:rsidRDefault="00780589" w:rsidP="00780589">
      <w:pPr>
        <w:spacing w:line="360" w:lineRule="auto"/>
        <w:ind w:firstLine="708"/>
        <w:jc w:val="both"/>
      </w:pPr>
    </w:p>
    <w:p w:rsidR="007D2828" w:rsidRDefault="00780589" w:rsidP="007D2828">
      <w:pPr>
        <w:spacing w:line="360" w:lineRule="auto"/>
        <w:ind w:firstLine="708"/>
        <w:jc w:val="both"/>
      </w:pPr>
      <w:r>
        <w:t xml:space="preserve">Fischer, (1999) descreve como constituintes principais de </w:t>
      </w:r>
      <w:r w:rsidRPr="009336EC">
        <w:rPr>
          <w:i/>
        </w:rPr>
        <w:t>S. apiosyce</w:t>
      </w:r>
      <w:r>
        <w:t xml:space="preserve">, alcaloides, flavonoides, taninos, óleo essencial e provavelmente mucilagem. Entre os vários componentes obtidos, dois foram identificados: o estigmasterol e o alcaloide noraporfínico asimilobina relatados como constituintes da folha e caule. Não foram encontrados relatos na literatura sobre a atuação de componentes isolados de </w:t>
      </w:r>
      <w:r w:rsidR="00DB02A8">
        <w:rPr>
          <w:i/>
        </w:rPr>
        <w:t xml:space="preserve">S. </w:t>
      </w:r>
      <w:r w:rsidRPr="00F97659">
        <w:rPr>
          <w:i/>
        </w:rPr>
        <w:t>apiosyce</w:t>
      </w:r>
      <w:r>
        <w:t>. Apenas uma citação faz referência ao efeito citotóxico de asimilobina</w:t>
      </w:r>
      <w:r w:rsidR="00FA0F05">
        <w:t>,</w:t>
      </w:r>
      <w:r>
        <w:t xml:space="preserve"> isolada de plantas da família Annonaceae, em linhagens de células cancerosas humanas (ZHANG et al.,1995). Portanto, este é o primeiro relato de avaliação sobre a toxicidade da planta em estudo. A atuação dos extratos de </w:t>
      </w:r>
      <w:r w:rsidRPr="00A726C0">
        <w:rPr>
          <w:i/>
        </w:rPr>
        <w:t xml:space="preserve">S. apiosyce </w:t>
      </w:r>
      <w:r>
        <w:t xml:space="preserve">sobre o IG em </w:t>
      </w:r>
      <w:r w:rsidRPr="00A726C0">
        <w:rPr>
          <w:i/>
        </w:rPr>
        <w:t>A. cepa</w:t>
      </w:r>
      <w:r>
        <w:t xml:space="preserve"> segue os padrões encontrados para extratos de outras plantas.</w:t>
      </w:r>
    </w:p>
    <w:p w:rsidR="00780589" w:rsidRDefault="00780589" w:rsidP="007D2828">
      <w:pPr>
        <w:spacing w:line="360" w:lineRule="auto"/>
        <w:ind w:firstLine="708"/>
        <w:jc w:val="both"/>
      </w:pPr>
      <w:r>
        <w:t xml:space="preserve">  Resultados semelhantes foram encontrados por Pires et al., (2001) analisando o extrato de leucena sobre plântulas de milho. Foi verificado que nas concentrações 0,4; 0,8; </w:t>
      </w:r>
      <w:r>
        <w:lastRenderedPageBreak/>
        <w:t>1,6</w:t>
      </w:r>
      <w:r w:rsidR="003F28C5">
        <w:t>;</w:t>
      </w:r>
      <w:r>
        <w:t xml:space="preserve"> 3,2</w:t>
      </w:r>
      <w:r w:rsidR="00D1132D">
        <w:t xml:space="preserve"> e 6,4</w:t>
      </w:r>
      <w:r>
        <w:t xml:space="preserve"> % do extrato houve um ligeiro estímulo ao desenvolvimento das plântulas, e apenas na dose de 6,4 % do extrato houve uma redução do crescimento.</w:t>
      </w:r>
    </w:p>
    <w:p w:rsidR="00780589" w:rsidRPr="00191009" w:rsidRDefault="00780589" w:rsidP="00780589">
      <w:pPr>
        <w:spacing w:line="360" w:lineRule="auto"/>
        <w:jc w:val="both"/>
      </w:pPr>
      <w:r>
        <w:t xml:space="preserve">         Capobiango et al., (2009) testaram extratos </w:t>
      </w:r>
      <w:r w:rsidRPr="00191009">
        <w:t xml:space="preserve">aquosos de </w:t>
      </w:r>
      <w:r w:rsidRPr="00191009">
        <w:rPr>
          <w:i/>
        </w:rPr>
        <w:t xml:space="preserve">Joanesia princeps </w:t>
      </w:r>
      <w:r w:rsidRPr="00191009">
        <w:t xml:space="preserve">(cutia) e </w:t>
      </w:r>
      <w:r w:rsidRPr="00191009">
        <w:rPr>
          <w:i/>
        </w:rPr>
        <w:t xml:space="preserve">Casearia sylvestris </w:t>
      </w:r>
      <w:r w:rsidRPr="00191009">
        <w:t>(</w:t>
      </w:r>
      <w:r w:rsidR="00A66AA3" w:rsidRPr="00191009">
        <w:t>guaçatonga)</w:t>
      </w:r>
      <w:r w:rsidR="00A66AA3">
        <w:t xml:space="preserve"> na</w:t>
      </w:r>
      <w:r>
        <w:t xml:space="preserve"> germinação de </w:t>
      </w:r>
      <w:r w:rsidRPr="00191009">
        <w:rPr>
          <w:i/>
        </w:rPr>
        <w:t>Brassica oleraceae</w:t>
      </w:r>
      <w:r w:rsidR="00F63AE3">
        <w:rPr>
          <w:i/>
        </w:rPr>
        <w:t xml:space="preserve"> </w:t>
      </w:r>
      <w:r w:rsidR="00F63AE3">
        <w:t>var. capitata</w:t>
      </w:r>
      <w:r w:rsidRPr="00191009">
        <w:rPr>
          <w:i/>
        </w:rPr>
        <w:t xml:space="preserve"> </w:t>
      </w:r>
      <w:r w:rsidRPr="00191009">
        <w:t>(repolho)</w:t>
      </w:r>
      <w:r w:rsidRPr="00191009">
        <w:rPr>
          <w:i/>
        </w:rPr>
        <w:t>,</w:t>
      </w:r>
      <w:r w:rsidRPr="00191009">
        <w:t xml:space="preserve"> </w:t>
      </w:r>
      <w:r w:rsidRPr="00191009">
        <w:rPr>
          <w:i/>
        </w:rPr>
        <w:t xml:space="preserve">Lactuca sativa </w:t>
      </w:r>
      <w:r w:rsidRPr="00191009">
        <w:t xml:space="preserve">(alface) e </w:t>
      </w:r>
      <w:r w:rsidRPr="00191009">
        <w:rPr>
          <w:i/>
        </w:rPr>
        <w:t xml:space="preserve">Lycopersicum esculentum </w:t>
      </w:r>
      <w:r w:rsidRPr="00191009">
        <w:t>(tomate)</w:t>
      </w:r>
      <w:r w:rsidRPr="00191009">
        <w:rPr>
          <w:i/>
        </w:rPr>
        <w:t xml:space="preserve"> </w:t>
      </w:r>
      <w:r w:rsidRPr="00191009">
        <w:t>em seis concentrações (10</w:t>
      </w:r>
      <w:r w:rsidR="003A4A1B">
        <w:t>%</w:t>
      </w:r>
      <w:r w:rsidRPr="00191009">
        <w:t>, 30</w:t>
      </w:r>
      <w:r w:rsidR="003A4A1B">
        <w:t>%</w:t>
      </w:r>
      <w:r w:rsidRPr="00191009">
        <w:t>, 50</w:t>
      </w:r>
      <w:r w:rsidR="003A4A1B">
        <w:t>%</w:t>
      </w:r>
      <w:r w:rsidRPr="00191009">
        <w:t>, 70</w:t>
      </w:r>
      <w:r w:rsidR="003A4A1B">
        <w:t>%</w:t>
      </w:r>
      <w:r w:rsidRPr="00191009">
        <w:t>, 90</w:t>
      </w:r>
      <w:r w:rsidR="003A4A1B">
        <w:t>%</w:t>
      </w:r>
      <w:r w:rsidRPr="00191009">
        <w:t xml:space="preserve"> e 100%) além do controle água destilada</w:t>
      </w:r>
      <w:r>
        <w:t>.</w:t>
      </w:r>
      <w:r w:rsidRPr="00191009">
        <w:t xml:space="preserve"> </w:t>
      </w:r>
      <w:r>
        <w:t>Os autores relatam que a redução da germinação se deu diferentemen</w:t>
      </w:r>
      <w:r w:rsidR="003A4A1B">
        <w:t>te para cada espécie</w:t>
      </w:r>
      <w:r>
        <w:t xml:space="preserve"> testada.</w:t>
      </w:r>
      <w:r w:rsidRPr="00191009">
        <w:t xml:space="preserve"> O extrato aquoso de sementes de cutia reduziu e, ou inib</w:t>
      </w:r>
      <w:r>
        <w:t>iu</w:t>
      </w:r>
      <w:r w:rsidRPr="00191009">
        <w:t xml:space="preserve"> a germinação de repolho, alface e tomate, sendo que a redução </w:t>
      </w:r>
      <w:r>
        <w:t>foi mais efetiva</w:t>
      </w:r>
      <w:r w:rsidRPr="00191009">
        <w:t xml:space="preserve"> </w:t>
      </w:r>
      <w:r>
        <w:t>proporcionalmente à</w:t>
      </w:r>
      <w:r w:rsidRPr="00191009">
        <w:t xml:space="preserve">s concentrações. A redução na germinação das sementes </w:t>
      </w:r>
      <w:r>
        <w:t>de</w:t>
      </w:r>
      <w:r w:rsidRPr="00191009">
        <w:t xml:space="preserve"> repolho foi a partir da concentração de 30%, </w:t>
      </w:r>
      <w:r w:rsidR="008F7E20" w:rsidRPr="00191009">
        <w:t>na alface</w:t>
      </w:r>
      <w:r w:rsidRPr="00191009">
        <w:t xml:space="preserve"> ocorreu inibição a partir da concentração de 70%, já no tomate as sementes foram mais tolerantes, observando apenas redução no percentual de germinação na concentração mais elevada, quando comparada ao tratamento controle. </w:t>
      </w:r>
      <w:r>
        <w:t>Para o extrato da</w:t>
      </w:r>
      <w:r w:rsidRPr="00191009">
        <w:t xml:space="preserve">s folhas de guaçatonga </w:t>
      </w:r>
      <w:r>
        <w:t>a</w:t>
      </w:r>
      <w:r w:rsidRPr="00191009">
        <w:t>s sementes de repolho e alface tiveram a germinação reduzida nas mais altas concentrações (90 e 100%)</w:t>
      </w:r>
      <w:r>
        <w:t>. No caso do</w:t>
      </w:r>
      <w:r w:rsidRPr="00191009">
        <w:t xml:space="preserve"> tomate a redução do percentual de germinação foi a partir da concentração de 50%, quando comparado ao tratamento controle. </w:t>
      </w:r>
      <w:r>
        <w:t>I</w:t>
      </w:r>
      <w:r w:rsidRPr="00191009">
        <w:t>ndependente da espécie testada o percentual de germinação diminuiu com o aumento das concentrações</w:t>
      </w:r>
      <w:r>
        <w:t>.</w:t>
      </w:r>
      <w:r w:rsidRPr="00191009">
        <w:t xml:space="preserve"> Alterações no percentual de germinação indicam interferências nas reações metabólicas que </w:t>
      </w:r>
      <w:r>
        <w:t>participam do processo de</w:t>
      </w:r>
      <w:r w:rsidRPr="00191009">
        <w:t xml:space="preserve"> germinação</w:t>
      </w:r>
      <w:r>
        <w:t xml:space="preserve"> positiva ou negativamente. </w:t>
      </w:r>
    </w:p>
    <w:p w:rsidR="00780589" w:rsidRPr="00AA7E20" w:rsidRDefault="00780589" w:rsidP="00780589">
      <w:pPr>
        <w:spacing w:line="360" w:lineRule="auto"/>
        <w:ind w:firstLine="708"/>
        <w:jc w:val="both"/>
        <w:rPr>
          <w:iCs/>
        </w:rPr>
      </w:pPr>
      <w:r w:rsidRPr="00AA7E20">
        <w:t xml:space="preserve"> </w:t>
      </w:r>
      <w:r w:rsidRPr="00AA7E20">
        <w:rPr>
          <w:iCs/>
        </w:rPr>
        <w:t>Tur et al., (2010) utilizaram extrato aquoso de folhas frescas, secas e frutos de pingo-de-ouro nas concentrações de 1, 2 e 4% e água destilada como controle em aquênio de alface (</w:t>
      </w:r>
      <w:r w:rsidRPr="00AA7E20">
        <w:rPr>
          <w:i/>
          <w:iCs/>
        </w:rPr>
        <w:t>Lactuca sativa</w:t>
      </w:r>
      <w:r w:rsidRPr="00AA7E20">
        <w:rPr>
          <w:iCs/>
        </w:rPr>
        <w:t xml:space="preserve"> L.) e tomate (</w:t>
      </w:r>
      <w:r w:rsidRPr="00AA7E20">
        <w:rPr>
          <w:i/>
          <w:iCs/>
        </w:rPr>
        <w:t>Lycopersicum esculentum</w:t>
      </w:r>
      <w:r w:rsidRPr="00AA7E20">
        <w:rPr>
          <w:iCs/>
        </w:rPr>
        <w:t xml:space="preserve"> L.). Os extratos proporcionaram alterações na germinação de alface e tomate. As concentrações dos extratos comparadas ao controle não alterou a porcentagem de germinação de aquênios de alface. No entanto, à medida que a concentração dos extratos aquosos de folhas frescas e secas aumentou, ocorreu redução na porcentagem de germinação nas sementes de tomate. Os extratos de frutos ocasionaram redução na porcentagem de germinação apenas na concentração de 4%</w:t>
      </w:r>
      <w:r>
        <w:rPr>
          <w:iCs/>
        </w:rPr>
        <w:t xml:space="preserve"> (maior concentração testada)</w:t>
      </w:r>
      <w:r w:rsidRPr="00AA7E20">
        <w:rPr>
          <w:iCs/>
        </w:rPr>
        <w:t xml:space="preserve"> comparados ao controle.</w:t>
      </w:r>
    </w:p>
    <w:p w:rsidR="00780589" w:rsidRPr="00AA7E20" w:rsidRDefault="00780589" w:rsidP="00780589">
      <w:pPr>
        <w:autoSpaceDE w:val="0"/>
        <w:autoSpaceDN w:val="0"/>
        <w:adjustRightInd w:val="0"/>
        <w:spacing w:line="360" w:lineRule="auto"/>
        <w:jc w:val="both"/>
        <w:rPr>
          <w:iCs/>
        </w:rPr>
      </w:pPr>
      <w:r w:rsidRPr="00AA7E20">
        <w:t xml:space="preserve">           Luz et al., (2012) utilizaram extratos de </w:t>
      </w:r>
      <w:r w:rsidRPr="00AA7E20">
        <w:rPr>
          <w:i/>
          <w:iCs/>
        </w:rPr>
        <w:t xml:space="preserve">Plantago major, </w:t>
      </w:r>
      <w:r w:rsidRPr="00AA7E20">
        <w:rPr>
          <w:iCs/>
        </w:rPr>
        <w:t xml:space="preserve">popularmente </w:t>
      </w:r>
      <w:r w:rsidRPr="00AA7E20">
        <w:rPr>
          <w:rFonts w:eastAsiaTheme="minorHAnsi"/>
          <w:lang w:eastAsia="en-US"/>
        </w:rPr>
        <w:t xml:space="preserve">conhecida como tansagem. Esta planta é usada como antibiótica, </w:t>
      </w:r>
      <w:r w:rsidR="00A66AA3" w:rsidRPr="00AA7E20">
        <w:rPr>
          <w:rFonts w:eastAsiaTheme="minorHAnsi"/>
          <w:lang w:eastAsia="en-US"/>
        </w:rPr>
        <w:t>anti-inflamatória</w:t>
      </w:r>
      <w:r w:rsidRPr="00AA7E20">
        <w:rPr>
          <w:rFonts w:eastAsiaTheme="minorHAnsi"/>
          <w:lang w:eastAsia="en-US"/>
        </w:rPr>
        <w:t xml:space="preserve">, </w:t>
      </w:r>
      <w:r w:rsidR="00A66AA3" w:rsidRPr="00AA7E20">
        <w:rPr>
          <w:rFonts w:eastAsiaTheme="minorHAnsi"/>
          <w:lang w:eastAsia="en-US"/>
        </w:rPr>
        <w:t>antisséptica</w:t>
      </w:r>
      <w:r w:rsidRPr="00AA7E20">
        <w:rPr>
          <w:rFonts w:eastAsiaTheme="minorHAnsi"/>
          <w:lang w:eastAsia="en-US"/>
        </w:rPr>
        <w:t xml:space="preserve">, </w:t>
      </w:r>
      <w:r w:rsidR="00A66AA3" w:rsidRPr="00AA7E20">
        <w:rPr>
          <w:rFonts w:eastAsiaTheme="minorHAnsi"/>
          <w:lang w:eastAsia="en-US"/>
        </w:rPr>
        <w:t>antitérmica</w:t>
      </w:r>
      <w:r w:rsidRPr="00AA7E20">
        <w:rPr>
          <w:rFonts w:eastAsiaTheme="minorHAnsi"/>
          <w:lang w:eastAsia="en-US"/>
        </w:rPr>
        <w:t xml:space="preserve">, na prevenção de tumores e no tratamento de neoplasias. </w:t>
      </w:r>
      <w:r w:rsidR="007E6BC2" w:rsidRPr="00AA7E20">
        <w:rPr>
          <w:rFonts w:eastAsiaTheme="minorHAnsi"/>
          <w:lang w:eastAsia="en-US"/>
        </w:rPr>
        <w:t>A análise dos</w:t>
      </w:r>
      <w:r w:rsidR="007E6BC2" w:rsidRPr="00AA7E20">
        <w:rPr>
          <w:iCs/>
        </w:rPr>
        <w:t xml:space="preserve"> resultados indicou</w:t>
      </w:r>
      <w:r w:rsidRPr="00AA7E20">
        <w:rPr>
          <w:iCs/>
        </w:rPr>
        <w:t xml:space="preserve"> redução significativa no IG em todas as concentrações testadas, sendo o índice afetado proporcionalmente ao aumento da concentração do extrato.</w:t>
      </w:r>
    </w:p>
    <w:p w:rsidR="00780589" w:rsidRPr="00AA7E20" w:rsidRDefault="00780589" w:rsidP="00780589">
      <w:pPr>
        <w:autoSpaceDE w:val="0"/>
        <w:autoSpaceDN w:val="0"/>
        <w:adjustRightInd w:val="0"/>
        <w:spacing w:line="360" w:lineRule="auto"/>
        <w:jc w:val="both"/>
        <w:rPr>
          <w:rFonts w:eastAsiaTheme="minorHAnsi"/>
          <w:lang w:eastAsia="en-US"/>
        </w:rPr>
      </w:pPr>
      <w:r w:rsidRPr="00AA7E20">
        <w:rPr>
          <w:iCs/>
        </w:rPr>
        <w:lastRenderedPageBreak/>
        <w:t xml:space="preserve">             Iganci et al., (2006) utilizaram o extrato de três espécies de boldo:</w:t>
      </w:r>
      <w:r w:rsidRPr="00AA7E20">
        <w:rPr>
          <w:rFonts w:eastAsiaTheme="minorHAnsi"/>
          <w:lang w:eastAsia="en-US"/>
        </w:rPr>
        <w:t xml:space="preserve"> boldo-da-terra (</w:t>
      </w:r>
      <w:r w:rsidRPr="00AA7E20">
        <w:rPr>
          <w:rFonts w:eastAsiaTheme="minorHAnsi"/>
          <w:i/>
          <w:iCs/>
          <w:lang w:eastAsia="en-US"/>
        </w:rPr>
        <w:t xml:space="preserve">Plectrantus barbatus </w:t>
      </w:r>
      <w:r w:rsidRPr="00AA7E20">
        <w:rPr>
          <w:rFonts w:eastAsiaTheme="minorHAnsi"/>
          <w:lang w:eastAsia="en-US"/>
        </w:rPr>
        <w:t>- Lamiaceae), boldo-miúdo (</w:t>
      </w:r>
      <w:r w:rsidRPr="00AA7E20">
        <w:rPr>
          <w:rFonts w:eastAsiaTheme="minorHAnsi"/>
          <w:i/>
          <w:iCs/>
          <w:lang w:eastAsia="en-US"/>
        </w:rPr>
        <w:t xml:space="preserve">Plectrantus amboinicus </w:t>
      </w:r>
      <w:r w:rsidRPr="00AA7E20">
        <w:rPr>
          <w:rFonts w:eastAsiaTheme="minorHAnsi"/>
          <w:lang w:eastAsia="en-US"/>
        </w:rPr>
        <w:t>– Lamiaceae)</w:t>
      </w:r>
      <w:r w:rsidRPr="00AA7E20">
        <w:rPr>
          <w:i/>
          <w:iCs/>
        </w:rPr>
        <w:t xml:space="preserve"> </w:t>
      </w:r>
      <w:r w:rsidRPr="00AE2749">
        <w:rPr>
          <w:iCs/>
        </w:rPr>
        <w:t>e</w:t>
      </w:r>
      <w:r w:rsidRPr="00AA7E20">
        <w:rPr>
          <w:i/>
          <w:iCs/>
        </w:rPr>
        <w:t xml:space="preserve"> o </w:t>
      </w:r>
      <w:r w:rsidRPr="00AA7E20">
        <w:rPr>
          <w:rFonts w:eastAsiaTheme="minorHAnsi"/>
          <w:lang w:eastAsia="en-US"/>
        </w:rPr>
        <w:t>boldo-baiano (</w:t>
      </w:r>
      <w:r w:rsidRPr="00AA7E20">
        <w:rPr>
          <w:rFonts w:eastAsiaTheme="minorHAnsi"/>
          <w:i/>
          <w:iCs/>
          <w:lang w:eastAsia="en-US"/>
        </w:rPr>
        <w:t xml:space="preserve">Vernonia condensata </w:t>
      </w:r>
      <w:r w:rsidRPr="00AA7E20">
        <w:rPr>
          <w:rFonts w:eastAsiaTheme="minorHAnsi"/>
          <w:lang w:eastAsia="en-US"/>
        </w:rPr>
        <w:t>- Asteraceae). O teste de primeira contagem não demonstrou ser afetado pelos compostos das plantas, mas o seu efeito</w:t>
      </w:r>
      <w:r>
        <w:rPr>
          <w:rFonts w:eastAsiaTheme="minorHAnsi"/>
          <w:lang w:eastAsia="en-US"/>
        </w:rPr>
        <w:t xml:space="preserve"> </w:t>
      </w:r>
      <w:r w:rsidRPr="00AA7E20">
        <w:rPr>
          <w:rFonts w:eastAsiaTheme="minorHAnsi"/>
          <w:lang w:eastAsia="en-US"/>
        </w:rPr>
        <w:t>foi detectado sobre a germinação final não só retardando o processo</w:t>
      </w:r>
      <w:r w:rsidR="00171B54" w:rsidRPr="00AA7E20">
        <w:rPr>
          <w:rFonts w:eastAsiaTheme="minorHAnsi"/>
          <w:lang w:eastAsia="en-US"/>
        </w:rPr>
        <w:t>, mas</w:t>
      </w:r>
      <w:r w:rsidRPr="00AA7E20">
        <w:rPr>
          <w:rFonts w:eastAsiaTheme="minorHAnsi"/>
          <w:lang w:eastAsia="en-US"/>
        </w:rPr>
        <w:t xml:space="preserve">, também, o ativando. Estes resultados estão de acordo com </w:t>
      </w:r>
      <w:r w:rsidR="00812E64" w:rsidRPr="000830A6">
        <w:t>Ferreira</w:t>
      </w:r>
      <w:r w:rsidR="00812E64">
        <w:t xml:space="preserve"> e</w:t>
      </w:r>
      <w:r w:rsidR="00AE2749">
        <w:t xml:space="preserve"> Á</w:t>
      </w:r>
      <w:r w:rsidR="00812E64" w:rsidRPr="000830A6">
        <w:t>quila</w:t>
      </w:r>
      <w:r w:rsidRPr="00AA7E20">
        <w:rPr>
          <w:rFonts w:eastAsiaTheme="minorHAnsi"/>
          <w:i/>
          <w:iCs/>
          <w:lang w:eastAsia="en-US"/>
        </w:rPr>
        <w:t xml:space="preserve">. </w:t>
      </w:r>
      <w:r w:rsidRPr="00AA7E20">
        <w:rPr>
          <w:rFonts w:eastAsiaTheme="minorHAnsi"/>
          <w:lang w:eastAsia="en-US"/>
        </w:rPr>
        <w:t>(200</w:t>
      </w:r>
      <w:r w:rsidR="00812E64">
        <w:rPr>
          <w:rFonts w:eastAsiaTheme="minorHAnsi"/>
          <w:lang w:eastAsia="en-US"/>
        </w:rPr>
        <w:t>0</w:t>
      </w:r>
      <w:r w:rsidRPr="00AA7E20">
        <w:rPr>
          <w:rFonts w:eastAsiaTheme="minorHAnsi"/>
          <w:lang w:eastAsia="en-US"/>
        </w:rPr>
        <w:t>) que descreve</w:t>
      </w:r>
      <w:r w:rsidR="00812E64">
        <w:rPr>
          <w:rFonts w:eastAsiaTheme="minorHAnsi"/>
          <w:lang w:eastAsia="en-US"/>
        </w:rPr>
        <w:t>m</w:t>
      </w:r>
      <w:r w:rsidRPr="00AA7E20">
        <w:rPr>
          <w:rFonts w:eastAsiaTheme="minorHAnsi"/>
          <w:lang w:eastAsia="en-US"/>
        </w:rPr>
        <w:t xml:space="preserve"> alelopatia como interações químicas entre plantas tanto estimulatórias quanto inibitórias.</w:t>
      </w:r>
    </w:p>
    <w:p w:rsidR="00780589" w:rsidRDefault="00780589" w:rsidP="00780589">
      <w:pPr>
        <w:spacing w:line="360" w:lineRule="auto"/>
        <w:jc w:val="both"/>
      </w:pPr>
    </w:p>
    <w:p w:rsidR="00780589" w:rsidRPr="00AA7E20" w:rsidRDefault="00780589" w:rsidP="00780589">
      <w:pPr>
        <w:spacing w:line="360" w:lineRule="auto"/>
        <w:jc w:val="both"/>
      </w:pPr>
      <w:r w:rsidRPr="00AA7E20">
        <w:t>4.2 Crescimento da raiz</w:t>
      </w:r>
    </w:p>
    <w:p w:rsidR="00780589" w:rsidRDefault="00780589" w:rsidP="00780589">
      <w:pPr>
        <w:spacing w:line="276" w:lineRule="auto"/>
        <w:jc w:val="both"/>
      </w:pPr>
    </w:p>
    <w:p w:rsidR="00780589" w:rsidRDefault="00780589" w:rsidP="00780589">
      <w:pPr>
        <w:spacing w:line="360" w:lineRule="auto"/>
        <w:jc w:val="both"/>
      </w:pPr>
      <w:r w:rsidRPr="00AA7E20">
        <w:tab/>
      </w:r>
      <w:r>
        <w:t>Em relação ao crescimento da raiz,</w:t>
      </w:r>
      <w:r w:rsidRPr="00AA7E20">
        <w:t xml:space="preserve"> observou-se que</w:t>
      </w:r>
      <w:r>
        <w:t xml:space="preserve"> houve redução em todas as concentrações, exceto</w:t>
      </w:r>
      <w:r w:rsidRPr="00AA7E20">
        <w:t xml:space="preserve"> </w:t>
      </w:r>
      <w:r>
        <w:t>na concentração de 10% cujos</w:t>
      </w:r>
      <w:r w:rsidRPr="00AA7E20">
        <w:t xml:space="preserve"> valores </w:t>
      </w:r>
      <w:r>
        <w:t xml:space="preserve">se mostram maiores tanto ao 3º como ao 6º dia (Tabela 2; Figura 4). </w:t>
      </w:r>
    </w:p>
    <w:p w:rsidR="00780589" w:rsidRDefault="00780589" w:rsidP="00780589">
      <w:pPr>
        <w:spacing w:line="360" w:lineRule="auto"/>
        <w:jc w:val="both"/>
      </w:pPr>
    </w:p>
    <w:p w:rsidR="00780589" w:rsidRPr="00AA7E20" w:rsidRDefault="00780589" w:rsidP="00C01D42">
      <w:pPr>
        <w:jc w:val="both"/>
        <w:rPr>
          <w:i/>
        </w:rPr>
      </w:pPr>
      <w:r w:rsidRPr="000D3F4E">
        <w:t>Tabela 2:</w:t>
      </w:r>
      <w:r w:rsidRPr="00AA7E20">
        <w:t xml:space="preserve"> Distribuição média do crescimento (cm) das raízes observadas no terceiro e sexto dia, sobre efeito das infusões de </w:t>
      </w:r>
      <w:r w:rsidRPr="00AA7E20">
        <w:rPr>
          <w:i/>
        </w:rPr>
        <w:t>Siparuna apiosyce.</w:t>
      </w:r>
    </w:p>
    <w:tbl>
      <w:tblPr>
        <w:tblW w:w="0" w:type="auto"/>
        <w:tblInd w:w="199" w:type="dxa"/>
        <w:tblBorders>
          <w:top w:val="single" w:sz="4" w:space="0" w:color="auto"/>
        </w:tblBorders>
        <w:tblCellMar>
          <w:left w:w="70" w:type="dxa"/>
          <w:right w:w="70" w:type="dxa"/>
        </w:tblCellMar>
        <w:tblLook w:val="0000" w:firstRow="0" w:lastRow="0" w:firstColumn="0" w:lastColumn="0" w:noHBand="0" w:noVBand="0"/>
      </w:tblPr>
      <w:tblGrid>
        <w:gridCol w:w="8235"/>
      </w:tblGrid>
      <w:tr w:rsidR="00780589" w:rsidRPr="00AA7E20" w:rsidTr="00780589">
        <w:trPr>
          <w:trHeight w:val="787"/>
        </w:trPr>
        <w:tc>
          <w:tcPr>
            <w:tcW w:w="8235" w:type="dxa"/>
            <w:tcBorders>
              <w:bottom w:val="single" w:sz="4" w:space="0" w:color="auto"/>
            </w:tcBorders>
          </w:tcPr>
          <w:p w:rsidR="00780589" w:rsidRPr="003431BF" w:rsidRDefault="00780589" w:rsidP="00780589">
            <w:pPr>
              <w:spacing w:line="276" w:lineRule="auto"/>
              <w:jc w:val="both"/>
            </w:pPr>
            <w:r w:rsidRPr="003431BF">
              <w:rPr>
                <w:sz w:val="22"/>
                <w:szCs w:val="22"/>
              </w:rPr>
              <w:t xml:space="preserve">      Concentrações                                                   </w:t>
            </w:r>
            <w:r w:rsidRPr="003431BF">
              <w:rPr>
                <w:sz w:val="22"/>
                <w:szCs w:val="22"/>
                <w:u w:val="single"/>
              </w:rPr>
              <w:t>Médias de acordo com o extrato</w:t>
            </w:r>
            <w:r w:rsidRPr="003431BF">
              <w:rPr>
                <w:sz w:val="22"/>
                <w:szCs w:val="22"/>
              </w:rPr>
              <w:t xml:space="preserve"> </w:t>
            </w:r>
          </w:p>
          <w:p w:rsidR="00780589" w:rsidRPr="003431BF" w:rsidRDefault="00780589" w:rsidP="00780589">
            <w:pPr>
              <w:spacing w:line="276" w:lineRule="auto"/>
              <w:jc w:val="both"/>
            </w:pPr>
            <w:r w:rsidRPr="003431BF">
              <w:rPr>
                <w:sz w:val="22"/>
                <w:szCs w:val="22"/>
              </w:rPr>
              <w:t xml:space="preserve">                                                                                          3° dia         6° dia                                                            </w:t>
            </w:r>
          </w:p>
        </w:tc>
      </w:tr>
      <w:tr w:rsidR="00780589" w:rsidRPr="00AA7E20" w:rsidTr="00780589">
        <w:trPr>
          <w:trHeight w:val="393"/>
        </w:trPr>
        <w:tc>
          <w:tcPr>
            <w:tcW w:w="8235" w:type="dxa"/>
            <w:tcBorders>
              <w:top w:val="single" w:sz="4" w:space="0" w:color="auto"/>
              <w:bottom w:val="single" w:sz="4" w:space="0" w:color="auto"/>
            </w:tcBorders>
          </w:tcPr>
          <w:p w:rsidR="00780589" w:rsidRPr="003431BF" w:rsidRDefault="00780589" w:rsidP="00780589">
            <w:pPr>
              <w:spacing w:line="276" w:lineRule="auto"/>
              <w:jc w:val="both"/>
            </w:pPr>
            <w:r w:rsidRPr="003431BF">
              <w:rPr>
                <w:sz w:val="22"/>
                <w:szCs w:val="22"/>
              </w:rPr>
              <w:t xml:space="preserve">               0%                                                                       0,29            1,69</w:t>
            </w:r>
          </w:p>
          <w:p w:rsidR="00780589" w:rsidRPr="003431BF" w:rsidRDefault="00780589" w:rsidP="00780589">
            <w:pPr>
              <w:spacing w:line="276" w:lineRule="auto"/>
              <w:jc w:val="both"/>
            </w:pPr>
            <w:r w:rsidRPr="003431BF">
              <w:rPr>
                <w:sz w:val="22"/>
                <w:szCs w:val="22"/>
              </w:rPr>
              <w:t xml:space="preserve">               5%                                                                       0,23            1,41</w:t>
            </w:r>
          </w:p>
          <w:p w:rsidR="00780589" w:rsidRPr="003431BF" w:rsidRDefault="00780589" w:rsidP="00780589">
            <w:pPr>
              <w:spacing w:line="276" w:lineRule="auto"/>
              <w:jc w:val="both"/>
              <w:rPr>
                <w:b/>
              </w:rPr>
            </w:pPr>
            <w:r w:rsidRPr="003431BF">
              <w:rPr>
                <w:b/>
                <w:sz w:val="22"/>
                <w:szCs w:val="22"/>
              </w:rPr>
              <w:t xml:space="preserve">               10%                                                                     0,33            1,72</w:t>
            </w:r>
          </w:p>
          <w:p w:rsidR="00780589" w:rsidRPr="003431BF" w:rsidRDefault="00780589" w:rsidP="00780589">
            <w:pPr>
              <w:spacing w:line="276" w:lineRule="auto"/>
              <w:jc w:val="both"/>
            </w:pPr>
            <w:r w:rsidRPr="003431BF">
              <w:rPr>
                <w:sz w:val="22"/>
                <w:szCs w:val="22"/>
              </w:rPr>
              <w:t xml:space="preserve">               25%                                                                     0,20            1,15</w:t>
            </w:r>
          </w:p>
          <w:p w:rsidR="00780589" w:rsidRPr="003431BF" w:rsidRDefault="00780589" w:rsidP="00780589">
            <w:pPr>
              <w:spacing w:line="276" w:lineRule="auto"/>
              <w:jc w:val="both"/>
            </w:pPr>
            <w:r w:rsidRPr="003431BF">
              <w:rPr>
                <w:sz w:val="22"/>
                <w:szCs w:val="22"/>
              </w:rPr>
              <w:t xml:space="preserve">               50%                                                                     0,21            1,16</w:t>
            </w:r>
          </w:p>
          <w:p w:rsidR="00780589" w:rsidRPr="003431BF" w:rsidRDefault="00780589" w:rsidP="00780589">
            <w:pPr>
              <w:spacing w:line="276" w:lineRule="auto"/>
              <w:jc w:val="both"/>
            </w:pPr>
            <w:r w:rsidRPr="003431BF">
              <w:rPr>
                <w:sz w:val="22"/>
                <w:szCs w:val="22"/>
              </w:rPr>
              <w:t xml:space="preserve">             100%                                                                     0,15            0,85                                                         </w:t>
            </w:r>
          </w:p>
        </w:tc>
      </w:tr>
    </w:tbl>
    <w:p w:rsidR="00A27461" w:rsidRDefault="00780589" w:rsidP="00780589">
      <w:pPr>
        <w:spacing w:line="360" w:lineRule="auto"/>
        <w:jc w:val="both"/>
      </w:pPr>
      <w:r>
        <w:t xml:space="preserve">                                             </w:t>
      </w:r>
    </w:p>
    <w:p w:rsidR="00780589" w:rsidRDefault="00780589" w:rsidP="00780589">
      <w:pPr>
        <w:spacing w:line="360" w:lineRule="auto"/>
        <w:jc w:val="both"/>
      </w:pPr>
      <w:r w:rsidRPr="00480AB1">
        <w:rPr>
          <w:noProof/>
        </w:rPr>
        <w:drawing>
          <wp:inline distT="0" distB="0" distL="0" distR="0">
            <wp:extent cx="2781300" cy="1981200"/>
            <wp:effectExtent l="0" t="0" r="0" b="0"/>
            <wp:docPr id="8"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Pr="00645853">
        <w:rPr>
          <w:b/>
          <w:noProof/>
        </w:rPr>
        <w:drawing>
          <wp:inline distT="0" distB="0" distL="0" distR="0">
            <wp:extent cx="2924175" cy="1971675"/>
            <wp:effectExtent l="0" t="0" r="9525" b="9525"/>
            <wp:docPr id="1"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780589" w:rsidRDefault="00780589" w:rsidP="00C01D42">
      <w:pPr>
        <w:jc w:val="both"/>
        <w:rPr>
          <w:b/>
        </w:rPr>
      </w:pPr>
      <w:r>
        <w:t xml:space="preserve"> </w:t>
      </w:r>
      <w:r w:rsidRPr="000D3F4E">
        <w:t>F</w:t>
      </w:r>
      <w:r w:rsidR="00576FFA" w:rsidRPr="000D3F4E">
        <w:t>igura 4</w:t>
      </w:r>
      <w:r w:rsidRPr="000D3F4E">
        <w:t>:</w:t>
      </w:r>
      <w:r>
        <w:rPr>
          <w:b/>
        </w:rPr>
        <w:t xml:space="preserve"> </w:t>
      </w:r>
      <w:r>
        <w:t xml:space="preserve">Crescimento das raízes X concentração do extrato aquoso de </w:t>
      </w:r>
      <w:r w:rsidRPr="0098500D">
        <w:rPr>
          <w:i/>
        </w:rPr>
        <w:t xml:space="preserve">Siparuna </w:t>
      </w:r>
      <w:r w:rsidR="00D65F52" w:rsidRPr="0098500D">
        <w:rPr>
          <w:i/>
        </w:rPr>
        <w:t>apiosyce</w:t>
      </w:r>
      <w:r w:rsidR="00D65F52">
        <w:t xml:space="preserve"> avaliados</w:t>
      </w:r>
      <w:r>
        <w:t xml:space="preserve"> ao terceiro e sexto dias.</w:t>
      </w:r>
      <w:r w:rsidRPr="009D19DF">
        <w:rPr>
          <w:b/>
        </w:rPr>
        <w:t xml:space="preserve">  </w:t>
      </w:r>
    </w:p>
    <w:p w:rsidR="002D2D11" w:rsidRDefault="00780589" w:rsidP="00780589">
      <w:pPr>
        <w:spacing w:line="360" w:lineRule="auto"/>
        <w:jc w:val="both"/>
      </w:pPr>
      <w:r>
        <w:t xml:space="preserve">          </w:t>
      </w:r>
    </w:p>
    <w:p w:rsidR="00780589" w:rsidRDefault="00780589" w:rsidP="002D2D11">
      <w:pPr>
        <w:spacing w:line="360" w:lineRule="auto"/>
        <w:ind w:firstLine="708"/>
        <w:jc w:val="both"/>
      </w:pPr>
      <w:r>
        <w:lastRenderedPageBreak/>
        <w:t xml:space="preserve">  Observa-se que o crescimento das raízes foi mais afetado ao 6º dia do que ao 3º dia, provavelmente pelo fato do tempo de exposição ter sido maior. Excetuando-se a concentração de 10%, nota-se</w:t>
      </w:r>
      <w:r w:rsidRPr="00DE5C88">
        <w:t xml:space="preserve"> que os resultados de inibição do crescimento são diretamente proporcionais ao aumento das concentrações. Estas observações estão de acordo com Gatti et al., (2004) onde descreveram que os efeitos dos compostos alelopáticos interagem com os processos fisiológicos da planta-teste. De um modo geral agem como inibidores da germinação e do crescimento. Porém</w:t>
      </w:r>
      <w:r>
        <w:t>,</w:t>
      </w:r>
      <w:r w:rsidRPr="00DE5C88">
        <w:t xml:space="preserve"> a maior parte dos compostos orgânicos, inibitórios em alguma concentração, é estimulante quando presentes em menores concentrações. Isto está de acordo com os resultados observados na concentração</w:t>
      </w:r>
      <w:r>
        <w:t xml:space="preserve"> de 10%</w:t>
      </w:r>
      <w:r w:rsidRPr="00DE5C88">
        <w:t xml:space="preserve"> do extrato aquoso de </w:t>
      </w:r>
      <w:r w:rsidRPr="00DE5C88">
        <w:rPr>
          <w:i/>
        </w:rPr>
        <w:t>S. apiosyce</w:t>
      </w:r>
      <w:r w:rsidRPr="00DE5C88">
        <w:t xml:space="preserve"> avaliado no presente estudo.</w:t>
      </w:r>
    </w:p>
    <w:p w:rsidR="00780589" w:rsidRDefault="00780589" w:rsidP="00780589">
      <w:pPr>
        <w:spacing w:line="360" w:lineRule="auto"/>
        <w:ind w:firstLine="708"/>
        <w:jc w:val="both"/>
      </w:pPr>
      <w:r w:rsidRPr="00A41E50">
        <w:rPr>
          <w:iCs/>
        </w:rPr>
        <w:t xml:space="preserve">Este mesmo tipo de resposta foi </w:t>
      </w:r>
      <w:r>
        <w:rPr>
          <w:iCs/>
        </w:rPr>
        <w:t>obtido</w:t>
      </w:r>
      <w:r w:rsidRPr="00A41E50">
        <w:rPr>
          <w:iCs/>
        </w:rPr>
        <w:t xml:space="preserve"> por Tur et al., (2010).</w:t>
      </w:r>
      <w:r>
        <w:rPr>
          <w:iCs/>
        </w:rPr>
        <w:t xml:space="preserve"> </w:t>
      </w:r>
      <w:r w:rsidRPr="00A41E50">
        <w:rPr>
          <w:iCs/>
        </w:rPr>
        <w:t>O extrato aquoso de folhas frescas, secas e frutos de</w:t>
      </w:r>
      <w:r w:rsidR="00AE1C4B">
        <w:rPr>
          <w:iCs/>
        </w:rPr>
        <w:t xml:space="preserve"> </w:t>
      </w:r>
      <w:r w:rsidR="00AE1C4B" w:rsidRPr="00AE1C4B">
        <w:rPr>
          <w:i/>
          <w:iCs/>
        </w:rPr>
        <w:t>Duranta repens</w:t>
      </w:r>
      <w:r w:rsidR="00AE1C4B">
        <w:rPr>
          <w:iCs/>
        </w:rPr>
        <w:t xml:space="preserve"> (</w:t>
      </w:r>
      <w:r w:rsidRPr="00A41E50">
        <w:rPr>
          <w:iCs/>
        </w:rPr>
        <w:t>pingo-de-ouro</w:t>
      </w:r>
      <w:r w:rsidR="00AE1C4B">
        <w:rPr>
          <w:iCs/>
        </w:rPr>
        <w:t>)</w:t>
      </w:r>
      <w:r w:rsidRPr="00A41E50">
        <w:rPr>
          <w:iCs/>
        </w:rPr>
        <w:t xml:space="preserve"> nas concentrações de 1, 2 e 4% e água destilada como controle em aquênio de alface (</w:t>
      </w:r>
      <w:r w:rsidRPr="00A41E50">
        <w:rPr>
          <w:i/>
          <w:iCs/>
        </w:rPr>
        <w:t>Lactuca sativa</w:t>
      </w:r>
      <w:r w:rsidRPr="00A41E50">
        <w:rPr>
          <w:iCs/>
        </w:rPr>
        <w:t xml:space="preserve"> L.) e tomate (</w:t>
      </w:r>
      <w:r w:rsidRPr="00A41E50">
        <w:rPr>
          <w:i/>
          <w:iCs/>
        </w:rPr>
        <w:t>Lycopersicum esculentum</w:t>
      </w:r>
      <w:r w:rsidRPr="00A41E50">
        <w:rPr>
          <w:iCs/>
        </w:rPr>
        <w:t xml:space="preserve"> L.), </w:t>
      </w:r>
      <w:r w:rsidR="00002EA9" w:rsidRPr="00A41E50">
        <w:rPr>
          <w:iCs/>
        </w:rPr>
        <w:t>foram avaliados</w:t>
      </w:r>
      <w:r w:rsidRPr="00A41E50">
        <w:rPr>
          <w:iCs/>
        </w:rPr>
        <w:t xml:space="preserve"> também para crescimento das raízes. Foi observado que os extratos aquosos de folhas frescas e secas em 1, 2 e 4% reduziram significativamente o comprimento radicular das plântulas de alface, e os extratos do fruto em 2% estimulou o crescimento, sendo o comprimento radicular da alface superior ao controle. O comprimento radicular do tomate em todas as concentrações testadas de folhas frescas, secas e frutos obteve redução significativa no comprimento radicular das plântulas</w:t>
      </w:r>
      <w:r>
        <w:rPr>
          <w:iCs/>
        </w:rPr>
        <w:t>.</w:t>
      </w:r>
    </w:p>
    <w:p w:rsidR="00780589" w:rsidRDefault="00780589" w:rsidP="00780589">
      <w:pPr>
        <w:spacing w:line="360" w:lineRule="auto"/>
        <w:ind w:firstLine="709"/>
        <w:jc w:val="both"/>
      </w:pPr>
      <w:r>
        <w:t xml:space="preserve">  Não foram observadas anormalidades morfológicas como tumerização ou engrossamento das radículas, assim como a coloração não foi alterada visualmente em nenhuma das concentrações testadas do extrato de </w:t>
      </w:r>
      <w:r w:rsidRPr="00CD22EC">
        <w:rPr>
          <w:i/>
        </w:rPr>
        <w:t>S. apiosyce</w:t>
      </w:r>
      <w:r>
        <w:t>. Estudos mostram que a</w:t>
      </w:r>
      <w:r w:rsidRPr="007D599B">
        <w:t xml:space="preserve"> germinação é menos sensível aos aleloquímicos que o crescimento da plântula. </w:t>
      </w:r>
      <w:r>
        <w:t>S</w:t>
      </w:r>
      <w:r w:rsidRPr="007D599B">
        <w:t>ubstâncias alelopáticas podem inibir ou não a germinação, mas</w:t>
      </w:r>
      <w:r>
        <w:t xml:space="preserve"> podem</w:t>
      </w:r>
      <w:r w:rsidRPr="007D599B">
        <w:t xml:space="preserve"> induz</w:t>
      </w:r>
      <w:r>
        <w:t>ir</w:t>
      </w:r>
      <w:r w:rsidRPr="007D599B">
        <w:t xml:space="preserve"> o aparecimento de plântulas anormais, sendo as alterações na radícula um dos sintomas mais comuns. Anormalidades em raízes de milho foram observadas por Pires et al., (2001), na concentração de 6,4% p/v com extrato aquoso de </w:t>
      </w:r>
      <w:r w:rsidRPr="007D599B">
        <w:rPr>
          <w:i/>
        </w:rPr>
        <w:t>Leucaena leucocephala</w:t>
      </w:r>
      <w:r w:rsidRPr="007D599B">
        <w:t xml:space="preserve"> (leucena) e por Murakami et al., (2009) em raízes de alface com extratos clorofórmicos de </w:t>
      </w:r>
      <w:r w:rsidRPr="007D599B">
        <w:rPr>
          <w:i/>
        </w:rPr>
        <w:t>Aloe arborescens</w:t>
      </w:r>
      <w:r w:rsidRPr="007D599B">
        <w:t xml:space="preserve"> (babosa). Cruz-Ortega et al., (1998) relatam que o endurecimento e escurecimento dos ápices radiculares são evidências de alterações morfológicas e ultra-estruturais causadas por fitotoxinas. Este aspecto de escurecimento nas raízes </w:t>
      </w:r>
      <w:r>
        <w:t xml:space="preserve">NÃO </w:t>
      </w:r>
      <w:r w:rsidRPr="007D599B">
        <w:t xml:space="preserve">foi observado nos tratamentos com extratos de </w:t>
      </w:r>
      <w:r>
        <w:rPr>
          <w:i/>
        </w:rPr>
        <w:t>S</w:t>
      </w:r>
      <w:r w:rsidR="00762F39">
        <w:rPr>
          <w:i/>
        </w:rPr>
        <w:t>.</w:t>
      </w:r>
      <w:r>
        <w:rPr>
          <w:i/>
        </w:rPr>
        <w:t xml:space="preserve"> apiosyce</w:t>
      </w:r>
      <w:r w:rsidRPr="007D599B">
        <w:rPr>
          <w:i/>
        </w:rPr>
        <w:t xml:space="preserve"> </w:t>
      </w:r>
      <w:r w:rsidRPr="007D599B">
        <w:t xml:space="preserve">em </w:t>
      </w:r>
      <w:r>
        <w:t xml:space="preserve">nenhuma das </w:t>
      </w:r>
      <w:r w:rsidRPr="007D599B">
        <w:t>concentrações</w:t>
      </w:r>
      <w:r>
        <w:t xml:space="preserve"> testadas.</w:t>
      </w:r>
      <w:r w:rsidRPr="007D599B">
        <w:t xml:space="preserve"> Portanto, a avaliação da normalidade das plântulas é importante na identificação de substâncias alelopáticas </w:t>
      </w:r>
      <w:r>
        <w:t xml:space="preserve">e é dependente da concentração </w:t>
      </w:r>
      <w:r w:rsidRPr="007D599B">
        <w:t>(FERREIRA e ÁQUILA, 2000; MIRÓ et al., 1998; ÁQUILA, 2000).</w:t>
      </w:r>
    </w:p>
    <w:p w:rsidR="004E558A" w:rsidRDefault="004E558A" w:rsidP="00780589">
      <w:pPr>
        <w:spacing w:line="360" w:lineRule="auto"/>
        <w:jc w:val="both"/>
      </w:pPr>
    </w:p>
    <w:p w:rsidR="00780589" w:rsidRPr="00191009" w:rsidRDefault="00780589" w:rsidP="00780589">
      <w:pPr>
        <w:spacing w:line="360" w:lineRule="auto"/>
        <w:jc w:val="both"/>
      </w:pPr>
      <w:r w:rsidRPr="00191009">
        <w:t>4.3 Índice Mitótico (IM)</w:t>
      </w:r>
    </w:p>
    <w:p w:rsidR="00780589" w:rsidRPr="00191009" w:rsidRDefault="00780589" w:rsidP="00780589">
      <w:pPr>
        <w:spacing w:line="360" w:lineRule="auto"/>
        <w:jc w:val="both"/>
      </w:pPr>
    </w:p>
    <w:p w:rsidR="00780589" w:rsidRDefault="00780589" w:rsidP="00780589">
      <w:pPr>
        <w:spacing w:line="360" w:lineRule="auto"/>
        <w:jc w:val="both"/>
      </w:pPr>
      <w:r w:rsidRPr="00191009">
        <w:rPr>
          <w:rFonts w:ascii="Arial" w:hAnsi="Arial" w:cs="Arial"/>
        </w:rPr>
        <w:t xml:space="preserve">  </w:t>
      </w:r>
      <w:r w:rsidRPr="00191009">
        <w:rPr>
          <w:rFonts w:ascii="Arial" w:hAnsi="Arial" w:cs="Arial"/>
        </w:rPr>
        <w:tab/>
      </w:r>
      <w:r w:rsidRPr="002B0137">
        <w:t>A tabela 3</w:t>
      </w:r>
      <w:r>
        <w:rPr>
          <w:rFonts w:ascii="Arial" w:hAnsi="Arial" w:cs="Arial"/>
        </w:rPr>
        <w:t xml:space="preserve"> </w:t>
      </w:r>
      <w:r>
        <w:t>mostra os valores do IM de tod</w:t>
      </w:r>
      <w:r w:rsidR="00BD49F9">
        <w:t>as as concentrações testadas. Pô</w:t>
      </w:r>
      <w:r>
        <w:t xml:space="preserve">de-se verificar que com o aumento da concentração do extrato de </w:t>
      </w:r>
      <w:r w:rsidRPr="00484E04">
        <w:rPr>
          <w:i/>
        </w:rPr>
        <w:t>S. apiosyce</w:t>
      </w:r>
      <w:r>
        <w:t xml:space="preserve"> o valor do índice mitótico não foi continuamente reduzido (Tabela 3 e Figura 5), sendo o maior efeito depressivo verificado na concentração de 10 %, valores não estatisticamente significativos que sugerem ausência de </w:t>
      </w:r>
      <w:r w:rsidRPr="00191009">
        <w:t>efeito citotóxico</w:t>
      </w:r>
      <w:r>
        <w:t xml:space="preserve">. </w:t>
      </w:r>
    </w:p>
    <w:p w:rsidR="00780589" w:rsidRPr="000D3F4E" w:rsidRDefault="00780589" w:rsidP="00780589">
      <w:pPr>
        <w:spacing w:line="360" w:lineRule="auto"/>
        <w:jc w:val="both"/>
      </w:pPr>
    </w:p>
    <w:p w:rsidR="00780589" w:rsidRPr="003431BF" w:rsidRDefault="00780589" w:rsidP="005B4D8A">
      <w:pPr>
        <w:jc w:val="both"/>
        <w:rPr>
          <w:sz w:val="22"/>
          <w:szCs w:val="22"/>
        </w:rPr>
      </w:pPr>
      <w:r w:rsidRPr="000D3F4E">
        <w:t>Tabela 3:</w:t>
      </w:r>
      <w:r w:rsidRPr="00191009">
        <w:t xml:space="preserve"> Número de células em divisões e índice mitótico</w:t>
      </w:r>
      <w:r>
        <w:t xml:space="preserve"> de raízes de cebola, expostas às infusões de </w:t>
      </w:r>
      <w:r w:rsidRPr="0098500D">
        <w:rPr>
          <w:i/>
        </w:rPr>
        <w:t>Siparuna apiosyce</w:t>
      </w:r>
      <w:r>
        <w:rPr>
          <w:i/>
        </w:rPr>
        <w:t xml:space="preserve">. </w:t>
      </w:r>
      <w:r>
        <w:t xml:space="preserve">O número total de células analisadas para cada concentração foi </w:t>
      </w:r>
      <w:r w:rsidRPr="003431BF">
        <w:rPr>
          <w:sz w:val="22"/>
          <w:szCs w:val="22"/>
        </w:rPr>
        <w:t>de 4000.</w:t>
      </w:r>
    </w:p>
    <w:tbl>
      <w:tblPr>
        <w:tblW w:w="0" w:type="auto"/>
        <w:tblInd w:w="199" w:type="dxa"/>
        <w:tblBorders>
          <w:top w:val="single" w:sz="4" w:space="0" w:color="auto"/>
        </w:tblBorders>
        <w:tblCellMar>
          <w:left w:w="70" w:type="dxa"/>
          <w:right w:w="70" w:type="dxa"/>
        </w:tblCellMar>
        <w:tblLook w:val="0000" w:firstRow="0" w:lastRow="0" w:firstColumn="0" w:lastColumn="0" w:noHBand="0" w:noVBand="0"/>
      </w:tblPr>
      <w:tblGrid>
        <w:gridCol w:w="8235"/>
      </w:tblGrid>
      <w:tr w:rsidR="00780589" w:rsidRPr="003431BF" w:rsidTr="00780589">
        <w:trPr>
          <w:trHeight w:val="787"/>
        </w:trPr>
        <w:tc>
          <w:tcPr>
            <w:tcW w:w="8235" w:type="dxa"/>
            <w:tcBorders>
              <w:bottom w:val="single" w:sz="4" w:space="0" w:color="auto"/>
            </w:tcBorders>
          </w:tcPr>
          <w:p w:rsidR="00780589" w:rsidRPr="003431BF" w:rsidRDefault="00780589" w:rsidP="00780589">
            <w:pPr>
              <w:spacing w:line="276" w:lineRule="auto"/>
              <w:jc w:val="both"/>
              <w:rPr>
                <w:u w:val="single"/>
              </w:rPr>
            </w:pPr>
            <w:r w:rsidRPr="003431BF">
              <w:rPr>
                <w:sz w:val="22"/>
                <w:szCs w:val="22"/>
              </w:rPr>
              <w:t xml:space="preserve">      Concentrações                                            </w:t>
            </w:r>
          </w:p>
          <w:p w:rsidR="00780589" w:rsidRPr="003431BF" w:rsidRDefault="00780589" w:rsidP="00780589">
            <w:pPr>
              <w:spacing w:line="276" w:lineRule="auto"/>
              <w:jc w:val="both"/>
            </w:pPr>
            <w:r w:rsidRPr="003431BF">
              <w:rPr>
                <w:sz w:val="22"/>
                <w:szCs w:val="22"/>
              </w:rPr>
              <w:t xml:space="preserve">                                                  Divisão Celular</w:t>
            </w:r>
            <w:r>
              <w:rPr>
                <w:sz w:val="22"/>
                <w:szCs w:val="22"/>
              </w:rPr>
              <w:t xml:space="preserve">       </w:t>
            </w:r>
            <w:r w:rsidRPr="003431BF">
              <w:rPr>
                <w:sz w:val="22"/>
                <w:szCs w:val="22"/>
              </w:rPr>
              <w:t xml:space="preserve">    </w:t>
            </w:r>
            <w:r>
              <w:rPr>
                <w:sz w:val="22"/>
                <w:szCs w:val="22"/>
              </w:rPr>
              <w:t xml:space="preserve">      </w:t>
            </w:r>
            <w:r w:rsidRPr="003431BF">
              <w:rPr>
                <w:sz w:val="22"/>
                <w:szCs w:val="22"/>
              </w:rPr>
              <w:t xml:space="preserve">   Índice Mitótico                      </w:t>
            </w:r>
          </w:p>
          <w:p w:rsidR="00780589" w:rsidRPr="003431BF" w:rsidRDefault="00780589" w:rsidP="00780589">
            <w:pPr>
              <w:spacing w:line="276" w:lineRule="auto"/>
              <w:jc w:val="both"/>
            </w:pPr>
            <w:r w:rsidRPr="003431BF">
              <w:rPr>
                <w:sz w:val="22"/>
                <w:szCs w:val="22"/>
              </w:rPr>
              <w:t xml:space="preserve">                                                                                                                                           </w:t>
            </w:r>
          </w:p>
        </w:tc>
      </w:tr>
      <w:tr w:rsidR="00780589" w:rsidRPr="003431BF" w:rsidTr="00780589">
        <w:trPr>
          <w:trHeight w:val="393"/>
        </w:trPr>
        <w:tc>
          <w:tcPr>
            <w:tcW w:w="8235" w:type="dxa"/>
            <w:tcBorders>
              <w:top w:val="single" w:sz="4" w:space="0" w:color="auto"/>
              <w:bottom w:val="single" w:sz="4" w:space="0" w:color="auto"/>
            </w:tcBorders>
          </w:tcPr>
          <w:p w:rsidR="00780589" w:rsidRPr="001F34EF" w:rsidRDefault="00780589" w:rsidP="00780589">
            <w:pPr>
              <w:spacing w:line="276" w:lineRule="auto"/>
              <w:jc w:val="both"/>
              <w:rPr>
                <w:sz w:val="20"/>
                <w:szCs w:val="20"/>
              </w:rPr>
            </w:pPr>
            <w:r w:rsidRPr="001F34EF">
              <w:rPr>
                <w:sz w:val="20"/>
                <w:szCs w:val="20"/>
              </w:rPr>
              <w:t xml:space="preserve">               0%                                         </w:t>
            </w:r>
            <w:r w:rsidR="00BA405B">
              <w:rPr>
                <w:sz w:val="20"/>
                <w:szCs w:val="20"/>
              </w:rPr>
              <w:t xml:space="preserve">      </w:t>
            </w:r>
            <w:r w:rsidRPr="001F34EF">
              <w:rPr>
                <w:sz w:val="20"/>
                <w:szCs w:val="20"/>
              </w:rPr>
              <w:t xml:space="preserve"> 1970          </w:t>
            </w:r>
            <w:r w:rsidR="007F09A9">
              <w:rPr>
                <w:sz w:val="20"/>
                <w:szCs w:val="20"/>
              </w:rPr>
              <w:t xml:space="preserve">                               </w:t>
            </w:r>
            <w:r w:rsidR="00BA405B">
              <w:rPr>
                <w:sz w:val="20"/>
                <w:szCs w:val="20"/>
              </w:rPr>
              <w:t xml:space="preserve"> </w:t>
            </w:r>
            <w:r w:rsidRPr="001F34EF">
              <w:rPr>
                <w:sz w:val="20"/>
                <w:szCs w:val="20"/>
              </w:rPr>
              <w:t xml:space="preserve">49,25%           </w:t>
            </w:r>
          </w:p>
          <w:p w:rsidR="00780589" w:rsidRPr="001F34EF" w:rsidRDefault="00780589" w:rsidP="00780589">
            <w:pPr>
              <w:spacing w:line="276" w:lineRule="auto"/>
              <w:jc w:val="both"/>
              <w:rPr>
                <w:sz w:val="20"/>
                <w:szCs w:val="20"/>
              </w:rPr>
            </w:pPr>
            <w:r w:rsidRPr="001F34EF">
              <w:rPr>
                <w:sz w:val="20"/>
                <w:szCs w:val="20"/>
              </w:rPr>
              <w:t xml:space="preserve">               5%                                         </w:t>
            </w:r>
            <w:r w:rsidR="00BA405B">
              <w:rPr>
                <w:sz w:val="20"/>
                <w:szCs w:val="20"/>
              </w:rPr>
              <w:t xml:space="preserve">      </w:t>
            </w:r>
            <w:r w:rsidRPr="001F34EF">
              <w:rPr>
                <w:sz w:val="20"/>
                <w:szCs w:val="20"/>
              </w:rPr>
              <w:t xml:space="preserve"> 1953                                          48,83%</w:t>
            </w:r>
          </w:p>
          <w:p w:rsidR="00780589" w:rsidRPr="001F34EF" w:rsidRDefault="00780589" w:rsidP="00780589">
            <w:pPr>
              <w:spacing w:line="276" w:lineRule="auto"/>
              <w:jc w:val="both"/>
              <w:rPr>
                <w:sz w:val="20"/>
                <w:szCs w:val="20"/>
              </w:rPr>
            </w:pPr>
            <w:r w:rsidRPr="001F34EF">
              <w:rPr>
                <w:sz w:val="20"/>
                <w:szCs w:val="20"/>
              </w:rPr>
              <w:t xml:space="preserve">               10%                                       </w:t>
            </w:r>
            <w:r w:rsidR="00BA405B">
              <w:rPr>
                <w:sz w:val="20"/>
                <w:szCs w:val="20"/>
              </w:rPr>
              <w:t xml:space="preserve">      </w:t>
            </w:r>
            <w:r w:rsidRPr="001F34EF">
              <w:rPr>
                <w:sz w:val="20"/>
                <w:szCs w:val="20"/>
              </w:rPr>
              <w:t xml:space="preserve"> 1576          </w:t>
            </w:r>
            <w:r w:rsidR="007F09A9">
              <w:rPr>
                <w:sz w:val="20"/>
                <w:szCs w:val="20"/>
              </w:rPr>
              <w:t xml:space="preserve">                               </w:t>
            </w:r>
            <w:r w:rsidRPr="001F34EF">
              <w:rPr>
                <w:sz w:val="20"/>
                <w:szCs w:val="20"/>
              </w:rPr>
              <w:t xml:space="preserve"> 39,40%</w:t>
            </w:r>
          </w:p>
          <w:p w:rsidR="00780589" w:rsidRPr="001F34EF" w:rsidRDefault="00780589" w:rsidP="00780589">
            <w:pPr>
              <w:spacing w:line="276" w:lineRule="auto"/>
              <w:jc w:val="both"/>
              <w:rPr>
                <w:sz w:val="20"/>
                <w:szCs w:val="20"/>
              </w:rPr>
            </w:pPr>
            <w:r w:rsidRPr="001F34EF">
              <w:rPr>
                <w:sz w:val="20"/>
                <w:szCs w:val="20"/>
              </w:rPr>
              <w:t xml:space="preserve">               25%                                       </w:t>
            </w:r>
            <w:r w:rsidR="00BA405B">
              <w:rPr>
                <w:sz w:val="20"/>
                <w:szCs w:val="20"/>
              </w:rPr>
              <w:t xml:space="preserve">      </w:t>
            </w:r>
            <w:r w:rsidRPr="001F34EF">
              <w:rPr>
                <w:sz w:val="20"/>
                <w:szCs w:val="20"/>
              </w:rPr>
              <w:t xml:space="preserve"> 1986          </w:t>
            </w:r>
            <w:r w:rsidR="007F09A9">
              <w:rPr>
                <w:sz w:val="20"/>
                <w:szCs w:val="20"/>
              </w:rPr>
              <w:t xml:space="preserve">                               </w:t>
            </w:r>
            <w:r w:rsidRPr="001F34EF">
              <w:rPr>
                <w:sz w:val="20"/>
                <w:szCs w:val="20"/>
              </w:rPr>
              <w:t xml:space="preserve"> 49,65%</w:t>
            </w:r>
          </w:p>
          <w:p w:rsidR="00780589" w:rsidRPr="001F34EF" w:rsidRDefault="00780589" w:rsidP="00780589">
            <w:pPr>
              <w:spacing w:line="276" w:lineRule="auto"/>
              <w:jc w:val="both"/>
              <w:rPr>
                <w:sz w:val="20"/>
                <w:szCs w:val="20"/>
              </w:rPr>
            </w:pPr>
            <w:r w:rsidRPr="001F34EF">
              <w:rPr>
                <w:sz w:val="20"/>
                <w:szCs w:val="20"/>
              </w:rPr>
              <w:t xml:space="preserve">               50%                                       </w:t>
            </w:r>
            <w:r w:rsidR="00BA405B">
              <w:rPr>
                <w:sz w:val="20"/>
                <w:szCs w:val="20"/>
              </w:rPr>
              <w:t xml:space="preserve">      </w:t>
            </w:r>
            <w:r w:rsidRPr="001F34EF">
              <w:rPr>
                <w:sz w:val="20"/>
                <w:szCs w:val="20"/>
              </w:rPr>
              <w:t xml:space="preserve"> 1700          </w:t>
            </w:r>
            <w:r w:rsidR="007F09A9">
              <w:rPr>
                <w:sz w:val="20"/>
                <w:szCs w:val="20"/>
              </w:rPr>
              <w:t xml:space="preserve">                               </w:t>
            </w:r>
            <w:r w:rsidRPr="001F34EF">
              <w:rPr>
                <w:sz w:val="20"/>
                <w:szCs w:val="20"/>
              </w:rPr>
              <w:t xml:space="preserve"> 42,50%</w:t>
            </w:r>
          </w:p>
          <w:p w:rsidR="00780589" w:rsidRPr="003431BF" w:rsidRDefault="00780589" w:rsidP="00780589">
            <w:pPr>
              <w:spacing w:line="276" w:lineRule="auto"/>
              <w:jc w:val="both"/>
            </w:pPr>
            <w:r w:rsidRPr="001F34EF">
              <w:rPr>
                <w:sz w:val="20"/>
                <w:szCs w:val="20"/>
              </w:rPr>
              <w:t xml:space="preserve">             100%                                        </w:t>
            </w:r>
            <w:r w:rsidR="00BA405B">
              <w:rPr>
                <w:sz w:val="20"/>
                <w:szCs w:val="20"/>
              </w:rPr>
              <w:t xml:space="preserve">      </w:t>
            </w:r>
            <w:r w:rsidRPr="001F34EF">
              <w:rPr>
                <w:sz w:val="20"/>
                <w:szCs w:val="20"/>
              </w:rPr>
              <w:t>1702                                          42,55%</w:t>
            </w:r>
          </w:p>
        </w:tc>
      </w:tr>
    </w:tbl>
    <w:p w:rsidR="00780589" w:rsidRDefault="00780589" w:rsidP="00780589">
      <w:pPr>
        <w:spacing w:line="360" w:lineRule="auto"/>
        <w:jc w:val="both"/>
      </w:pPr>
    </w:p>
    <w:p w:rsidR="00780589" w:rsidRDefault="00780589" w:rsidP="00780589">
      <w:pPr>
        <w:spacing w:line="360" w:lineRule="auto"/>
        <w:jc w:val="both"/>
        <w:rPr>
          <w:b/>
        </w:rPr>
      </w:pPr>
      <w:r>
        <w:rPr>
          <w:noProof/>
        </w:rPr>
        <w:drawing>
          <wp:inline distT="0" distB="0" distL="0" distR="0">
            <wp:extent cx="4191000" cy="2352675"/>
            <wp:effectExtent l="0" t="0" r="0" b="9525"/>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5B4D8A" w:rsidRDefault="00780589" w:rsidP="005B4D8A">
      <w:pPr>
        <w:jc w:val="both"/>
        <w:rPr>
          <w:b/>
        </w:rPr>
      </w:pPr>
      <w:r w:rsidRPr="000D3F4E">
        <w:t>F</w:t>
      </w:r>
      <w:r w:rsidR="00FC4834" w:rsidRPr="000D3F4E">
        <w:t>igura 5</w:t>
      </w:r>
      <w:r w:rsidRPr="000D3F4E">
        <w:t>:</w:t>
      </w:r>
      <w:r>
        <w:rPr>
          <w:b/>
        </w:rPr>
        <w:t xml:space="preserve"> </w:t>
      </w:r>
      <w:r>
        <w:t xml:space="preserve">Índice mitótico de raízes de cebola analisadas no total de 4000 células expostas às infusões de </w:t>
      </w:r>
      <w:r w:rsidRPr="0098500D">
        <w:rPr>
          <w:i/>
        </w:rPr>
        <w:t>Siparuna apiosyce</w:t>
      </w:r>
      <w:r>
        <w:rPr>
          <w:i/>
        </w:rPr>
        <w:t xml:space="preserve"> </w:t>
      </w:r>
      <w:r>
        <w:t>em diferentes concentrações.</w:t>
      </w:r>
      <w:r w:rsidRPr="009D19DF">
        <w:rPr>
          <w:b/>
        </w:rPr>
        <w:t xml:space="preserve">   </w:t>
      </w:r>
    </w:p>
    <w:p w:rsidR="0094640E" w:rsidRDefault="00780589" w:rsidP="0094640E">
      <w:pPr>
        <w:spacing w:line="360" w:lineRule="auto"/>
        <w:jc w:val="both"/>
        <w:rPr>
          <w:b/>
        </w:rPr>
      </w:pPr>
      <w:r w:rsidRPr="009D19DF">
        <w:rPr>
          <w:b/>
        </w:rPr>
        <w:t xml:space="preserve"> </w:t>
      </w:r>
    </w:p>
    <w:p w:rsidR="00780589" w:rsidRPr="0094640E" w:rsidRDefault="00780589" w:rsidP="0094640E">
      <w:pPr>
        <w:spacing w:line="360" w:lineRule="auto"/>
        <w:ind w:firstLine="708"/>
        <w:jc w:val="both"/>
        <w:rPr>
          <w:b/>
        </w:rPr>
      </w:pPr>
      <w:r w:rsidRPr="00191009">
        <w:t>Resultados semelhantes</w:t>
      </w:r>
      <w:r>
        <w:t xml:space="preserve"> aos do presente trabalho</w:t>
      </w:r>
      <w:r w:rsidRPr="00191009">
        <w:t xml:space="preserve"> foram encontrados </w:t>
      </w:r>
      <w:r>
        <w:t>por</w:t>
      </w:r>
      <w:r w:rsidR="0018220C">
        <w:t xml:space="preserve"> </w:t>
      </w:r>
      <w:r w:rsidRPr="00191009">
        <w:t>Macedo</w:t>
      </w:r>
      <w:r>
        <w:t xml:space="preserve"> et al.,</w:t>
      </w:r>
      <w:r w:rsidRPr="00191009">
        <w:t xml:space="preserve"> (2014) onde o índice mitótico das células de </w:t>
      </w:r>
      <w:r w:rsidRPr="003431BF">
        <w:rPr>
          <w:i/>
        </w:rPr>
        <w:t>A. cepa</w:t>
      </w:r>
      <w:r w:rsidRPr="00191009">
        <w:t xml:space="preserve"> expostas </w:t>
      </w:r>
      <w:r>
        <w:t>a</w:t>
      </w:r>
      <w:r w:rsidRPr="00191009">
        <w:t xml:space="preserve"> quatro concentrações (0,5, 1,0, 1,5 e 2,0 mg/mL) de quiabo não foram estatisticamente diferentes do controle negativo </w:t>
      </w:r>
      <w:r w:rsidRPr="00191009">
        <w:lastRenderedPageBreak/>
        <w:t xml:space="preserve">(água), tanto no tratamento contínuo </w:t>
      </w:r>
      <w:r>
        <w:t>quanto no</w:t>
      </w:r>
      <w:r w:rsidRPr="00191009">
        <w:t xml:space="preserve"> descontínuo, sugerindo que os extratos não afeta</w:t>
      </w:r>
      <w:r>
        <w:t>ra</w:t>
      </w:r>
      <w:r w:rsidRPr="00191009">
        <w:t>m a divisão celular.</w:t>
      </w:r>
    </w:p>
    <w:p w:rsidR="00780589" w:rsidRDefault="00780589" w:rsidP="00780589">
      <w:pPr>
        <w:spacing w:line="360" w:lineRule="auto"/>
        <w:ind w:firstLine="708"/>
        <w:jc w:val="both"/>
        <w:rPr>
          <w:sz w:val="22"/>
          <w:szCs w:val="22"/>
        </w:rPr>
      </w:pPr>
      <w:r w:rsidRPr="00393708">
        <w:rPr>
          <w:sz w:val="22"/>
          <w:szCs w:val="22"/>
        </w:rPr>
        <w:t xml:space="preserve"> </w:t>
      </w:r>
      <w:r>
        <w:rPr>
          <w:sz w:val="22"/>
          <w:szCs w:val="22"/>
        </w:rPr>
        <w:t xml:space="preserve">Traesel et al., (2013) testando o óleo extraído da polpa de </w:t>
      </w:r>
      <w:r w:rsidRPr="007B3E03">
        <w:rPr>
          <w:i/>
          <w:sz w:val="22"/>
          <w:szCs w:val="22"/>
        </w:rPr>
        <w:t>Acrocomia aculeata</w:t>
      </w:r>
      <w:r w:rsidR="00A97E4E">
        <w:rPr>
          <w:i/>
          <w:sz w:val="22"/>
          <w:szCs w:val="22"/>
        </w:rPr>
        <w:t xml:space="preserve"> </w:t>
      </w:r>
      <w:r w:rsidR="00A97E4E">
        <w:rPr>
          <w:sz w:val="22"/>
          <w:szCs w:val="22"/>
        </w:rPr>
        <w:t>(</w:t>
      </w:r>
      <w:r w:rsidR="00A97E4E" w:rsidRPr="00A97E4E">
        <w:t>Arecaceae )</w:t>
      </w:r>
      <w:r>
        <w:rPr>
          <w:sz w:val="22"/>
          <w:szCs w:val="22"/>
        </w:rPr>
        <w:t xml:space="preserve"> observaram células em divisão em todos os grupos teste, exceto no grupo controle positivo, evidenciando que o óleo não interferiu no processo mitótico. Percebeu-se que na medida em que se aumentava a dose do óleo ocorria a diminuição desses valores, sugerindo um potencial citotóxico em altas concentrações, o que não se observou no presente trabalho. </w:t>
      </w:r>
    </w:p>
    <w:p w:rsidR="00780589" w:rsidRDefault="00780589" w:rsidP="00780589">
      <w:pPr>
        <w:spacing w:line="360" w:lineRule="auto"/>
        <w:jc w:val="both"/>
      </w:pPr>
      <w:r w:rsidRPr="00191009">
        <w:tab/>
        <w:t xml:space="preserve">Stange et al., (2008) </w:t>
      </w:r>
      <w:r>
        <w:t>estudando o</w:t>
      </w:r>
      <w:r w:rsidRPr="00191009">
        <w:t xml:space="preserve"> extrato das folhas de </w:t>
      </w:r>
      <w:r w:rsidRPr="00191009">
        <w:rPr>
          <w:i/>
        </w:rPr>
        <w:t xml:space="preserve">Cecropia glaziovii </w:t>
      </w:r>
      <w:r>
        <w:t>verificaram</w:t>
      </w:r>
      <w:r w:rsidRPr="00191009">
        <w:t xml:space="preserve"> que o índice mitótico não apresentou diferenças significativas, comparado ao grupo controle, sugerindo que o extrato não interfere na divisão celular.</w:t>
      </w:r>
    </w:p>
    <w:p w:rsidR="00780589" w:rsidRDefault="00780589" w:rsidP="00780589">
      <w:pPr>
        <w:spacing w:line="360" w:lineRule="auto"/>
        <w:jc w:val="both"/>
      </w:pPr>
      <w:r>
        <w:t xml:space="preserve">           A ausência de redução significativa no IM das células sob o extrato aquoso de </w:t>
      </w:r>
      <w:r w:rsidRPr="00393708">
        <w:rPr>
          <w:i/>
        </w:rPr>
        <w:t>S. apiosyce</w:t>
      </w:r>
      <w:r>
        <w:t xml:space="preserve"> é relevante em todas as concentrações testadas, sugerindo que o extrato não interfere no ciclo celular normal por inibição da divisão das células, o que demonstra que este extrato não possui atividade citotóxica, visto que a citotoxicidade de uma substância pode ser determinada pelo aumento ou diminuição do IM das células submetidas a sua exposição (</w:t>
      </w:r>
      <w:r w:rsidRPr="000D3F4E">
        <w:t>GADANO et al., 2002).</w:t>
      </w:r>
      <w:r w:rsidR="009843C0" w:rsidRPr="000D3F4E">
        <w:t xml:space="preserve"> Os</w:t>
      </w:r>
      <w:r w:rsidRPr="000D3F4E">
        <w:t xml:space="preserve"> dados</w:t>
      </w:r>
      <w:r w:rsidR="009843C0" w:rsidRPr="000D3F4E">
        <w:t xml:space="preserve"> encontrados no presente trabalho</w:t>
      </w:r>
      <w:r w:rsidRPr="000D3F4E">
        <w:t xml:space="preserve"> corroboram</w:t>
      </w:r>
      <w:r w:rsidR="009843C0" w:rsidRPr="000D3F4E">
        <w:t xml:space="preserve"> com</w:t>
      </w:r>
      <w:r w:rsidRPr="000D3F4E">
        <w:t xml:space="preserve"> os resultados encontrados para</w:t>
      </w:r>
      <w:r>
        <w:t xml:space="preserve"> diversas espécies de plantas, que não exibiram inibição da divisão celular, e contrariam os resultados em que o IM diminui em razão do aumento das concentrações demonstrando efeito citotóxico da planta em estudo (PIRES et al., 2001; ALVARENGA, 2011; LUZ et al., 2012). </w:t>
      </w:r>
    </w:p>
    <w:p w:rsidR="00780589" w:rsidRDefault="00780589" w:rsidP="00780589">
      <w:pPr>
        <w:spacing w:line="360" w:lineRule="auto"/>
        <w:jc w:val="both"/>
      </w:pPr>
    </w:p>
    <w:p w:rsidR="00780589" w:rsidRDefault="00780589" w:rsidP="00780589">
      <w:pPr>
        <w:spacing w:line="360" w:lineRule="auto"/>
        <w:jc w:val="both"/>
      </w:pPr>
      <w:r>
        <w:t xml:space="preserve"> 4.4 Teste do Micronúcleo (MN) e Aberrações Cromossômicas (AC)</w:t>
      </w:r>
    </w:p>
    <w:p w:rsidR="0017352E" w:rsidRDefault="0017352E" w:rsidP="00780589">
      <w:pPr>
        <w:spacing w:line="360" w:lineRule="auto"/>
        <w:jc w:val="both"/>
      </w:pPr>
    </w:p>
    <w:p w:rsidR="00780589" w:rsidRDefault="00780589" w:rsidP="0017352E">
      <w:pPr>
        <w:spacing w:line="360" w:lineRule="auto"/>
        <w:ind w:firstLine="708"/>
        <w:jc w:val="both"/>
      </w:pPr>
      <w:r>
        <w:t xml:space="preserve">  </w:t>
      </w:r>
      <w:r w:rsidRPr="00191009">
        <w:t xml:space="preserve">Todas as fases do ciclo celular </w:t>
      </w:r>
      <w:r>
        <w:t xml:space="preserve">foram </w:t>
      </w:r>
      <w:r w:rsidRPr="00191009">
        <w:t xml:space="preserve">encontradas </w:t>
      </w:r>
      <w:r>
        <w:t xml:space="preserve">nas concentrações testadas da infusão de </w:t>
      </w:r>
      <w:r w:rsidRPr="00DE60B2">
        <w:rPr>
          <w:i/>
        </w:rPr>
        <w:t>S. apiosyce</w:t>
      </w:r>
      <w:r>
        <w:t>.</w:t>
      </w:r>
      <w:r w:rsidRPr="00201D01">
        <w:t xml:space="preserve"> </w:t>
      </w:r>
      <w:r>
        <w:t xml:space="preserve">A Figura 6 ilustra os tipos de aberrações encontradas. As AC mais frequentes foram c-metáfase (Figura 6-A), aderência (Figura 6-B) e ponte cromossômica (Figura 6-C). Também foram </w:t>
      </w:r>
      <w:r w:rsidR="00392D73">
        <w:t>encontrados, micronúcleos (Figura 6-D), brotos (Figura 6-E) e perdas cromossômicas (Figura 6-F) além de núcleos condensados</w:t>
      </w:r>
      <w:r>
        <w:t xml:space="preserve">. </w:t>
      </w:r>
      <w:r w:rsidRPr="00191009">
        <w:t>O número de interfase, prófase, metáfase, anáfase</w:t>
      </w:r>
      <w:r>
        <w:t>,</w:t>
      </w:r>
      <w:r w:rsidRPr="00191009">
        <w:t xml:space="preserve"> telófase </w:t>
      </w:r>
      <w:r>
        <w:t xml:space="preserve">e aberrações cromossômicas </w:t>
      </w:r>
      <w:r w:rsidRPr="00191009">
        <w:t>estão</w:t>
      </w:r>
      <w:r>
        <w:t xml:space="preserve"> apresentados na tabela 4. As frequências de aberrações cromossômicas observadas nas raízes submetidas ao tratamento com água estéril (controle) e aos extratos de </w:t>
      </w:r>
      <w:r w:rsidRPr="0098500D">
        <w:rPr>
          <w:i/>
        </w:rPr>
        <w:t>S</w:t>
      </w:r>
      <w:r>
        <w:rPr>
          <w:i/>
        </w:rPr>
        <w:t>.</w:t>
      </w:r>
      <w:r w:rsidRPr="0098500D">
        <w:rPr>
          <w:i/>
        </w:rPr>
        <w:t xml:space="preserve"> apiosyce</w:t>
      </w:r>
      <w:r>
        <w:rPr>
          <w:i/>
        </w:rPr>
        <w:t xml:space="preserve"> </w:t>
      </w:r>
      <w:r>
        <w:t xml:space="preserve">em diferentes concentrações (5%, 10%, 25%, </w:t>
      </w:r>
      <w:r w:rsidRPr="00B40981">
        <w:t>50%</w:t>
      </w:r>
      <w:r>
        <w:t xml:space="preserve"> e 100%</w:t>
      </w:r>
      <w:r w:rsidRPr="00B40981">
        <w:t>)</w:t>
      </w:r>
      <w:r>
        <w:t xml:space="preserve"> estão representadas na Tabela 5. Esta observação pode ser melhor visualizada na Figura 7. </w:t>
      </w:r>
    </w:p>
    <w:p w:rsidR="00780589" w:rsidRDefault="00780589" w:rsidP="00780589">
      <w:pPr>
        <w:spacing w:line="360" w:lineRule="auto"/>
        <w:jc w:val="both"/>
      </w:pPr>
    </w:p>
    <w:p w:rsidR="00780589" w:rsidRDefault="006C3F5C" w:rsidP="00780589">
      <w:pPr>
        <w:spacing w:line="360" w:lineRule="auto"/>
        <w:jc w:val="both"/>
      </w:pPr>
      <w:r>
        <w:rPr>
          <w:noProof/>
        </w:rPr>
        <w:lastRenderedPageBreak/>
        <mc:AlternateContent>
          <mc:Choice Requires="wps">
            <w:drawing>
              <wp:anchor distT="0" distB="0" distL="114300" distR="114300" simplePos="0" relativeHeight="251660288" behindDoc="0" locked="0" layoutInCell="1" allowOverlap="1">
                <wp:simplePos x="0" y="0"/>
                <wp:positionH relativeFrom="column">
                  <wp:posOffset>3919855</wp:posOffset>
                </wp:positionH>
                <wp:positionV relativeFrom="paragraph">
                  <wp:posOffset>-27305</wp:posOffset>
                </wp:positionV>
                <wp:extent cx="1952625" cy="1323975"/>
                <wp:effectExtent l="14605" t="20320" r="13970" b="17780"/>
                <wp:wrapNone/>
                <wp:docPr id="18" name="Retângulo de cantos arredondados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52625" cy="1323975"/>
                        </a:xfrm>
                        <a:prstGeom prst="roundRect">
                          <a:avLst>
                            <a:gd name="adj" fmla="val 16667"/>
                          </a:avLst>
                        </a:prstGeom>
                        <a:blipFill dpi="0" rotWithShape="1">
                          <a:blip r:embed="rId23"/>
                          <a:srcRect/>
                          <a:stretch>
                            <a:fillRect/>
                          </a:stretch>
                        </a:blipFill>
                        <a:ln w="25400">
                          <a:solidFill>
                            <a:schemeClr val="lt1">
                              <a:lumMod val="100000"/>
                              <a:lumOff val="0"/>
                            </a:schemeClr>
                          </a:solidFill>
                          <a:round/>
                          <a:headEnd/>
                          <a:tailEnd/>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5DBEEF41" id="Retângulo de cantos arredondados 13" o:spid="_x0000_s1026" style="position:absolute;margin-left:308.65pt;margin-top:-2.15pt;width:153.75pt;height:10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" strokecolor="white [3201]" strokeweight="2pt">
                <v:fill r:id="rId24" o:title="" recolor="t" rotate="t" type="frame"/>
              </v:roundrect>
            </w:pict>
          </mc:Fallback>
        </mc:AlternateContent>
      </w:r>
      <w:r>
        <w:rPr>
          <w:noProof/>
        </w:rPr>
        <mc:AlternateContent>
          <mc:Choice Requires="wps">
            <w:drawing>
              <wp:anchor distT="0" distB="0" distL="114300" distR="114300" simplePos="0" relativeHeight="251659264" behindDoc="0" locked="0" layoutInCell="1" allowOverlap="1">
                <wp:simplePos x="0" y="0"/>
                <wp:positionH relativeFrom="column">
                  <wp:posOffset>1872615</wp:posOffset>
                </wp:positionH>
                <wp:positionV relativeFrom="paragraph">
                  <wp:posOffset>-55880</wp:posOffset>
                </wp:positionV>
                <wp:extent cx="1895475" cy="1323975"/>
                <wp:effectExtent l="15240" t="20320" r="13335" b="17780"/>
                <wp:wrapNone/>
                <wp:docPr id="14" name="Retângulo de cantos arredondados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5475" cy="1323975"/>
                        </a:xfrm>
                        <a:prstGeom prst="roundRect">
                          <a:avLst>
                            <a:gd name="adj" fmla="val 16667"/>
                          </a:avLst>
                        </a:prstGeom>
                        <a:blipFill dpi="0" rotWithShape="1">
                          <a:blip r:embed="rId25"/>
                          <a:srcRect/>
                          <a:stretch>
                            <a:fillRect/>
                          </a:stretch>
                        </a:blipFill>
                        <a:ln w="25400">
                          <a:solidFill>
                            <a:schemeClr val="lt1">
                              <a:lumMod val="100000"/>
                              <a:lumOff val="0"/>
                            </a:schemeClr>
                          </a:solidFill>
                          <a:round/>
                          <a:headEnd/>
                          <a:tailEnd/>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67F8AAB4" id="Retângulo de cantos arredondados 9" o:spid="_x0000_s1026" style="position:absolute;margin-left:147.45pt;margin-top:-4.4pt;width:149.25pt;height:104.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" strokecolor="white [3201]" strokeweight="2pt">
                <v:fill r:id="rId26" o:title="" recolor="t" rotate="t" type="frame"/>
              </v:roundrect>
            </w:pict>
          </mc:Fallback>
        </mc:AlternateContent>
      </w:r>
      <w:r>
        <w:rPr>
          <w:noProof/>
        </w:rPr>
        <mc:AlternateContent>
          <mc:Choice Requires="wps">
            <w:drawing>
              <wp:anchor distT="0" distB="0" distL="114300" distR="114300" simplePos="0" relativeHeight="251661312" behindDoc="0" locked="0" layoutInCell="1" allowOverlap="1">
                <wp:simplePos x="0" y="0"/>
                <wp:positionH relativeFrom="column">
                  <wp:posOffset>-232410</wp:posOffset>
                </wp:positionH>
                <wp:positionV relativeFrom="paragraph">
                  <wp:posOffset>-60960</wp:posOffset>
                </wp:positionV>
                <wp:extent cx="1857375" cy="1320165"/>
                <wp:effectExtent l="15240" t="15240" r="13335" b="17145"/>
                <wp:wrapNone/>
                <wp:docPr id="13" name="Retângulo de cantos arredondados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7375" cy="1320165"/>
                        </a:xfrm>
                        <a:prstGeom prst="roundRect">
                          <a:avLst>
                            <a:gd name="adj" fmla="val 16667"/>
                          </a:avLst>
                        </a:prstGeom>
                        <a:blipFill dpi="0" rotWithShape="1">
                          <a:blip r:embed="rId27"/>
                          <a:srcRect/>
                          <a:stretch>
                            <a:fillRect/>
                          </a:stretch>
                        </a:blipFill>
                        <a:ln w="25400">
                          <a:solidFill>
                            <a:schemeClr val="lt1">
                              <a:lumMod val="100000"/>
                              <a:lumOff val="0"/>
                            </a:schemeClr>
                          </a:solidFill>
                          <a:round/>
                          <a:headEnd/>
                          <a:tailEnd/>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166E9C9A" id="Retângulo de cantos arredondados 11" o:spid="_x0000_s1026" style="position:absolute;margin-left:-18.3pt;margin-top:-4.8pt;width:146.25pt;height:103.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" strokecolor="white [3201]" strokeweight="2pt">
                <v:fill r:id="rId28" o:title="" recolor="t" rotate="t" type="frame"/>
              </v:roundrect>
            </w:pict>
          </mc:Fallback>
        </mc:AlternateContent>
      </w:r>
    </w:p>
    <w:p w:rsidR="00780589" w:rsidRDefault="00780589" w:rsidP="00780589">
      <w:pPr>
        <w:spacing w:line="360" w:lineRule="auto"/>
        <w:jc w:val="both"/>
      </w:pPr>
    </w:p>
    <w:p w:rsidR="00780589" w:rsidRDefault="006C3F5C" w:rsidP="00780589">
      <w:pPr>
        <w:spacing w:line="360" w:lineRule="auto"/>
        <w:jc w:val="both"/>
      </w:pPr>
      <w:r>
        <w:rPr>
          <w:noProof/>
        </w:rPr>
        <mc:AlternateContent>
          <mc:Choice Requires="wps">
            <w:drawing>
              <wp:anchor distT="0" distB="0" distL="114300" distR="114300" simplePos="0" relativeHeight="251665408" behindDoc="0" locked="0" layoutInCell="1" allowOverlap="1">
                <wp:simplePos x="0" y="0"/>
                <wp:positionH relativeFrom="column">
                  <wp:posOffset>4511040</wp:posOffset>
                </wp:positionH>
                <wp:positionV relativeFrom="paragraph">
                  <wp:posOffset>156210</wp:posOffset>
                </wp:positionV>
                <wp:extent cx="200025" cy="85725"/>
                <wp:effectExtent l="19050" t="57150" r="0" b="47625"/>
                <wp:wrapNone/>
                <wp:docPr id="16" name="Conector de seta reta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00025" cy="85725"/>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23EB6E32" id="_x0000_t32" coordsize="21600,21600" o:spt="32" o:oned="t" path="m,l21600,21600e" filled="f">
                <v:path arrowok="t" fillok="f" o:connecttype="none"/>
                <o:lock v:ext="edit" shapetype="t"/>
              </v:shapetype>
              <v:shape id="Conector de seta reta 16" o:spid="_x0000_s1026" type="#_x0000_t32" style="position:absolute;margin-left:355.2pt;margin-top:12.3pt;width:15.75pt;height:6.75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" strokecolor="black [3213]" strokeweight="2.25pt">
                <v:stroke endarrow="block"/>
                <o:lock v:ext="edit" shapetype="f"/>
              </v:shape>
            </w:pict>
          </mc:Fallback>
        </mc:AlternateContent>
      </w:r>
    </w:p>
    <w:p w:rsidR="00780589" w:rsidRDefault="00780589" w:rsidP="00780589">
      <w:pPr>
        <w:spacing w:line="360" w:lineRule="auto"/>
        <w:jc w:val="both"/>
      </w:pPr>
    </w:p>
    <w:p w:rsidR="00780589" w:rsidRDefault="006C3F5C" w:rsidP="00780589">
      <w:pPr>
        <w:spacing w:line="360" w:lineRule="auto"/>
        <w:jc w:val="both"/>
      </w:pPr>
      <w:r>
        <w:rPr>
          <w:noProof/>
        </w:rPr>
        <mc:AlternateContent>
          <mc:Choice Requires="wps">
            <w:drawing>
              <wp:anchor distT="0" distB="0" distL="114300" distR="114300" simplePos="0" relativeHeight="251666432" behindDoc="0" locked="0" layoutInCell="1" allowOverlap="1">
                <wp:simplePos x="0" y="0"/>
                <wp:positionH relativeFrom="column">
                  <wp:posOffset>4882515</wp:posOffset>
                </wp:positionH>
                <wp:positionV relativeFrom="paragraph">
                  <wp:posOffset>49530</wp:posOffset>
                </wp:positionV>
                <wp:extent cx="190500" cy="158115"/>
                <wp:effectExtent l="38100" t="38100" r="19050" b="32385"/>
                <wp:wrapNone/>
                <wp:docPr id="22" name="Conector de seta reta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190500" cy="15811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5B284B04" id="Conector de seta reta 22" o:spid="_x0000_s1026" type="#_x0000_t32" style="position:absolute;margin-left:384.45pt;margin-top:3.9pt;width:15pt;height:12.45pt;flip:x 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" strokecolor="black [3213]">
                <v:stroke endarrow="block"/>
                <o:lock v:ext="edit" shapetype="f"/>
              </v:shape>
            </w:pict>
          </mc:Fallback>
        </mc:AlternateContent>
      </w:r>
    </w:p>
    <w:p w:rsidR="00780589" w:rsidRDefault="006C3F5C" w:rsidP="00780589">
      <w:pPr>
        <w:spacing w:line="360" w:lineRule="auto"/>
        <w:jc w:val="both"/>
      </w:pPr>
      <w:r>
        <w:rPr>
          <w:noProof/>
        </w:rPr>
        <mc:AlternateContent>
          <mc:Choice Requires="wps">
            <w:drawing>
              <wp:anchor distT="0" distB="0" distL="114300" distR="114300" simplePos="0" relativeHeight="251662336" behindDoc="0" locked="0" layoutInCell="1" allowOverlap="1">
                <wp:simplePos x="0" y="0"/>
                <wp:positionH relativeFrom="column">
                  <wp:posOffset>-184785</wp:posOffset>
                </wp:positionH>
                <wp:positionV relativeFrom="paragraph">
                  <wp:posOffset>289560</wp:posOffset>
                </wp:positionV>
                <wp:extent cx="1857375" cy="1238250"/>
                <wp:effectExtent l="15240" t="13335" r="13335" b="15240"/>
                <wp:wrapNone/>
                <wp:docPr id="12" name="Retângulo de cantos arredondados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7375" cy="1238250"/>
                        </a:xfrm>
                        <a:prstGeom prst="roundRect">
                          <a:avLst>
                            <a:gd name="adj" fmla="val 16667"/>
                          </a:avLst>
                        </a:prstGeom>
                        <a:blipFill dpi="0" rotWithShape="1">
                          <a:blip r:embed="rId29"/>
                          <a:srcRect/>
                          <a:stretch>
                            <a:fillRect/>
                          </a:stretch>
                        </a:blipFill>
                        <a:ln w="25400">
                          <a:solidFill>
                            <a:schemeClr val="lt1">
                              <a:lumMod val="100000"/>
                              <a:lumOff val="0"/>
                            </a:schemeClr>
                          </a:solidFill>
                          <a:round/>
                          <a:headEnd/>
                          <a:tailEnd/>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2024DBCB" id="Retângulo de cantos arredondados 12" o:spid="_x0000_s1026" style="position:absolute;margin-left:-14.55pt;margin-top:22.8pt;width:146.25pt;height:9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" strokecolor="white [3201]" strokeweight="2pt">
                <v:fill r:id="rId30" o:title="" recolor="t" rotate="t" type="frame"/>
              </v:roundrect>
            </w:pict>
          </mc:Fallback>
        </mc:AlternateContent>
      </w:r>
      <w:r w:rsidR="00780589">
        <w:t>A                                               B                                                      C</w:t>
      </w:r>
    </w:p>
    <w:p w:rsidR="00780589" w:rsidRDefault="006C3F5C" w:rsidP="00780589">
      <w:pPr>
        <w:spacing w:line="360" w:lineRule="auto"/>
        <w:jc w:val="both"/>
      </w:pPr>
      <w:r>
        <w:rPr>
          <w:noProof/>
        </w:rPr>
        <mc:AlternateContent>
          <mc:Choice Requires="wps">
            <w:drawing>
              <wp:anchor distT="0" distB="0" distL="114300" distR="114300" simplePos="0" relativeHeight="251664384" behindDoc="0" locked="0" layoutInCell="1" allowOverlap="1">
                <wp:simplePos x="0" y="0"/>
                <wp:positionH relativeFrom="column">
                  <wp:posOffset>3863340</wp:posOffset>
                </wp:positionH>
                <wp:positionV relativeFrom="paragraph">
                  <wp:posOffset>26670</wp:posOffset>
                </wp:positionV>
                <wp:extent cx="1942465" cy="1243965"/>
                <wp:effectExtent l="15240" t="17145" r="13970" b="15240"/>
                <wp:wrapNone/>
                <wp:docPr id="11" name="Retângulo de cantos arredondados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2465" cy="1243965"/>
                        </a:xfrm>
                        <a:prstGeom prst="roundRect">
                          <a:avLst>
                            <a:gd name="adj" fmla="val 16667"/>
                          </a:avLst>
                        </a:prstGeom>
                        <a:blipFill dpi="0" rotWithShape="1">
                          <a:blip r:embed="rId31"/>
                          <a:srcRect/>
                          <a:stretch>
                            <a:fillRect/>
                          </a:stretch>
                        </a:blipFill>
                        <a:ln w="25400">
                          <a:solidFill>
                            <a:schemeClr val="lt1">
                              <a:lumMod val="100000"/>
                              <a:lumOff val="0"/>
                            </a:schemeClr>
                          </a:solidFill>
                          <a:round/>
                          <a:headEnd/>
                          <a:tailEnd/>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57734DC" id="Retângulo de cantos arredondados 14" o:spid="_x0000_s1026" style="position:absolute;margin-left:304.2pt;margin-top:2.1pt;width:152.95pt;height:97.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" strokecolor="white [3201]" strokeweight="2pt">
                <v:fill r:id="rId32" o:title="" recolor="t" rotate="t" type="frame"/>
              </v:roundrect>
            </w:pict>
          </mc:Fallback>
        </mc:AlternateContent>
      </w:r>
      <w:r>
        <w:rPr>
          <w:noProof/>
        </w:rPr>
        <mc:AlternateContent>
          <mc:Choice Requires="wps">
            <w:drawing>
              <wp:anchor distT="0" distB="0" distL="114300" distR="114300" simplePos="0" relativeHeight="251663360" behindDoc="0" locked="0" layoutInCell="1" allowOverlap="1">
                <wp:simplePos x="0" y="0"/>
                <wp:positionH relativeFrom="column">
                  <wp:posOffset>1786890</wp:posOffset>
                </wp:positionH>
                <wp:positionV relativeFrom="paragraph">
                  <wp:posOffset>26035</wp:posOffset>
                </wp:positionV>
                <wp:extent cx="1914525" cy="1243965"/>
                <wp:effectExtent l="15240" t="16510" r="13335" b="15875"/>
                <wp:wrapNone/>
                <wp:docPr id="9" name="Retângulo de cantos arredondados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4525" cy="1243965"/>
                        </a:xfrm>
                        <a:prstGeom prst="roundRect">
                          <a:avLst>
                            <a:gd name="adj" fmla="val 16667"/>
                          </a:avLst>
                        </a:prstGeom>
                        <a:blipFill dpi="0" rotWithShape="1">
                          <a:blip r:embed="rId33"/>
                          <a:srcRect/>
                          <a:stretch>
                            <a:fillRect/>
                          </a:stretch>
                        </a:blipFill>
                        <a:ln w="25400">
                          <a:solidFill>
                            <a:schemeClr val="lt1">
                              <a:lumMod val="100000"/>
                              <a:lumOff val="0"/>
                            </a:schemeClr>
                          </a:solidFill>
                          <a:round/>
                          <a:headEnd/>
                          <a:tailEnd/>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7FAF851" id="Retângulo de cantos arredondados 20" o:spid="_x0000_s1026" style="position:absolute;margin-left:140.7pt;margin-top:2.05pt;width:150.75pt;height:97.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" strokecolor="white [3201]" strokeweight="2pt">
                <v:fill r:id="rId34" o:title="" recolor="t" rotate="t" type="frame"/>
              </v:roundrect>
            </w:pict>
          </mc:Fallback>
        </mc:AlternateContent>
      </w:r>
    </w:p>
    <w:p w:rsidR="00780589" w:rsidRDefault="006C3F5C" w:rsidP="00780589">
      <w:pPr>
        <w:spacing w:line="360" w:lineRule="auto"/>
        <w:jc w:val="both"/>
      </w:pPr>
      <w:r>
        <w:rPr>
          <w:noProof/>
        </w:rPr>
        <mc:AlternateContent>
          <mc:Choice Requires="wps">
            <w:drawing>
              <wp:anchor distT="0" distB="0" distL="114300" distR="114300" simplePos="0" relativeHeight="251669504" behindDoc="0" locked="0" layoutInCell="1" allowOverlap="1">
                <wp:simplePos x="0" y="0"/>
                <wp:positionH relativeFrom="column">
                  <wp:posOffset>3301365</wp:posOffset>
                </wp:positionH>
                <wp:positionV relativeFrom="paragraph">
                  <wp:posOffset>194310</wp:posOffset>
                </wp:positionV>
                <wp:extent cx="38100" cy="209550"/>
                <wp:effectExtent l="57150" t="38100" r="57150" b="19050"/>
                <wp:wrapNone/>
                <wp:docPr id="26" name="Conector de seta reta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38100" cy="20955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5A77392B" id="Conector de seta reta 26" o:spid="_x0000_s1026" type="#_x0000_t32" style="position:absolute;margin-left:259.95pt;margin-top:15.3pt;width:3pt;height:16.5pt;flip:x 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" strokecolor="black [3213]" strokeweight="1.5pt">
                <v:stroke endarrow="block"/>
                <o:lock v:ext="edit" shapetype="f"/>
              </v:shape>
            </w:pict>
          </mc:Fallback>
        </mc:AlternateContent>
      </w:r>
    </w:p>
    <w:p w:rsidR="00780589" w:rsidRDefault="006C3F5C" w:rsidP="00780589">
      <w:pPr>
        <w:spacing w:line="360" w:lineRule="auto"/>
        <w:jc w:val="both"/>
      </w:pPr>
      <w:r>
        <w:rPr>
          <w:noProof/>
        </w:rPr>
        <mc:AlternateContent>
          <mc:Choice Requires="wps">
            <w:drawing>
              <wp:anchor distT="0" distB="0" distL="114300" distR="114300" simplePos="0" relativeHeight="251667456" behindDoc="0" locked="0" layoutInCell="1" allowOverlap="1">
                <wp:simplePos x="0" y="0"/>
                <wp:positionH relativeFrom="column">
                  <wp:posOffset>786765</wp:posOffset>
                </wp:positionH>
                <wp:positionV relativeFrom="paragraph">
                  <wp:posOffset>140970</wp:posOffset>
                </wp:positionV>
                <wp:extent cx="266700" cy="66675"/>
                <wp:effectExtent l="0" t="76200" r="19050" b="66675"/>
                <wp:wrapNone/>
                <wp:docPr id="24" name="Conector de seta reta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66700" cy="66675"/>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5718B117" id="Conector de seta reta 24" o:spid="_x0000_s1026" type="#_x0000_t32" style="position:absolute;margin-left:61.95pt;margin-top:11.1pt;width:21pt;height:5.25pt;flip:x 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" strokecolor="black [3213]" strokeweight="2.25pt">
                <v:stroke endarrow="block"/>
                <o:lock v:ext="edit" shapetype="f"/>
              </v:shape>
            </w:pict>
          </mc:Fallback>
        </mc:AlternateContent>
      </w:r>
    </w:p>
    <w:p w:rsidR="00780589" w:rsidRDefault="006C3F5C" w:rsidP="00780589">
      <w:pPr>
        <w:spacing w:line="360" w:lineRule="auto"/>
        <w:jc w:val="both"/>
      </w:pPr>
      <w:r>
        <w:rPr>
          <w:noProof/>
        </w:rPr>
        <mc:AlternateContent>
          <mc:Choice Requires="wps">
            <w:drawing>
              <wp:anchor distT="0" distB="0" distL="114300" distR="114300" simplePos="0" relativeHeight="251670528" behindDoc="0" locked="0" layoutInCell="1" allowOverlap="1">
                <wp:simplePos x="0" y="0"/>
                <wp:positionH relativeFrom="column">
                  <wp:posOffset>4958715</wp:posOffset>
                </wp:positionH>
                <wp:positionV relativeFrom="paragraph">
                  <wp:posOffset>220980</wp:posOffset>
                </wp:positionV>
                <wp:extent cx="266700" cy="161925"/>
                <wp:effectExtent l="38100" t="38100" r="19050" b="28575"/>
                <wp:wrapNone/>
                <wp:docPr id="27" name="Conector de seta reta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66700" cy="161925"/>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506E3F1B" id="Conector de seta reta 27" o:spid="_x0000_s1026" type="#_x0000_t32" style="position:absolute;margin-left:390.45pt;margin-top:17.4pt;width:21pt;height:12.75pt;flip:x 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" strokecolor="black [3213]" strokeweight="2.25pt">
                <v:stroke endarrow="block"/>
                <o:lock v:ext="edit" shapetype="f"/>
              </v:shape>
            </w:pict>
          </mc:Fallback>
        </mc:AlternateContent>
      </w:r>
      <w:r>
        <w:rPr>
          <w:noProof/>
        </w:rPr>
        <mc:AlternateContent>
          <mc:Choice Requires="wps">
            <w:drawing>
              <wp:anchor distT="0" distB="0" distL="114300" distR="114300" simplePos="0" relativeHeight="251668480" behindDoc="0" locked="0" layoutInCell="1" allowOverlap="1">
                <wp:simplePos x="0" y="0"/>
                <wp:positionH relativeFrom="column">
                  <wp:posOffset>2567940</wp:posOffset>
                </wp:positionH>
                <wp:positionV relativeFrom="paragraph">
                  <wp:posOffset>30480</wp:posOffset>
                </wp:positionV>
                <wp:extent cx="152400" cy="142875"/>
                <wp:effectExtent l="38100" t="38100" r="19050" b="28575"/>
                <wp:wrapNone/>
                <wp:docPr id="25" name="Conector de seta reta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152400" cy="14287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2B075DF1" id="Conector de seta reta 25" o:spid="_x0000_s1026" type="#_x0000_t32" style="position:absolute;margin-left:202.2pt;margin-top:2.4pt;width:12pt;height:11.25pt;flip:x 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" strokecolor="black [3213]" strokeweight="1.5pt">
                <v:stroke endarrow="block"/>
                <o:lock v:ext="edit" shapetype="f"/>
              </v:shape>
            </w:pict>
          </mc:Fallback>
        </mc:AlternateContent>
      </w:r>
    </w:p>
    <w:p w:rsidR="00780589" w:rsidRDefault="00780589" w:rsidP="00780589">
      <w:pPr>
        <w:spacing w:line="360" w:lineRule="auto"/>
        <w:jc w:val="both"/>
      </w:pPr>
    </w:p>
    <w:p w:rsidR="00780589" w:rsidRDefault="00780589" w:rsidP="00780589">
      <w:pPr>
        <w:spacing w:line="360" w:lineRule="auto"/>
        <w:jc w:val="both"/>
      </w:pPr>
      <w:r>
        <w:t>D                                                 E                                                    F</w:t>
      </w:r>
    </w:p>
    <w:p w:rsidR="00780589" w:rsidRDefault="00303EB6" w:rsidP="008864E5">
      <w:pPr>
        <w:jc w:val="both"/>
      </w:pPr>
      <w:r w:rsidRPr="000D3F4E">
        <w:t>F</w:t>
      </w:r>
      <w:r w:rsidR="00911421" w:rsidRPr="000D3F4E">
        <w:t>igura 6</w:t>
      </w:r>
      <w:r w:rsidR="00780589" w:rsidRPr="000D3F4E">
        <w:t>:</w:t>
      </w:r>
      <w:r w:rsidR="00780589">
        <w:t xml:space="preserve"> Principais aberrações encontradas em células meristemáticas de raiz de </w:t>
      </w:r>
      <w:r w:rsidR="00780589" w:rsidRPr="007F3587">
        <w:rPr>
          <w:i/>
        </w:rPr>
        <w:t>A.cepa</w:t>
      </w:r>
      <w:r w:rsidR="00780589">
        <w:t xml:space="preserve"> sob diferentes concentrações do extrato aquoso de </w:t>
      </w:r>
      <w:r w:rsidR="00780589" w:rsidRPr="007F3587">
        <w:rPr>
          <w:i/>
        </w:rPr>
        <w:t>S. apiosyce</w:t>
      </w:r>
      <w:r w:rsidR="00780589">
        <w:t>.</w:t>
      </w:r>
      <w:r w:rsidR="00780589" w:rsidRPr="008E64E3">
        <w:t xml:space="preserve"> </w:t>
      </w:r>
      <w:r w:rsidR="00780589">
        <w:t>c-metáfase (A), aderência (B), ponte cromossômica e perda (C),micronúcleo (D), brotos (E) e perdas cromossômicas (F).</w:t>
      </w:r>
    </w:p>
    <w:p w:rsidR="00780589" w:rsidRDefault="00780589" w:rsidP="00652C0E">
      <w:pPr>
        <w:spacing w:line="360" w:lineRule="auto"/>
        <w:jc w:val="both"/>
      </w:pPr>
    </w:p>
    <w:p w:rsidR="00780589" w:rsidRDefault="00780589" w:rsidP="008864E5">
      <w:pPr>
        <w:jc w:val="both"/>
        <w:rPr>
          <w:i/>
        </w:rPr>
      </w:pPr>
      <w:r>
        <w:t xml:space="preserve"> </w:t>
      </w:r>
      <w:r w:rsidRPr="000D3F4E">
        <w:t>Tabela 4:</w:t>
      </w:r>
      <w:r>
        <w:t xml:space="preserve"> Número de células da raiz de cebola em diferentes fases do ciclo celular, germinadas em seis dias em água e em diferentes concentrações da infusão de </w:t>
      </w:r>
      <w:r w:rsidRPr="0098500D">
        <w:rPr>
          <w:i/>
        </w:rPr>
        <w:t>Siparuna apiosyce</w:t>
      </w:r>
      <w:r>
        <w:rPr>
          <w:i/>
        </w:rPr>
        <w:t>.</w:t>
      </w:r>
    </w:p>
    <w:p w:rsidR="00780589" w:rsidRDefault="00780589" w:rsidP="00780589">
      <w:pPr>
        <w:spacing w:line="360" w:lineRule="auto"/>
        <w:jc w:val="both"/>
        <w:rPr>
          <w:i/>
        </w:rPr>
      </w:pPr>
    </w:p>
    <w:tbl>
      <w:tblPr>
        <w:tblW w:w="0" w:type="auto"/>
        <w:tblInd w:w="199" w:type="dxa"/>
        <w:tblBorders>
          <w:top w:val="single" w:sz="4" w:space="0" w:color="auto"/>
        </w:tblBorders>
        <w:tblCellMar>
          <w:left w:w="70" w:type="dxa"/>
          <w:right w:w="70" w:type="dxa"/>
        </w:tblCellMar>
        <w:tblLook w:val="0000" w:firstRow="0" w:lastRow="0" w:firstColumn="0" w:lastColumn="0" w:noHBand="0" w:noVBand="0"/>
      </w:tblPr>
      <w:tblGrid>
        <w:gridCol w:w="8235"/>
      </w:tblGrid>
      <w:tr w:rsidR="00780589" w:rsidRPr="00F8075C" w:rsidTr="00780589">
        <w:trPr>
          <w:trHeight w:val="787"/>
        </w:trPr>
        <w:tc>
          <w:tcPr>
            <w:tcW w:w="8235" w:type="dxa"/>
            <w:tcBorders>
              <w:bottom w:val="single" w:sz="4" w:space="0" w:color="auto"/>
            </w:tcBorders>
          </w:tcPr>
          <w:p w:rsidR="00780589" w:rsidRDefault="00780589" w:rsidP="00780589">
            <w:pPr>
              <w:spacing w:line="360" w:lineRule="auto"/>
              <w:jc w:val="both"/>
              <w:rPr>
                <w:sz w:val="16"/>
                <w:szCs w:val="16"/>
              </w:rPr>
            </w:pPr>
            <w:r w:rsidRPr="00F8075C">
              <w:rPr>
                <w:sz w:val="16"/>
                <w:szCs w:val="16"/>
              </w:rPr>
              <w:t xml:space="preserve">     </w:t>
            </w:r>
          </w:p>
          <w:p w:rsidR="00780589" w:rsidRPr="000772B2" w:rsidRDefault="00780589" w:rsidP="00780589">
            <w:pPr>
              <w:spacing w:line="360" w:lineRule="auto"/>
              <w:jc w:val="both"/>
              <w:rPr>
                <w:sz w:val="20"/>
                <w:szCs w:val="20"/>
                <w:u w:val="single"/>
              </w:rPr>
            </w:pPr>
            <w:r>
              <w:rPr>
                <w:sz w:val="16"/>
                <w:szCs w:val="16"/>
              </w:rPr>
              <w:t xml:space="preserve">          </w:t>
            </w:r>
            <w:r w:rsidRPr="000772B2">
              <w:rPr>
                <w:sz w:val="20"/>
                <w:szCs w:val="20"/>
              </w:rPr>
              <w:t>Concentrações</w:t>
            </w:r>
            <w:r w:rsidRPr="00F8075C">
              <w:rPr>
                <w:sz w:val="16"/>
                <w:szCs w:val="16"/>
              </w:rPr>
              <w:t xml:space="preserve">           </w:t>
            </w:r>
            <w:r>
              <w:rPr>
                <w:sz w:val="16"/>
                <w:szCs w:val="16"/>
              </w:rPr>
              <w:t xml:space="preserve">                           </w:t>
            </w:r>
            <w:r w:rsidRPr="000772B2">
              <w:rPr>
                <w:sz w:val="20"/>
                <w:szCs w:val="20"/>
                <w:u w:val="single"/>
              </w:rPr>
              <w:t>Número de células em diferentes fases do ciclo celular</w:t>
            </w:r>
          </w:p>
          <w:p w:rsidR="00780589" w:rsidRDefault="00780589" w:rsidP="00780589">
            <w:pPr>
              <w:spacing w:line="360" w:lineRule="auto"/>
              <w:jc w:val="both"/>
              <w:rPr>
                <w:sz w:val="16"/>
                <w:szCs w:val="16"/>
              </w:rPr>
            </w:pPr>
            <w:r w:rsidRPr="00F8075C">
              <w:rPr>
                <w:sz w:val="16"/>
                <w:szCs w:val="16"/>
              </w:rPr>
              <w:t xml:space="preserve">                                        </w:t>
            </w:r>
          </w:p>
          <w:p w:rsidR="00780589" w:rsidRPr="000772B2" w:rsidRDefault="00780589" w:rsidP="00780589">
            <w:pPr>
              <w:spacing w:line="360" w:lineRule="auto"/>
              <w:jc w:val="both"/>
              <w:rPr>
                <w:sz w:val="16"/>
                <w:szCs w:val="16"/>
              </w:rPr>
            </w:pPr>
            <w:r>
              <w:rPr>
                <w:sz w:val="16"/>
                <w:szCs w:val="16"/>
              </w:rPr>
              <w:t xml:space="preserve">                                               </w:t>
            </w:r>
            <w:r w:rsidRPr="000772B2">
              <w:rPr>
                <w:sz w:val="16"/>
                <w:szCs w:val="16"/>
              </w:rPr>
              <w:t xml:space="preserve">Interfase       Prófase      Metáfase        Anáfase       Telófase        Aberrações          Total                                                                  </w:t>
            </w:r>
          </w:p>
        </w:tc>
      </w:tr>
      <w:tr w:rsidR="00780589" w:rsidRPr="00201D01" w:rsidTr="00780589">
        <w:trPr>
          <w:trHeight w:val="393"/>
        </w:trPr>
        <w:tc>
          <w:tcPr>
            <w:tcW w:w="8235" w:type="dxa"/>
            <w:tcBorders>
              <w:top w:val="single" w:sz="4" w:space="0" w:color="auto"/>
              <w:bottom w:val="single" w:sz="4" w:space="0" w:color="auto"/>
            </w:tcBorders>
          </w:tcPr>
          <w:p w:rsidR="00780589" w:rsidRPr="00201D01" w:rsidRDefault="00780589" w:rsidP="00780589">
            <w:pPr>
              <w:spacing w:line="360" w:lineRule="auto"/>
              <w:jc w:val="both"/>
              <w:rPr>
                <w:sz w:val="20"/>
                <w:szCs w:val="20"/>
              </w:rPr>
            </w:pPr>
            <w:r w:rsidRPr="00201D01">
              <w:rPr>
                <w:sz w:val="20"/>
                <w:szCs w:val="20"/>
              </w:rPr>
              <w:t xml:space="preserve">       </w:t>
            </w:r>
            <w:r>
              <w:rPr>
                <w:sz w:val="20"/>
                <w:szCs w:val="20"/>
              </w:rPr>
              <w:t xml:space="preserve">        0%                </w:t>
            </w:r>
            <w:r w:rsidR="00041930">
              <w:rPr>
                <w:sz w:val="20"/>
                <w:szCs w:val="20"/>
              </w:rPr>
              <w:t xml:space="preserve">   </w:t>
            </w:r>
            <w:r>
              <w:rPr>
                <w:sz w:val="20"/>
                <w:szCs w:val="20"/>
              </w:rPr>
              <w:t xml:space="preserve"> 2030          1689          </w:t>
            </w:r>
            <w:r w:rsidRPr="00201D01">
              <w:rPr>
                <w:sz w:val="20"/>
                <w:szCs w:val="20"/>
              </w:rPr>
              <w:t>7</w:t>
            </w:r>
            <w:r>
              <w:rPr>
                <w:sz w:val="20"/>
                <w:szCs w:val="20"/>
              </w:rPr>
              <w:t xml:space="preserve">4            </w:t>
            </w:r>
            <w:r w:rsidR="00041930">
              <w:rPr>
                <w:sz w:val="20"/>
                <w:szCs w:val="20"/>
              </w:rPr>
              <w:t xml:space="preserve">  </w:t>
            </w:r>
            <w:r>
              <w:rPr>
                <w:sz w:val="20"/>
                <w:szCs w:val="20"/>
              </w:rPr>
              <w:t xml:space="preserve"> 62           </w:t>
            </w:r>
            <w:r w:rsidRPr="00201D01">
              <w:rPr>
                <w:sz w:val="20"/>
                <w:szCs w:val="20"/>
              </w:rPr>
              <w:t xml:space="preserve"> </w:t>
            </w:r>
            <w:r w:rsidR="00041930">
              <w:rPr>
                <w:sz w:val="20"/>
                <w:szCs w:val="20"/>
              </w:rPr>
              <w:t xml:space="preserve">  </w:t>
            </w:r>
            <w:r w:rsidRPr="00201D01">
              <w:rPr>
                <w:sz w:val="20"/>
                <w:szCs w:val="20"/>
              </w:rPr>
              <w:t>79</w:t>
            </w:r>
            <w:r>
              <w:rPr>
                <w:sz w:val="20"/>
                <w:szCs w:val="20"/>
              </w:rPr>
              <w:t xml:space="preserve">              </w:t>
            </w:r>
            <w:r w:rsidR="00041930">
              <w:rPr>
                <w:sz w:val="20"/>
                <w:szCs w:val="20"/>
              </w:rPr>
              <w:t xml:space="preserve"> </w:t>
            </w:r>
            <w:r>
              <w:rPr>
                <w:sz w:val="20"/>
                <w:szCs w:val="20"/>
              </w:rPr>
              <w:t xml:space="preserve"> 66             </w:t>
            </w:r>
            <w:r w:rsidR="00041930">
              <w:rPr>
                <w:sz w:val="20"/>
                <w:szCs w:val="20"/>
              </w:rPr>
              <w:t xml:space="preserve">  </w:t>
            </w:r>
            <w:r>
              <w:rPr>
                <w:sz w:val="20"/>
                <w:szCs w:val="20"/>
              </w:rPr>
              <w:t xml:space="preserve"> 4000</w:t>
            </w:r>
          </w:p>
          <w:p w:rsidR="00780589" w:rsidRPr="00201D01" w:rsidRDefault="00780589" w:rsidP="00780589">
            <w:pPr>
              <w:spacing w:line="360" w:lineRule="auto"/>
              <w:jc w:val="both"/>
              <w:rPr>
                <w:sz w:val="20"/>
                <w:szCs w:val="20"/>
              </w:rPr>
            </w:pPr>
            <w:r w:rsidRPr="00201D01">
              <w:rPr>
                <w:sz w:val="20"/>
                <w:szCs w:val="20"/>
              </w:rPr>
              <w:t xml:space="preserve">        </w:t>
            </w:r>
            <w:r>
              <w:rPr>
                <w:sz w:val="20"/>
                <w:szCs w:val="20"/>
              </w:rPr>
              <w:t xml:space="preserve">       5%                 </w:t>
            </w:r>
            <w:r w:rsidR="00041930">
              <w:rPr>
                <w:sz w:val="20"/>
                <w:szCs w:val="20"/>
              </w:rPr>
              <w:t xml:space="preserve">  </w:t>
            </w:r>
            <w:r>
              <w:rPr>
                <w:sz w:val="20"/>
                <w:szCs w:val="20"/>
              </w:rPr>
              <w:t xml:space="preserve"> 2047          1608         108           </w:t>
            </w:r>
            <w:r w:rsidR="00041930">
              <w:rPr>
                <w:sz w:val="20"/>
                <w:szCs w:val="20"/>
              </w:rPr>
              <w:t xml:space="preserve">  </w:t>
            </w:r>
            <w:r>
              <w:rPr>
                <w:sz w:val="20"/>
                <w:szCs w:val="20"/>
              </w:rPr>
              <w:t xml:space="preserve"> 74           </w:t>
            </w:r>
            <w:r w:rsidR="00041930">
              <w:rPr>
                <w:sz w:val="20"/>
                <w:szCs w:val="20"/>
              </w:rPr>
              <w:t xml:space="preserve">  </w:t>
            </w:r>
            <w:r w:rsidRPr="00201D01">
              <w:rPr>
                <w:sz w:val="20"/>
                <w:szCs w:val="20"/>
              </w:rPr>
              <w:t xml:space="preserve"> 80</w:t>
            </w:r>
            <w:r>
              <w:rPr>
                <w:sz w:val="20"/>
                <w:szCs w:val="20"/>
              </w:rPr>
              <w:t xml:space="preserve">             </w:t>
            </w:r>
            <w:r w:rsidR="00041930">
              <w:rPr>
                <w:sz w:val="20"/>
                <w:szCs w:val="20"/>
              </w:rPr>
              <w:t xml:space="preserve"> </w:t>
            </w:r>
            <w:r>
              <w:rPr>
                <w:sz w:val="20"/>
                <w:szCs w:val="20"/>
              </w:rPr>
              <w:t xml:space="preserve">  83              </w:t>
            </w:r>
            <w:r w:rsidR="00041930">
              <w:rPr>
                <w:sz w:val="20"/>
                <w:szCs w:val="20"/>
              </w:rPr>
              <w:t xml:space="preserve">  </w:t>
            </w:r>
            <w:r>
              <w:rPr>
                <w:sz w:val="20"/>
                <w:szCs w:val="20"/>
              </w:rPr>
              <w:t>4000</w:t>
            </w:r>
          </w:p>
          <w:p w:rsidR="00780589" w:rsidRPr="00201D01" w:rsidRDefault="00780589" w:rsidP="00780589">
            <w:pPr>
              <w:spacing w:line="360" w:lineRule="auto"/>
              <w:jc w:val="both"/>
              <w:rPr>
                <w:sz w:val="20"/>
                <w:szCs w:val="20"/>
              </w:rPr>
            </w:pPr>
            <w:r w:rsidRPr="00201D01">
              <w:rPr>
                <w:sz w:val="20"/>
                <w:szCs w:val="20"/>
              </w:rPr>
              <w:t xml:space="preserve">      </w:t>
            </w:r>
            <w:r w:rsidR="00C01D42">
              <w:rPr>
                <w:sz w:val="20"/>
                <w:szCs w:val="20"/>
              </w:rPr>
              <w:t xml:space="preserve">         </w:t>
            </w:r>
            <w:r>
              <w:rPr>
                <w:sz w:val="20"/>
                <w:szCs w:val="20"/>
              </w:rPr>
              <w:t xml:space="preserve">10%              </w:t>
            </w:r>
            <w:r w:rsidR="00041930">
              <w:rPr>
                <w:sz w:val="20"/>
                <w:szCs w:val="20"/>
              </w:rPr>
              <w:t xml:space="preserve">  </w:t>
            </w:r>
            <w:r>
              <w:rPr>
                <w:sz w:val="20"/>
                <w:szCs w:val="20"/>
              </w:rPr>
              <w:t xml:space="preserve">  2424          1361          </w:t>
            </w:r>
            <w:r w:rsidRPr="00201D01">
              <w:rPr>
                <w:sz w:val="20"/>
                <w:szCs w:val="20"/>
              </w:rPr>
              <w:t xml:space="preserve">46   </w:t>
            </w:r>
            <w:r>
              <w:rPr>
                <w:sz w:val="20"/>
                <w:szCs w:val="20"/>
              </w:rPr>
              <w:t xml:space="preserve">         </w:t>
            </w:r>
            <w:r w:rsidR="00041930">
              <w:rPr>
                <w:sz w:val="20"/>
                <w:szCs w:val="20"/>
              </w:rPr>
              <w:t xml:space="preserve">  </w:t>
            </w:r>
            <w:r>
              <w:rPr>
                <w:sz w:val="20"/>
                <w:szCs w:val="20"/>
              </w:rPr>
              <w:t xml:space="preserve"> 40           </w:t>
            </w:r>
            <w:r w:rsidRPr="00201D01">
              <w:rPr>
                <w:sz w:val="20"/>
                <w:szCs w:val="20"/>
              </w:rPr>
              <w:t xml:space="preserve"> </w:t>
            </w:r>
            <w:r w:rsidR="00041930">
              <w:rPr>
                <w:sz w:val="20"/>
                <w:szCs w:val="20"/>
              </w:rPr>
              <w:t xml:space="preserve">  </w:t>
            </w:r>
            <w:r w:rsidRPr="00201D01">
              <w:rPr>
                <w:sz w:val="20"/>
                <w:szCs w:val="20"/>
              </w:rPr>
              <w:t xml:space="preserve">77  </w:t>
            </w:r>
            <w:r>
              <w:rPr>
                <w:sz w:val="20"/>
                <w:szCs w:val="20"/>
              </w:rPr>
              <w:t xml:space="preserve">             </w:t>
            </w:r>
            <w:r w:rsidR="00041930">
              <w:rPr>
                <w:sz w:val="20"/>
                <w:szCs w:val="20"/>
              </w:rPr>
              <w:t xml:space="preserve"> </w:t>
            </w:r>
            <w:r>
              <w:rPr>
                <w:sz w:val="20"/>
                <w:szCs w:val="20"/>
              </w:rPr>
              <w:t xml:space="preserve">52              </w:t>
            </w:r>
            <w:r w:rsidR="00041930">
              <w:rPr>
                <w:sz w:val="20"/>
                <w:szCs w:val="20"/>
              </w:rPr>
              <w:t xml:space="preserve">  </w:t>
            </w:r>
            <w:r>
              <w:rPr>
                <w:sz w:val="20"/>
                <w:szCs w:val="20"/>
              </w:rPr>
              <w:t>4000</w:t>
            </w:r>
          </w:p>
          <w:p w:rsidR="00780589" w:rsidRPr="00201D01" w:rsidRDefault="00780589" w:rsidP="00780589">
            <w:pPr>
              <w:spacing w:line="360" w:lineRule="auto"/>
              <w:jc w:val="both"/>
              <w:rPr>
                <w:sz w:val="20"/>
                <w:szCs w:val="20"/>
              </w:rPr>
            </w:pPr>
            <w:r w:rsidRPr="00201D01">
              <w:rPr>
                <w:sz w:val="20"/>
                <w:szCs w:val="20"/>
              </w:rPr>
              <w:t xml:space="preserve">      </w:t>
            </w:r>
            <w:r>
              <w:rPr>
                <w:sz w:val="20"/>
                <w:szCs w:val="20"/>
              </w:rPr>
              <w:t xml:space="preserve">         25%               </w:t>
            </w:r>
            <w:r w:rsidR="00041930">
              <w:rPr>
                <w:sz w:val="20"/>
                <w:szCs w:val="20"/>
              </w:rPr>
              <w:t xml:space="preserve">  </w:t>
            </w:r>
            <w:r>
              <w:rPr>
                <w:sz w:val="20"/>
                <w:szCs w:val="20"/>
              </w:rPr>
              <w:t xml:space="preserve"> 2014          1835          09            </w:t>
            </w:r>
            <w:r w:rsidR="00041930">
              <w:rPr>
                <w:sz w:val="20"/>
                <w:szCs w:val="20"/>
              </w:rPr>
              <w:t xml:space="preserve">  </w:t>
            </w:r>
            <w:r>
              <w:rPr>
                <w:sz w:val="20"/>
                <w:szCs w:val="20"/>
              </w:rPr>
              <w:t xml:space="preserve"> 29          </w:t>
            </w:r>
            <w:r w:rsidRPr="00201D01">
              <w:rPr>
                <w:sz w:val="20"/>
                <w:szCs w:val="20"/>
              </w:rPr>
              <w:t xml:space="preserve"> </w:t>
            </w:r>
            <w:r w:rsidR="00041930">
              <w:rPr>
                <w:sz w:val="20"/>
                <w:szCs w:val="20"/>
              </w:rPr>
              <w:t xml:space="preserve">  </w:t>
            </w:r>
            <w:r w:rsidRPr="00201D01">
              <w:rPr>
                <w:sz w:val="20"/>
                <w:szCs w:val="20"/>
              </w:rPr>
              <w:t xml:space="preserve"> 41  </w:t>
            </w:r>
            <w:r>
              <w:rPr>
                <w:sz w:val="20"/>
                <w:szCs w:val="20"/>
              </w:rPr>
              <w:t xml:space="preserve">            </w:t>
            </w:r>
            <w:r w:rsidR="00041930">
              <w:rPr>
                <w:sz w:val="20"/>
                <w:szCs w:val="20"/>
              </w:rPr>
              <w:t xml:space="preserve"> </w:t>
            </w:r>
            <w:r>
              <w:rPr>
                <w:sz w:val="20"/>
                <w:szCs w:val="20"/>
              </w:rPr>
              <w:t xml:space="preserve"> 72              </w:t>
            </w:r>
            <w:r w:rsidR="00041930">
              <w:rPr>
                <w:sz w:val="20"/>
                <w:szCs w:val="20"/>
              </w:rPr>
              <w:t xml:space="preserve">  </w:t>
            </w:r>
            <w:r>
              <w:rPr>
                <w:sz w:val="20"/>
                <w:szCs w:val="20"/>
              </w:rPr>
              <w:t>4000</w:t>
            </w:r>
            <w:r w:rsidRPr="00201D01">
              <w:rPr>
                <w:sz w:val="20"/>
                <w:szCs w:val="20"/>
              </w:rPr>
              <w:t xml:space="preserve">   </w:t>
            </w:r>
          </w:p>
          <w:p w:rsidR="00780589" w:rsidRPr="00201D01" w:rsidRDefault="00780589" w:rsidP="00780589">
            <w:pPr>
              <w:spacing w:line="360" w:lineRule="auto"/>
              <w:jc w:val="both"/>
              <w:rPr>
                <w:sz w:val="20"/>
                <w:szCs w:val="20"/>
              </w:rPr>
            </w:pPr>
            <w:r w:rsidRPr="00201D01">
              <w:rPr>
                <w:sz w:val="20"/>
                <w:szCs w:val="20"/>
              </w:rPr>
              <w:t xml:space="preserve">      </w:t>
            </w:r>
            <w:r>
              <w:rPr>
                <w:sz w:val="20"/>
                <w:szCs w:val="20"/>
              </w:rPr>
              <w:t xml:space="preserve">         50%               </w:t>
            </w:r>
            <w:r w:rsidR="00041930">
              <w:rPr>
                <w:sz w:val="20"/>
                <w:szCs w:val="20"/>
              </w:rPr>
              <w:t xml:space="preserve">  </w:t>
            </w:r>
            <w:r>
              <w:rPr>
                <w:sz w:val="20"/>
                <w:szCs w:val="20"/>
              </w:rPr>
              <w:t xml:space="preserve"> 2300          1452          </w:t>
            </w:r>
            <w:r w:rsidRPr="00201D01">
              <w:rPr>
                <w:sz w:val="20"/>
                <w:szCs w:val="20"/>
              </w:rPr>
              <w:t xml:space="preserve">38 </w:t>
            </w:r>
            <w:r>
              <w:rPr>
                <w:sz w:val="20"/>
                <w:szCs w:val="20"/>
              </w:rPr>
              <w:t xml:space="preserve">           </w:t>
            </w:r>
            <w:r w:rsidR="00041930">
              <w:rPr>
                <w:sz w:val="20"/>
                <w:szCs w:val="20"/>
              </w:rPr>
              <w:t xml:space="preserve">  </w:t>
            </w:r>
            <w:r>
              <w:rPr>
                <w:sz w:val="20"/>
                <w:szCs w:val="20"/>
              </w:rPr>
              <w:t xml:space="preserve"> 42           </w:t>
            </w:r>
            <w:r w:rsidRPr="00201D01">
              <w:rPr>
                <w:sz w:val="20"/>
                <w:szCs w:val="20"/>
              </w:rPr>
              <w:t xml:space="preserve"> </w:t>
            </w:r>
            <w:r w:rsidR="00041930">
              <w:rPr>
                <w:sz w:val="20"/>
                <w:szCs w:val="20"/>
              </w:rPr>
              <w:t xml:space="preserve">  </w:t>
            </w:r>
            <w:r w:rsidRPr="00201D01">
              <w:rPr>
                <w:sz w:val="20"/>
                <w:szCs w:val="20"/>
              </w:rPr>
              <w:t xml:space="preserve">63  </w:t>
            </w:r>
            <w:r>
              <w:rPr>
                <w:sz w:val="20"/>
                <w:szCs w:val="20"/>
              </w:rPr>
              <w:t xml:space="preserve">             </w:t>
            </w:r>
            <w:r w:rsidR="00041930">
              <w:rPr>
                <w:sz w:val="20"/>
                <w:szCs w:val="20"/>
              </w:rPr>
              <w:t xml:space="preserve"> </w:t>
            </w:r>
            <w:r>
              <w:rPr>
                <w:sz w:val="20"/>
                <w:szCs w:val="20"/>
              </w:rPr>
              <w:t xml:space="preserve">105           </w:t>
            </w:r>
            <w:r w:rsidR="00041930">
              <w:rPr>
                <w:sz w:val="20"/>
                <w:szCs w:val="20"/>
              </w:rPr>
              <w:t xml:space="preserve">  </w:t>
            </w:r>
            <w:r>
              <w:rPr>
                <w:sz w:val="20"/>
                <w:szCs w:val="20"/>
              </w:rPr>
              <w:t xml:space="preserve"> 4000</w:t>
            </w:r>
            <w:r w:rsidRPr="00201D01">
              <w:rPr>
                <w:sz w:val="20"/>
                <w:szCs w:val="20"/>
              </w:rPr>
              <w:t xml:space="preserve">   </w:t>
            </w:r>
          </w:p>
          <w:p w:rsidR="00780589" w:rsidRPr="00201D01" w:rsidRDefault="00780589" w:rsidP="00780589">
            <w:pPr>
              <w:spacing w:line="360" w:lineRule="auto"/>
              <w:jc w:val="both"/>
              <w:rPr>
                <w:sz w:val="20"/>
                <w:szCs w:val="20"/>
              </w:rPr>
            </w:pPr>
            <w:r w:rsidRPr="00201D01">
              <w:rPr>
                <w:sz w:val="20"/>
                <w:szCs w:val="20"/>
              </w:rPr>
              <w:t xml:space="preserve">     </w:t>
            </w:r>
            <w:r>
              <w:rPr>
                <w:sz w:val="20"/>
                <w:szCs w:val="20"/>
              </w:rPr>
              <w:t xml:space="preserve">        100%              </w:t>
            </w:r>
            <w:r w:rsidR="00041930">
              <w:rPr>
                <w:sz w:val="20"/>
                <w:szCs w:val="20"/>
              </w:rPr>
              <w:t xml:space="preserve">  </w:t>
            </w:r>
            <w:r>
              <w:rPr>
                <w:sz w:val="20"/>
                <w:szCs w:val="20"/>
              </w:rPr>
              <w:t xml:space="preserve">  2298          1459          45            </w:t>
            </w:r>
            <w:r w:rsidR="00041930">
              <w:rPr>
                <w:sz w:val="20"/>
                <w:szCs w:val="20"/>
              </w:rPr>
              <w:t xml:space="preserve">  </w:t>
            </w:r>
            <w:r>
              <w:rPr>
                <w:sz w:val="20"/>
                <w:szCs w:val="20"/>
              </w:rPr>
              <w:t xml:space="preserve"> 56           </w:t>
            </w:r>
            <w:r w:rsidR="00041930">
              <w:rPr>
                <w:sz w:val="20"/>
                <w:szCs w:val="20"/>
              </w:rPr>
              <w:t xml:space="preserve">  </w:t>
            </w:r>
            <w:r w:rsidRPr="00201D01">
              <w:rPr>
                <w:sz w:val="20"/>
                <w:szCs w:val="20"/>
              </w:rPr>
              <w:t xml:space="preserve"> 51</w:t>
            </w:r>
            <w:r>
              <w:rPr>
                <w:sz w:val="20"/>
                <w:szCs w:val="20"/>
              </w:rPr>
              <w:t xml:space="preserve">               </w:t>
            </w:r>
            <w:r w:rsidR="00041930">
              <w:rPr>
                <w:sz w:val="20"/>
                <w:szCs w:val="20"/>
              </w:rPr>
              <w:t xml:space="preserve"> </w:t>
            </w:r>
            <w:r>
              <w:rPr>
                <w:sz w:val="20"/>
                <w:szCs w:val="20"/>
              </w:rPr>
              <w:t xml:space="preserve"> 91             </w:t>
            </w:r>
            <w:r w:rsidR="00041930">
              <w:rPr>
                <w:sz w:val="20"/>
                <w:szCs w:val="20"/>
              </w:rPr>
              <w:t xml:space="preserve">  </w:t>
            </w:r>
            <w:r>
              <w:rPr>
                <w:sz w:val="20"/>
                <w:szCs w:val="20"/>
              </w:rPr>
              <w:t>4000</w:t>
            </w:r>
            <w:r w:rsidRPr="00201D01">
              <w:rPr>
                <w:sz w:val="20"/>
                <w:szCs w:val="20"/>
              </w:rPr>
              <w:t xml:space="preserve">        </w:t>
            </w:r>
          </w:p>
        </w:tc>
      </w:tr>
    </w:tbl>
    <w:p w:rsidR="00780589" w:rsidRPr="009259DA" w:rsidRDefault="00780589" w:rsidP="00780589">
      <w:pPr>
        <w:spacing w:line="360" w:lineRule="auto"/>
        <w:jc w:val="both"/>
        <w:rPr>
          <w:sz w:val="20"/>
          <w:szCs w:val="20"/>
        </w:rPr>
      </w:pPr>
      <w:r w:rsidRPr="000E785D">
        <w:rPr>
          <w:sz w:val="20"/>
          <w:szCs w:val="20"/>
        </w:rPr>
        <w:t xml:space="preserve">        </w:t>
      </w:r>
      <w:r>
        <w:rPr>
          <w:sz w:val="20"/>
          <w:szCs w:val="20"/>
        </w:rPr>
        <w:t xml:space="preserve">   </w:t>
      </w:r>
      <w:r w:rsidRPr="000E785D">
        <w:rPr>
          <w:sz w:val="20"/>
          <w:szCs w:val="20"/>
        </w:rPr>
        <w:t xml:space="preserve">   Total                 </w:t>
      </w:r>
      <w:r>
        <w:rPr>
          <w:sz w:val="20"/>
          <w:szCs w:val="20"/>
        </w:rPr>
        <w:t xml:space="preserve">    13113   </w:t>
      </w:r>
      <w:r w:rsidRPr="000E785D">
        <w:rPr>
          <w:sz w:val="20"/>
          <w:szCs w:val="20"/>
        </w:rPr>
        <w:t xml:space="preserve">  </w:t>
      </w:r>
      <w:r w:rsidR="00041930">
        <w:rPr>
          <w:sz w:val="20"/>
          <w:szCs w:val="20"/>
        </w:rPr>
        <w:t xml:space="preserve">   </w:t>
      </w:r>
      <w:r>
        <w:rPr>
          <w:sz w:val="20"/>
          <w:szCs w:val="20"/>
        </w:rPr>
        <w:t xml:space="preserve"> 9404       </w:t>
      </w:r>
      <w:r w:rsidR="00041930">
        <w:rPr>
          <w:sz w:val="20"/>
          <w:szCs w:val="20"/>
        </w:rPr>
        <w:t xml:space="preserve"> </w:t>
      </w:r>
      <w:r>
        <w:rPr>
          <w:sz w:val="20"/>
          <w:szCs w:val="20"/>
        </w:rPr>
        <w:t xml:space="preserve"> 320          </w:t>
      </w:r>
      <w:r w:rsidR="00041930">
        <w:rPr>
          <w:sz w:val="20"/>
          <w:szCs w:val="20"/>
        </w:rPr>
        <w:t xml:space="preserve">  </w:t>
      </w:r>
      <w:r>
        <w:rPr>
          <w:sz w:val="20"/>
          <w:szCs w:val="20"/>
        </w:rPr>
        <w:t xml:space="preserve"> 303        </w:t>
      </w:r>
      <w:r w:rsidR="00041930">
        <w:rPr>
          <w:sz w:val="20"/>
          <w:szCs w:val="20"/>
        </w:rPr>
        <w:t xml:space="preserve">  </w:t>
      </w:r>
      <w:r>
        <w:rPr>
          <w:sz w:val="20"/>
          <w:szCs w:val="20"/>
        </w:rPr>
        <w:t xml:space="preserve">  391             </w:t>
      </w:r>
      <w:r w:rsidR="00041930">
        <w:rPr>
          <w:sz w:val="20"/>
          <w:szCs w:val="20"/>
        </w:rPr>
        <w:t xml:space="preserve"> </w:t>
      </w:r>
      <w:r>
        <w:rPr>
          <w:sz w:val="20"/>
          <w:szCs w:val="20"/>
        </w:rPr>
        <w:t xml:space="preserve"> 469            24000</w:t>
      </w:r>
    </w:p>
    <w:p w:rsidR="0038029F" w:rsidRDefault="0038029F" w:rsidP="00CD71F7">
      <w:pPr>
        <w:tabs>
          <w:tab w:val="left" w:pos="1455"/>
        </w:tabs>
        <w:spacing w:line="360" w:lineRule="auto"/>
        <w:jc w:val="both"/>
        <w:rPr>
          <w:b/>
          <w:sz w:val="22"/>
          <w:szCs w:val="22"/>
        </w:rPr>
      </w:pPr>
    </w:p>
    <w:p w:rsidR="008864E5" w:rsidRDefault="008864E5" w:rsidP="00CD71F7">
      <w:pPr>
        <w:tabs>
          <w:tab w:val="left" w:pos="1455"/>
        </w:tabs>
        <w:spacing w:line="360" w:lineRule="auto"/>
        <w:jc w:val="both"/>
        <w:rPr>
          <w:sz w:val="22"/>
          <w:szCs w:val="22"/>
        </w:rPr>
      </w:pPr>
    </w:p>
    <w:p w:rsidR="008864E5" w:rsidRDefault="008864E5" w:rsidP="00CD71F7">
      <w:pPr>
        <w:tabs>
          <w:tab w:val="left" w:pos="1455"/>
        </w:tabs>
        <w:spacing w:line="360" w:lineRule="auto"/>
        <w:jc w:val="both"/>
        <w:rPr>
          <w:sz w:val="22"/>
          <w:szCs w:val="22"/>
        </w:rPr>
      </w:pPr>
    </w:p>
    <w:p w:rsidR="005B4D8A" w:rsidRDefault="005B4D8A" w:rsidP="00CD71F7">
      <w:pPr>
        <w:tabs>
          <w:tab w:val="left" w:pos="1455"/>
        </w:tabs>
        <w:spacing w:line="360" w:lineRule="auto"/>
        <w:jc w:val="both"/>
        <w:rPr>
          <w:sz w:val="22"/>
          <w:szCs w:val="22"/>
        </w:rPr>
      </w:pPr>
    </w:p>
    <w:p w:rsidR="005B4D8A" w:rsidRDefault="005B4D8A" w:rsidP="00CD71F7">
      <w:pPr>
        <w:tabs>
          <w:tab w:val="left" w:pos="1455"/>
        </w:tabs>
        <w:spacing w:line="360" w:lineRule="auto"/>
        <w:jc w:val="both"/>
        <w:rPr>
          <w:sz w:val="22"/>
          <w:szCs w:val="22"/>
        </w:rPr>
      </w:pPr>
    </w:p>
    <w:p w:rsidR="005B4D8A" w:rsidRDefault="005B4D8A" w:rsidP="00CD71F7">
      <w:pPr>
        <w:tabs>
          <w:tab w:val="left" w:pos="1455"/>
        </w:tabs>
        <w:spacing w:line="360" w:lineRule="auto"/>
        <w:jc w:val="both"/>
        <w:rPr>
          <w:sz w:val="22"/>
          <w:szCs w:val="22"/>
        </w:rPr>
      </w:pPr>
    </w:p>
    <w:p w:rsidR="005B4D8A" w:rsidRDefault="005B4D8A" w:rsidP="00CD71F7">
      <w:pPr>
        <w:tabs>
          <w:tab w:val="left" w:pos="1455"/>
        </w:tabs>
        <w:spacing w:line="360" w:lineRule="auto"/>
        <w:jc w:val="both"/>
        <w:rPr>
          <w:sz w:val="22"/>
          <w:szCs w:val="22"/>
        </w:rPr>
      </w:pPr>
    </w:p>
    <w:p w:rsidR="00780589" w:rsidRDefault="00780589" w:rsidP="005B4D8A">
      <w:pPr>
        <w:tabs>
          <w:tab w:val="left" w:pos="1455"/>
        </w:tabs>
        <w:jc w:val="both"/>
        <w:rPr>
          <w:i/>
          <w:sz w:val="22"/>
          <w:szCs w:val="22"/>
        </w:rPr>
      </w:pPr>
      <w:r w:rsidRPr="000D3F4E">
        <w:rPr>
          <w:sz w:val="22"/>
          <w:szCs w:val="22"/>
        </w:rPr>
        <w:lastRenderedPageBreak/>
        <w:t>Tabela 5:</w:t>
      </w:r>
      <w:r w:rsidRPr="00A7047B">
        <w:rPr>
          <w:sz w:val="22"/>
          <w:szCs w:val="22"/>
        </w:rPr>
        <w:t xml:space="preserve"> </w:t>
      </w:r>
      <w:r>
        <w:rPr>
          <w:sz w:val="22"/>
          <w:szCs w:val="22"/>
        </w:rPr>
        <w:t>Aberrações cromossômicas</w:t>
      </w:r>
      <w:r w:rsidRPr="00A7047B">
        <w:rPr>
          <w:sz w:val="22"/>
          <w:szCs w:val="22"/>
        </w:rPr>
        <w:t xml:space="preserve"> </w:t>
      </w:r>
      <w:r>
        <w:rPr>
          <w:sz w:val="22"/>
          <w:szCs w:val="22"/>
        </w:rPr>
        <w:t xml:space="preserve">encontradas nas raízes de </w:t>
      </w:r>
      <w:r w:rsidRPr="007A3616">
        <w:rPr>
          <w:i/>
          <w:sz w:val="22"/>
          <w:szCs w:val="22"/>
        </w:rPr>
        <w:t>Allium cepa</w:t>
      </w:r>
      <w:r>
        <w:rPr>
          <w:sz w:val="22"/>
          <w:szCs w:val="22"/>
        </w:rPr>
        <w:t xml:space="preserve"> tratadas com</w:t>
      </w:r>
      <w:r w:rsidRPr="00A7047B">
        <w:rPr>
          <w:sz w:val="22"/>
          <w:szCs w:val="22"/>
        </w:rPr>
        <w:t xml:space="preserve"> diferentes concentrações d</w:t>
      </w:r>
      <w:r>
        <w:rPr>
          <w:sz w:val="22"/>
          <w:szCs w:val="22"/>
        </w:rPr>
        <w:t>a</w:t>
      </w:r>
      <w:r w:rsidRPr="00A7047B">
        <w:rPr>
          <w:sz w:val="22"/>
          <w:szCs w:val="22"/>
        </w:rPr>
        <w:t xml:space="preserve"> infusão de </w:t>
      </w:r>
      <w:r w:rsidRPr="00A7047B">
        <w:rPr>
          <w:i/>
          <w:sz w:val="22"/>
          <w:szCs w:val="22"/>
        </w:rPr>
        <w:t xml:space="preserve">Siparuna </w:t>
      </w:r>
      <w:r>
        <w:rPr>
          <w:i/>
          <w:sz w:val="22"/>
          <w:szCs w:val="22"/>
        </w:rPr>
        <w:t>apiosyce.</w:t>
      </w:r>
    </w:p>
    <w:p w:rsidR="00780589" w:rsidRPr="00A7047B" w:rsidRDefault="00780589" w:rsidP="00780589">
      <w:pPr>
        <w:tabs>
          <w:tab w:val="left" w:pos="1455"/>
        </w:tabs>
        <w:spacing w:line="276" w:lineRule="auto"/>
        <w:jc w:val="both"/>
        <w:rPr>
          <w:color w:val="000000"/>
          <w:sz w:val="22"/>
          <w:szCs w:val="22"/>
        </w:rPr>
      </w:pPr>
      <w:r>
        <w:rPr>
          <w:sz w:val="22"/>
          <w:szCs w:val="22"/>
        </w:rPr>
        <w:t xml:space="preserve"> </w:t>
      </w:r>
    </w:p>
    <w:tbl>
      <w:tblPr>
        <w:tblW w:w="8731" w:type="dxa"/>
        <w:tblInd w:w="-72" w:type="dxa"/>
        <w:tblBorders>
          <w:top w:val="single" w:sz="4" w:space="0" w:color="auto"/>
        </w:tblBorders>
        <w:tblCellMar>
          <w:left w:w="70" w:type="dxa"/>
          <w:right w:w="70" w:type="dxa"/>
        </w:tblCellMar>
        <w:tblLook w:val="0000" w:firstRow="0" w:lastRow="0" w:firstColumn="0" w:lastColumn="0" w:noHBand="0" w:noVBand="0"/>
      </w:tblPr>
      <w:tblGrid>
        <w:gridCol w:w="8731"/>
      </w:tblGrid>
      <w:tr w:rsidR="00780589" w:rsidRPr="00A7047B" w:rsidTr="00780589">
        <w:trPr>
          <w:trHeight w:val="714"/>
        </w:trPr>
        <w:tc>
          <w:tcPr>
            <w:tcW w:w="8731" w:type="dxa"/>
            <w:tcBorders>
              <w:bottom w:val="single" w:sz="4" w:space="0" w:color="auto"/>
            </w:tcBorders>
          </w:tcPr>
          <w:p w:rsidR="00780589" w:rsidRPr="00A7047B" w:rsidRDefault="00780589" w:rsidP="00780589">
            <w:pPr>
              <w:spacing w:line="276" w:lineRule="auto"/>
              <w:jc w:val="both"/>
              <w:rPr>
                <w:u w:val="single"/>
              </w:rPr>
            </w:pPr>
            <w:r w:rsidRPr="00A7047B">
              <w:rPr>
                <w:sz w:val="22"/>
                <w:szCs w:val="22"/>
              </w:rPr>
              <w:t xml:space="preserve">  Aberrações                                                        </w:t>
            </w:r>
            <w:r w:rsidRPr="00A7047B">
              <w:rPr>
                <w:sz w:val="22"/>
                <w:szCs w:val="22"/>
                <w:u w:val="single"/>
              </w:rPr>
              <w:t>Concentrações</w:t>
            </w:r>
          </w:p>
          <w:p w:rsidR="00780589" w:rsidRPr="00A7047B" w:rsidRDefault="00780589" w:rsidP="00780589">
            <w:pPr>
              <w:spacing w:line="276" w:lineRule="auto"/>
              <w:jc w:val="both"/>
            </w:pPr>
            <w:r w:rsidRPr="00A7047B">
              <w:rPr>
                <w:sz w:val="22"/>
                <w:szCs w:val="22"/>
              </w:rPr>
              <w:t xml:space="preserve">                                                </w:t>
            </w:r>
            <w:r>
              <w:rPr>
                <w:sz w:val="22"/>
                <w:szCs w:val="22"/>
              </w:rPr>
              <w:t xml:space="preserve">  </w:t>
            </w:r>
            <w:r w:rsidRPr="00A7047B">
              <w:rPr>
                <w:sz w:val="22"/>
                <w:szCs w:val="22"/>
              </w:rPr>
              <w:t xml:space="preserve">           </w:t>
            </w:r>
            <w:r w:rsidR="00BC63F7">
              <w:rPr>
                <w:sz w:val="22"/>
                <w:szCs w:val="22"/>
              </w:rPr>
              <w:t xml:space="preserve"> </w:t>
            </w:r>
            <w:r w:rsidR="00B1553C">
              <w:rPr>
                <w:sz w:val="22"/>
                <w:szCs w:val="22"/>
              </w:rPr>
              <w:t xml:space="preserve">     </w:t>
            </w:r>
            <w:r w:rsidRPr="00A7047B">
              <w:rPr>
                <w:sz w:val="22"/>
                <w:szCs w:val="22"/>
              </w:rPr>
              <w:t xml:space="preserve"> </w:t>
            </w:r>
            <w:r w:rsidR="00B1553C">
              <w:rPr>
                <w:sz w:val="22"/>
                <w:szCs w:val="22"/>
              </w:rPr>
              <w:t xml:space="preserve">  </w:t>
            </w:r>
            <w:r w:rsidRPr="00A7047B">
              <w:rPr>
                <w:sz w:val="22"/>
                <w:szCs w:val="22"/>
              </w:rPr>
              <w:t xml:space="preserve">0%          5%         10%     </w:t>
            </w:r>
            <w:r w:rsidR="005D2029">
              <w:rPr>
                <w:sz w:val="22"/>
                <w:szCs w:val="22"/>
              </w:rPr>
              <w:t xml:space="preserve"> </w:t>
            </w:r>
            <w:r w:rsidRPr="00A7047B">
              <w:rPr>
                <w:sz w:val="22"/>
                <w:szCs w:val="22"/>
              </w:rPr>
              <w:t xml:space="preserve"> 25%      50%      </w:t>
            </w:r>
            <w:r w:rsidR="005D2029">
              <w:rPr>
                <w:sz w:val="22"/>
                <w:szCs w:val="22"/>
              </w:rPr>
              <w:t xml:space="preserve"> </w:t>
            </w:r>
            <w:r w:rsidRPr="00A7047B">
              <w:rPr>
                <w:sz w:val="22"/>
                <w:szCs w:val="22"/>
              </w:rPr>
              <w:t>100%</w:t>
            </w:r>
          </w:p>
        </w:tc>
      </w:tr>
      <w:tr w:rsidR="00780589" w:rsidRPr="00A7047B" w:rsidTr="00780589">
        <w:trPr>
          <w:trHeight w:val="442"/>
        </w:trPr>
        <w:tc>
          <w:tcPr>
            <w:tcW w:w="8731" w:type="dxa"/>
            <w:tcBorders>
              <w:top w:val="single" w:sz="4" w:space="0" w:color="auto"/>
              <w:bottom w:val="single" w:sz="4" w:space="0" w:color="auto"/>
            </w:tcBorders>
          </w:tcPr>
          <w:p w:rsidR="00780589" w:rsidRPr="00A7047B" w:rsidRDefault="00780589" w:rsidP="00780589">
            <w:pPr>
              <w:spacing w:line="276" w:lineRule="auto"/>
            </w:pPr>
            <w:r w:rsidRPr="00A7047B">
              <w:rPr>
                <w:sz w:val="22"/>
                <w:szCs w:val="22"/>
              </w:rPr>
              <w:t xml:space="preserve">C-metáfase                                          </w:t>
            </w:r>
            <w:r w:rsidR="004C4738">
              <w:rPr>
                <w:sz w:val="22"/>
                <w:szCs w:val="22"/>
              </w:rPr>
              <w:t xml:space="preserve">      </w:t>
            </w:r>
            <w:r w:rsidR="00C01D42">
              <w:rPr>
                <w:sz w:val="22"/>
                <w:szCs w:val="22"/>
              </w:rPr>
              <w:t xml:space="preserve"> </w:t>
            </w:r>
            <w:r w:rsidR="00B1553C">
              <w:rPr>
                <w:sz w:val="22"/>
                <w:szCs w:val="22"/>
              </w:rPr>
              <w:t xml:space="preserve"> </w:t>
            </w:r>
            <w:r w:rsidR="00C01D42">
              <w:rPr>
                <w:sz w:val="22"/>
                <w:szCs w:val="22"/>
              </w:rPr>
              <w:t xml:space="preserve"> </w:t>
            </w:r>
            <w:r w:rsidR="00B1553C">
              <w:rPr>
                <w:sz w:val="22"/>
                <w:szCs w:val="22"/>
              </w:rPr>
              <w:t xml:space="preserve"> </w:t>
            </w:r>
            <w:r w:rsidRPr="00A7047B">
              <w:rPr>
                <w:sz w:val="22"/>
                <w:szCs w:val="22"/>
              </w:rPr>
              <w:t xml:space="preserve">24          </w:t>
            </w:r>
            <w:r w:rsidR="004C4738">
              <w:rPr>
                <w:sz w:val="22"/>
                <w:szCs w:val="22"/>
              </w:rPr>
              <w:t xml:space="preserve">  </w:t>
            </w:r>
            <w:r w:rsidRPr="00A7047B">
              <w:rPr>
                <w:sz w:val="22"/>
                <w:szCs w:val="22"/>
              </w:rPr>
              <w:t xml:space="preserve">28          14        </w:t>
            </w:r>
            <w:r w:rsidR="004C4738">
              <w:rPr>
                <w:sz w:val="22"/>
                <w:szCs w:val="22"/>
              </w:rPr>
              <w:t xml:space="preserve">  </w:t>
            </w:r>
            <w:r w:rsidRPr="00A7047B">
              <w:rPr>
                <w:sz w:val="22"/>
                <w:szCs w:val="22"/>
              </w:rPr>
              <w:t xml:space="preserve"> </w:t>
            </w:r>
            <w:r w:rsidR="00D5726A">
              <w:rPr>
                <w:sz w:val="22"/>
                <w:szCs w:val="22"/>
              </w:rPr>
              <w:t xml:space="preserve"> </w:t>
            </w:r>
            <w:r w:rsidRPr="00A7047B">
              <w:rPr>
                <w:sz w:val="22"/>
                <w:szCs w:val="22"/>
              </w:rPr>
              <w:t xml:space="preserve">07         </w:t>
            </w:r>
            <w:r w:rsidR="00D5726A">
              <w:rPr>
                <w:sz w:val="22"/>
                <w:szCs w:val="22"/>
              </w:rPr>
              <w:t xml:space="preserve"> </w:t>
            </w:r>
            <w:r w:rsidRPr="00A7047B">
              <w:rPr>
                <w:sz w:val="22"/>
                <w:szCs w:val="22"/>
              </w:rPr>
              <w:t xml:space="preserve">  17          </w:t>
            </w:r>
            <w:r w:rsidR="004C4738">
              <w:rPr>
                <w:sz w:val="22"/>
                <w:szCs w:val="22"/>
              </w:rPr>
              <w:t xml:space="preserve"> </w:t>
            </w:r>
            <w:r w:rsidRPr="00A7047B">
              <w:rPr>
                <w:sz w:val="22"/>
                <w:szCs w:val="22"/>
              </w:rPr>
              <w:t xml:space="preserve"> </w:t>
            </w:r>
            <w:r w:rsidR="00D5726A">
              <w:rPr>
                <w:sz w:val="22"/>
                <w:szCs w:val="22"/>
              </w:rPr>
              <w:t xml:space="preserve"> </w:t>
            </w:r>
            <w:r w:rsidRPr="00A7047B">
              <w:rPr>
                <w:sz w:val="22"/>
                <w:szCs w:val="22"/>
              </w:rPr>
              <w:t>12</w:t>
            </w:r>
          </w:p>
        </w:tc>
      </w:tr>
      <w:tr w:rsidR="00780589" w:rsidRPr="00A7047B" w:rsidTr="00780589">
        <w:trPr>
          <w:trHeight w:val="387"/>
        </w:trPr>
        <w:tc>
          <w:tcPr>
            <w:tcW w:w="8731" w:type="dxa"/>
            <w:tcBorders>
              <w:top w:val="single" w:sz="4" w:space="0" w:color="auto"/>
              <w:bottom w:val="single" w:sz="4" w:space="0" w:color="auto"/>
            </w:tcBorders>
          </w:tcPr>
          <w:p w:rsidR="00780589" w:rsidRPr="00A7047B" w:rsidRDefault="00780589" w:rsidP="00780589">
            <w:pPr>
              <w:spacing w:line="276" w:lineRule="auto"/>
            </w:pPr>
            <w:r w:rsidRPr="00A7047B">
              <w:rPr>
                <w:sz w:val="22"/>
                <w:szCs w:val="22"/>
              </w:rPr>
              <w:t xml:space="preserve">Aderência                                     </w:t>
            </w:r>
            <w:r>
              <w:rPr>
                <w:sz w:val="22"/>
                <w:szCs w:val="22"/>
              </w:rPr>
              <w:t xml:space="preserve">  </w:t>
            </w:r>
            <w:r w:rsidRPr="00A7047B">
              <w:rPr>
                <w:sz w:val="22"/>
                <w:szCs w:val="22"/>
              </w:rPr>
              <w:t xml:space="preserve">       </w:t>
            </w:r>
            <w:r w:rsidR="00C01D42">
              <w:rPr>
                <w:sz w:val="22"/>
                <w:szCs w:val="22"/>
              </w:rPr>
              <w:t xml:space="preserve">     </w:t>
            </w:r>
            <w:r w:rsidR="00C414AA">
              <w:rPr>
                <w:sz w:val="22"/>
                <w:szCs w:val="22"/>
              </w:rPr>
              <w:t xml:space="preserve"> </w:t>
            </w:r>
            <w:r w:rsidR="00B1553C">
              <w:rPr>
                <w:sz w:val="22"/>
                <w:szCs w:val="22"/>
              </w:rPr>
              <w:t xml:space="preserve">  </w:t>
            </w:r>
            <w:r w:rsidRPr="00A7047B">
              <w:rPr>
                <w:sz w:val="22"/>
                <w:szCs w:val="22"/>
              </w:rPr>
              <w:t xml:space="preserve">21           </w:t>
            </w:r>
            <w:r w:rsidR="004C4738">
              <w:rPr>
                <w:sz w:val="22"/>
                <w:szCs w:val="22"/>
              </w:rPr>
              <w:t xml:space="preserve"> 38          </w:t>
            </w:r>
            <w:r w:rsidRPr="00A7047B">
              <w:rPr>
                <w:sz w:val="22"/>
                <w:szCs w:val="22"/>
              </w:rPr>
              <w:t xml:space="preserve">19        </w:t>
            </w:r>
            <w:r w:rsidR="004C4738">
              <w:rPr>
                <w:sz w:val="22"/>
                <w:szCs w:val="22"/>
              </w:rPr>
              <w:t xml:space="preserve">  </w:t>
            </w:r>
            <w:r w:rsidR="00D5726A">
              <w:rPr>
                <w:sz w:val="22"/>
                <w:szCs w:val="22"/>
              </w:rPr>
              <w:t xml:space="preserve"> </w:t>
            </w:r>
            <w:r w:rsidR="004C4738">
              <w:rPr>
                <w:sz w:val="22"/>
                <w:szCs w:val="22"/>
              </w:rPr>
              <w:t xml:space="preserve"> </w:t>
            </w:r>
            <w:r w:rsidRPr="00A7047B">
              <w:rPr>
                <w:sz w:val="22"/>
                <w:szCs w:val="22"/>
              </w:rPr>
              <w:t xml:space="preserve">29           </w:t>
            </w:r>
            <w:r w:rsidR="00D5726A">
              <w:rPr>
                <w:sz w:val="22"/>
                <w:szCs w:val="22"/>
              </w:rPr>
              <w:t xml:space="preserve"> </w:t>
            </w:r>
            <w:r w:rsidRPr="00A7047B">
              <w:rPr>
                <w:sz w:val="22"/>
                <w:szCs w:val="22"/>
              </w:rPr>
              <w:t xml:space="preserve">28          </w:t>
            </w:r>
            <w:r w:rsidR="00E678D1">
              <w:rPr>
                <w:sz w:val="22"/>
                <w:szCs w:val="22"/>
              </w:rPr>
              <w:t xml:space="preserve"> </w:t>
            </w:r>
            <w:r w:rsidR="00B83EEE">
              <w:rPr>
                <w:sz w:val="22"/>
                <w:szCs w:val="22"/>
              </w:rPr>
              <w:t xml:space="preserve"> </w:t>
            </w:r>
            <w:r w:rsidRPr="00A7047B">
              <w:rPr>
                <w:sz w:val="22"/>
                <w:szCs w:val="22"/>
              </w:rPr>
              <w:t>35</w:t>
            </w:r>
          </w:p>
        </w:tc>
      </w:tr>
      <w:tr w:rsidR="00780589" w:rsidRPr="00A7047B" w:rsidTr="00780589">
        <w:trPr>
          <w:trHeight w:val="408"/>
        </w:trPr>
        <w:tc>
          <w:tcPr>
            <w:tcW w:w="8731" w:type="dxa"/>
            <w:tcBorders>
              <w:top w:val="single" w:sz="4" w:space="0" w:color="auto"/>
              <w:bottom w:val="single" w:sz="4" w:space="0" w:color="auto"/>
            </w:tcBorders>
          </w:tcPr>
          <w:p w:rsidR="00780589" w:rsidRPr="00A7047B" w:rsidRDefault="00780589" w:rsidP="00780589">
            <w:pPr>
              <w:spacing w:line="276" w:lineRule="auto"/>
            </w:pPr>
            <w:r w:rsidRPr="00A7047B">
              <w:rPr>
                <w:sz w:val="22"/>
                <w:szCs w:val="22"/>
              </w:rPr>
              <w:t xml:space="preserve">Quebra cromossômica                     </w:t>
            </w:r>
            <w:r>
              <w:rPr>
                <w:sz w:val="22"/>
                <w:szCs w:val="22"/>
              </w:rPr>
              <w:t xml:space="preserve">  </w:t>
            </w:r>
            <w:r w:rsidRPr="00A7047B">
              <w:rPr>
                <w:sz w:val="22"/>
                <w:szCs w:val="22"/>
              </w:rPr>
              <w:t xml:space="preserve">   </w:t>
            </w:r>
            <w:r w:rsidR="004C4738">
              <w:rPr>
                <w:sz w:val="22"/>
                <w:szCs w:val="22"/>
              </w:rPr>
              <w:t xml:space="preserve">     </w:t>
            </w:r>
            <w:r w:rsidR="00B1553C">
              <w:rPr>
                <w:sz w:val="22"/>
                <w:szCs w:val="22"/>
              </w:rPr>
              <w:t xml:space="preserve">  </w:t>
            </w:r>
            <w:r w:rsidR="004C4738">
              <w:rPr>
                <w:sz w:val="22"/>
                <w:szCs w:val="22"/>
              </w:rPr>
              <w:t xml:space="preserve"> </w:t>
            </w:r>
            <w:r w:rsidRPr="00A7047B">
              <w:rPr>
                <w:sz w:val="22"/>
                <w:szCs w:val="22"/>
              </w:rPr>
              <w:t xml:space="preserve">01          </w:t>
            </w:r>
            <w:r w:rsidR="004C4738">
              <w:rPr>
                <w:sz w:val="22"/>
                <w:szCs w:val="22"/>
              </w:rPr>
              <w:t xml:space="preserve"> </w:t>
            </w:r>
            <w:r w:rsidR="006B4DCC">
              <w:rPr>
                <w:sz w:val="22"/>
                <w:szCs w:val="22"/>
              </w:rPr>
              <w:t xml:space="preserve"> </w:t>
            </w:r>
            <w:r w:rsidRPr="00A7047B">
              <w:rPr>
                <w:sz w:val="22"/>
                <w:szCs w:val="22"/>
              </w:rPr>
              <w:t xml:space="preserve">02           00        </w:t>
            </w:r>
            <w:r w:rsidR="004C4738">
              <w:rPr>
                <w:sz w:val="22"/>
                <w:szCs w:val="22"/>
              </w:rPr>
              <w:t xml:space="preserve">  </w:t>
            </w:r>
            <w:r w:rsidR="00D5726A">
              <w:rPr>
                <w:sz w:val="22"/>
                <w:szCs w:val="22"/>
              </w:rPr>
              <w:t xml:space="preserve"> </w:t>
            </w:r>
            <w:r w:rsidRPr="00A7047B">
              <w:rPr>
                <w:sz w:val="22"/>
                <w:szCs w:val="22"/>
              </w:rPr>
              <w:t xml:space="preserve">08           </w:t>
            </w:r>
            <w:r w:rsidR="00D5726A">
              <w:rPr>
                <w:sz w:val="22"/>
                <w:szCs w:val="22"/>
              </w:rPr>
              <w:t xml:space="preserve"> </w:t>
            </w:r>
            <w:r w:rsidRPr="00A7047B">
              <w:rPr>
                <w:sz w:val="22"/>
                <w:szCs w:val="22"/>
              </w:rPr>
              <w:t xml:space="preserve">00         </w:t>
            </w:r>
            <w:r w:rsidR="004C4738">
              <w:rPr>
                <w:sz w:val="22"/>
                <w:szCs w:val="22"/>
              </w:rPr>
              <w:t xml:space="preserve"> </w:t>
            </w:r>
            <w:r w:rsidRPr="00A7047B">
              <w:rPr>
                <w:sz w:val="22"/>
                <w:szCs w:val="22"/>
              </w:rPr>
              <w:t xml:space="preserve"> </w:t>
            </w:r>
            <w:r w:rsidR="00D5726A">
              <w:rPr>
                <w:sz w:val="22"/>
                <w:szCs w:val="22"/>
              </w:rPr>
              <w:t xml:space="preserve"> </w:t>
            </w:r>
            <w:r w:rsidR="00B83EEE">
              <w:rPr>
                <w:sz w:val="22"/>
                <w:szCs w:val="22"/>
              </w:rPr>
              <w:t xml:space="preserve"> </w:t>
            </w:r>
            <w:r w:rsidRPr="00A7047B">
              <w:rPr>
                <w:sz w:val="22"/>
                <w:szCs w:val="22"/>
              </w:rPr>
              <w:t>00</w:t>
            </w:r>
          </w:p>
        </w:tc>
      </w:tr>
      <w:tr w:rsidR="00780589" w:rsidRPr="00A7047B" w:rsidTr="00780589">
        <w:trPr>
          <w:trHeight w:val="393"/>
        </w:trPr>
        <w:tc>
          <w:tcPr>
            <w:tcW w:w="8731" w:type="dxa"/>
            <w:tcBorders>
              <w:top w:val="single" w:sz="4" w:space="0" w:color="auto"/>
              <w:bottom w:val="single" w:sz="4" w:space="0" w:color="auto"/>
            </w:tcBorders>
          </w:tcPr>
          <w:p w:rsidR="00780589" w:rsidRPr="00A7047B" w:rsidRDefault="00780589" w:rsidP="00780589">
            <w:pPr>
              <w:spacing w:line="276" w:lineRule="auto"/>
            </w:pPr>
            <w:r w:rsidRPr="00A7047B">
              <w:rPr>
                <w:sz w:val="22"/>
                <w:szCs w:val="22"/>
              </w:rPr>
              <w:t xml:space="preserve">Ponte cromossômica                     </w:t>
            </w:r>
            <w:r>
              <w:rPr>
                <w:sz w:val="22"/>
                <w:szCs w:val="22"/>
              </w:rPr>
              <w:t xml:space="preserve">   </w:t>
            </w:r>
            <w:r w:rsidRPr="00A7047B">
              <w:rPr>
                <w:sz w:val="22"/>
                <w:szCs w:val="22"/>
              </w:rPr>
              <w:t xml:space="preserve">    </w:t>
            </w:r>
            <w:r w:rsidR="00C414AA">
              <w:rPr>
                <w:sz w:val="22"/>
                <w:szCs w:val="22"/>
              </w:rPr>
              <w:t xml:space="preserve">       </w:t>
            </w:r>
            <w:r w:rsidR="00B1553C">
              <w:rPr>
                <w:sz w:val="22"/>
                <w:szCs w:val="22"/>
              </w:rPr>
              <w:t xml:space="preserve"> </w:t>
            </w:r>
            <w:r w:rsidR="004C4738">
              <w:rPr>
                <w:sz w:val="22"/>
                <w:szCs w:val="22"/>
              </w:rPr>
              <w:t xml:space="preserve">19           </w:t>
            </w:r>
            <w:r w:rsidR="00C414AA">
              <w:rPr>
                <w:sz w:val="22"/>
                <w:szCs w:val="22"/>
              </w:rPr>
              <w:t xml:space="preserve"> </w:t>
            </w:r>
            <w:r w:rsidRPr="00A7047B">
              <w:rPr>
                <w:sz w:val="22"/>
                <w:szCs w:val="22"/>
              </w:rPr>
              <w:t xml:space="preserve">14           18        </w:t>
            </w:r>
            <w:r w:rsidR="00C414AA">
              <w:rPr>
                <w:sz w:val="22"/>
                <w:szCs w:val="22"/>
              </w:rPr>
              <w:t xml:space="preserve"> </w:t>
            </w:r>
            <w:r w:rsidR="00D5726A">
              <w:rPr>
                <w:sz w:val="22"/>
                <w:szCs w:val="22"/>
              </w:rPr>
              <w:t xml:space="preserve"> </w:t>
            </w:r>
            <w:r w:rsidR="00C414AA">
              <w:rPr>
                <w:sz w:val="22"/>
                <w:szCs w:val="22"/>
              </w:rPr>
              <w:t xml:space="preserve"> </w:t>
            </w:r>
            <w:r w:rsidRPr="00A7047B">
              <w:rPr>
                <w:sz w:val="22"/>
                <w:szCs w:val="22"/>
              </w:rPr>
              <w:t xml:space="preserve">13           </w:t>
            </w:r>
            <w:r w:rsidR="000D15BD">
              <w:rPr>
                <w:sz w:val="22"/>
                <w:szCs w:val="22"/>
              </w:rPr>
              <w:t xml:space="preserve"> </w:t>
            </w:r>
            <w:r w:rsidR="00D5726A">
              <w:rPr>
                <w:sz w:val="22"/>
                <w:szCs w:val="22"/>
              </w:rPr>
              <w:t xml:space="preserve"> </w:t>
            </w:r>
            <w:r w:rsidRPr="00A7047B">
              <w:rPr>
                <w:sz w:val="22"/>
                <w:szCs w:val="22"/>
              </w:rPr>
              <w:t xml:space="preserve">18          </w:t>
            </w:r>
            <w:r w:rsidR="00C414AA">
              <w:rPr>
                <w:sz w:val="22"/>
                <w:szCs w:val="22"/>
              </w:rPr>
              <w:t xml:space="preserve"> </w:t>
            </w:r>
            <w:r w:rsidR="00B83EEE">
              <w:rPr>
                <w:sz w:val="22"/>
                <w:szCs w:val="22"/>
              </w:rPr>
              <w:t xml:space="preserve"> </w:t>
            </w:r>
            <w:r w:rsidRPr="00A7047B">
              <w:rPr>
                <w:sz w:val="22"/>
                <w:szCs w:val="22"/>
              </w:rPr>
              <w:t>30</w:t>
            </w:r>
          </w:p>
        </w:tc>
      </w:tr>
      <w:tr w:rsidR="00780589" w:rsidRPr="00A7047B" w:rsidTr="00780589">
        <w:trPr>
          <w:trHeight w:val="333"/>
        </w:trPr>
        <w:tc>
          <w:tcPr>
            <w:tcW w:w="8731" w:type="dxa"/>
            <w:tcBorders>
              <w:top w:val="single" w:sz="4" w:space="0" w:color="auto"/>
              <w:bottom w:val="single" w:sz="4" w:space="0" w:color="auto"/>
            </w:tcBorders>
          </w:tcPr>
          <w:p w:rsidR="00780589" w:rsidRPr="00A7047B" w:rsidRDefault="00780589" w:rsidP="00780589">
            <w:pPr>
              <w:spacing w:line="276" w:lineRule="auto"/>
            </w:pPr>
            <w:r w:rsidRPr="00A7047B">
              <w:rPr>
                <w:sz w:val="22"/>
                <w:szCs w:val="22"/>
              </w:rPr>
              <w:t xml:space="preserve">Micronúcleo                                  </w:t>
            </w:r>
            <w:r>
              <w:rPr>
                <w:sz w:val="22"/>
                <w:szCs w:val="22"/>
              </w:rPr>
              <w:t xml:space="preserve">  </w:t>
            </w:r>
            <w:r w:rsidRPr="00A7047B">
              <w:rPr>
                <w:sz w:val="22"/>
                <w:szCs w:val="22"/>
              </w:rPr>
              <w:t xml:space="preserve">    </w:t>
            </w:r>
            <w:r w:rsidR="004C4738">
              <w:rPr>
                <w:sz w:val="22"/>
                <w:szCs w:val="22"/>
              </w:rPr>
              <w:t xml:space="preserve">       </w:t>
            </w:r>
            <w:r w:rsidR="00C414AA">
              <w:rPr>
                <w:sz w:val="22"/>
                <w:szCs w:val="22"/>
              </w:rPr>
              <w:t xml:space="preserve"> </w:t>
            </w:r>
            <w:r w:rsidR="00B1553C">
              <w:rPr>
                <w:sz w:val="22"/>
                <w:szCs w:val="22"/>
              </w:rPr>
              <w:t xml:space="preserve"> </w:t>
            </w:r>
            <w:r w:rsidRPr="00A7047B">
              <w:rPr>
                <w:sz w:val="22"/>
                <w:szCs w:val="22"/>
              </w:rPr>
              <w:t xml:space="preserve">02           </w:t>
            </w:r>
            <w:r w:rsidR="00C414AA">
              <w:rPr>
                <w:sz w:val="22"/>
                <w:szCs w:val="22"/>
              </w:rPr>
              <w:t xml:space="preserve"> </w:t>
            </w:r>
            <w:r w:rsidRPr="00A7047B">
              <w:rPr>
                <w:sz w:val="22"/>
                <w:szCs w:val="22"/>
              </w:rPr>
              <w:t xml:space="preserve">01           00       </w:t>
            </w:r>
            <w:r w:rsidR="00031B09">
              <w:rPr>
                <w:sz w:val="22"/>
                <w:szCs w:val="22"/>
              </w:rPr>
              <w:t xml:space="preserve">  </w:t>
            </w:r>
            <w:r w:rsidR="006B4DCC">
              <w:rPr>
                <w:sz w:val="22"/>
                <w:szCs w:val="22"/>
              </w:rPr>
              <w:t xml:space="preserve"> </w:t>
            </w:r>
            <w:r w:rsidR="00D5726A">
              <w:rPr>
                <w:sz w:val="22"/>
                <w:szCs w:val="22"/>
              </w:rPr>
              <w:t xml:space="preserve"> </w:t>
            </w:r>
            <w:r w:rsidRPr="00A7047B">
              <w:rPr>
                <w:sz w:val="22"/>
                <w:szCs w:val="22"/>
              </w:rPr>
              <w:t xml:space="preserve">00          </w:t>
            </w:r>
            <w:r w:rsidR="00E678D1">
              <w:rPr>
                <w:sz w:val="22"/>
                <w:szCs w:val="22"/>
              </w:rPr>
              <w:t xml:space="preserve"> </w:t>
            </w:r>
            <w:r w:rsidR="000D15BD">
              <w:rPr>
                <w:sz w:val="22"/>
                <w:szCs w:val="22"/>
              </w:rPr>
              <w:t xml:space="preserve"> </w:t>
            </w:r>
            <w:r w:rsidR="00D5726A">
              <w:rPr>
                <w:sz w:val="22"/>
                <w:szCs w:val="22"/>
              </w:rPr>
              <w:t xml:space="preserve"> </w:t>
            </w:r>
            <w:r w:rsidRPr="00A7047B">
              <w:rPr>
                <w:sz w:val="22"/>
                <w:szCs w:val="22"/>
              </w:rPr>
              <w:t xml:space="preserve">20          </w:t>
            </w:r>
            <w:r w:rsidR="00E678D1">
              <w:rPr>
                <w:sz w:val="22"/>
                <w:szCs w:val="22"/>
              </w:rPr>
              <w:t xml:space="preserve"> </w:t>
            </w:r>
            <w:r w:rsidR="00B83EEE">
              <w:rPr>
                <w:sz w:val="22"/>
                <w:szCs w:val="22"/>
              </w:rPr>
              <w:t xml:space="preserve"> </w:t>
            </w:r>
            <w:r w:rsidRPr="00A7047B">
              <w:rPr>
                <w:sz w:val="22"/>
                <w:szCs w:val="22"/>
              </w:rPr>
              <w:t>00</w:t>
            </w:r>
          </w:p>
        </w:tc>
      </w:tr>
      <w:tr w:rsidR="00780589" w:rsidRPr="00A7047B" w:rsidTr="00780589">
        <w:trPr>
          <w:trHeight w:val="348"/>
        </w:trPr>
        <w:tc>
          <w:tcPr>
            <w:tcW w:w="8731" w:type="dxa"/>
            <w:tcBorders>
              <w:top w:val="single" w:sz="4" w:space="0" w:color="auto"/>
              <w:bottom w:val="single" w:sz="4" w:space="0" w:color="auto"/>
            </w:tcBorders>
          </w:tcPr>
          <w:p w:rsidR="00780589" w:rsidRPr="00A7047B" w:rsidRDefault="00780589" w:rsidP="00780589">
            <w:pPr>
              <w:spacing w:line="276" w:lineRule="auto"/>
            </w:pPr>
            <w:r w:rsidRPr="00A7047B">
              <w:rPr>
                <w:sz w:val="22"/>
                <w:szCs w:val="22"/>
              </w:rPr>
              <w:t xml:space="preserve">Broto                                              </w:t>
            </w:r>
            <w:r>
              <w:rPr>
                <w:sz w:val="22"/>
                <w:szCs w:val="22"/>
              </w:rPr>
              <w:t xml:space="preserve">  </w:t>
            </w:r>
            <w:r w:rsidRPr="00A7047B">
              <w:rPr>
                <w:sz w:val="22"/>
                <w:szCs w:val="22"/>
              </w:rPr>
              <w:t xml:space="preserve">     </w:t>
            </w:r>
            <w:r w:rsidR="00C414AA">
              <w:rPr>
                <w:sz w:val="22"/>
                <w:szCs w:val="22"/>
              </w:rPr>
              <w:t xml:space="preserve">      </w:t>
            </w:r>
            <w:r w:rsidR="00B1553C">
              <w:rPr>
                <w:sz w:val="22"/>
                <w:szCs w:val="22"/>
              </w:rPr>
              <w:t xml:space="preserve"> </w:t>
            </w:r>
            <w:r w:rsidR="004C4738">
              <w:rPr>
                <w:sz w:val="22"/>
                <w:szCs w:val="22"/>
              </w:rPr>
              <w:t xml:space="preserve">00          </w:t>
            </w:r>
            <w:r w:rsidRPr="00A7047B">
              <w:rPr>
                <w:sz w:val="22"/>
                <w:szCs w:val="22"/>
              </w:rPr>
              <w:t xml:space="preserve"> </w:t>
            </w:r>
            <w:r w:rsidR="00C414AA">
              <w:rPr>
                <w:sz w:val="22"/>
                <w:szCs w:val="22"/>
              </w:rPr>
              <w:t xml:space="preserve"> </w:t>
            </w:r>
            <w:r w:rsidRPr="00A7047B">
              <w:rPr>
                <w:sz w:val="22"/>
                <w:szCs w:val="22"/>
              </w:rPr>
              <w:t xml:space="preserve">00           01       </w:t>
            </w:r>
            <w:r w:rsidR="004C4738">
              <w:rPr>
                <w:sz w:val="22"/>
                <w:szCs w:val="22"/>
              </w:rPr>
              <w:t xml:space="preserve">  </w:t>
            </w:r>
            <w:r w:rsidR="00D5726A">
              <w:rPr>
                <w:sz w:val="22"/>
                <w:szCs w:val="22"/>
              </w:rPr>
              <w:t xml:space="preserve"> </w:t>
            </w:r>
            <w:r w:rsidR="004C4738">
              <w:rPr>
                <w:sz w:val="22"/>
                <w:szCs w:val="22"/>
              </w:rPr>
              <w:t xml:space="preserve"> </w:t>
            </w:r>
            <w:r w:rsidRPr="00A7047B">
              <w:rPr>
                <w:sz w:val="22"/>
                <w:szCs w:val="22"/>
              </w:rPr>
              <w:t xml:space="preserve">00           </w:t>
            </w:r>
            <w:r w:rsidR="00D5726A">
              <w:rPr>
                <w:sz w:val="22"/>
                <w:szCs w:val="22"/>
              </w:rPr>
              <w:t xml:space="preserve"> </w:t>
            </w:r>
            <w:r w:rsidR="000D15BD">
              <w:rPr>
                <w:sz w:val="22"/>
                <w:szCs w:val="22"/>
              </w:rPr>
              <w:t xml:space="preserve"> </w:t>
            </w:r>
            <w:r w:rsidRPr="00A7047B">
              <w:rPr>
                <w:sz w:val="22"/>
                <w:szCs w:val="22"/>
              </w:rPr>
              <w:t xml:space="preserve">04          </w:t>
            </w:r>
            <w:r w:rsidR="00B83EEE">
              <w:rPr>
                <w:sz w:val="22"/>
                <w:szCs w:val="22"/>
              </w:rPr>
              <w:t xml:space="preserve">  </w:t>
            </w:r>
            <w:r w:rsidRPr="00A7047B">
              <w:rPr>
                <w:sz w:val="22"/>
                <w:szCs w:val="22"/>
              </w:rPr>
              <w:t>00</w:t>
            </w:r>
          </w:p>
        </w:tc>
      </w:tr>
      <w:tr w:rsidR="00780589" w:rsidRPr="00A7047B" w:rsidTr="00780589">
        <w:trPr>
          <w:trHeight w:val="389"/>
        </w:trPr>
        <w:tc>
          <w:tcPr>
            <w:tcW w:w="8731" w:type="dxa"/>
            <w:tcBorders>
              <w:top w:val="single" w:sz="4" w:space="0" w:color="auto"/>
              <w:bottom w:val="single" w:sz="4" w:space="0" w:color="auto"/>
            </w:tcBorders>
          </w:tcPr>
          <w:p w:rsidR="00780589" w:rsidRPr="00A7047B" w:rsidRDefault="00780589" w:rsidP="00780589">
            <w:pPr>
              <w:spacing w:line="276" w:lineRule="auto"/>
            </w:pPr>
            <w:r w:rsidRPr="00A7047B">
              <w:rPr>
                <w:sz w:val="22"/>
                <w:szCs w:val="22"/>
              </w:rPr>
              <w:t xml:space="preserve">Núcleo condensado                      </w:t>
            </w:r>
            <w:r>
              <w:rPr>
                <w:sz w:val="22"/>
                <w:szCs w:val="22"/>
              </w:rPr>
              <w:t xml:space="preserve">  </w:t>
            </w:r>
            <w:r w:rsidRPr="00A7047B">
              <w:rPr>
                <w:sz w:val="22"/>
                <w:szCs w:val="22"/>
              </w:rPr>
              <w:t xml:space="preserve">      </w:t>
            </w:r>
            <w:r w:rsidR="00C414AA">
              <w:rPr>
                <w:sz w:val="22"/>
                <w:szCs w:val="22"/>
              </w:rPr>
              <w:t xml:space="preserve">       </w:t>
            </w:r>
            <w:r w:rsidR="00B1553C">
              <w:rPr>
                <w:sz w:val="22"/>
                <w:szCs w:val="22"/>
              </w:rPr>
              <w:t xml:space="preserve"> </w:t>
            </w:r>
            <w:r w:rsidR="004C4738">
              <w:rPr>
                <w:sz w:val="22"/>
                <w:szCs w:val="22"/>
              </w:rPr>
              <w:t xml:space="preserve">00           </w:t>
            </w:r>
            <w:r w:rsidR="00C414AA">
              <w:rPr>
                <w:sz w:val="22"/>
                <w:szCs w:val="22"/>
              </w:rPr>
              <w:t xml:space="preserve"> </w:t>
            </w:r>
            <w:r w:rsidRPr="00A7047B">
              <w:rPr>
                <w:sz w:val="22"/>
                <w:szCs w:val="22"/>
              </w:rPr>
              <w:t xml:space="preserve">00           00        </w:t>
            </w:r>
            <w:r w:rsidR="00C414AA">
              <w:rPr>
                <w:sz w:val="22"/>
                <w:szCs w:val="22"/>
              </w:rPr>
              <w:t xml:space="preserve"> </w:t>
            </w:r>
            <w:r w:rsidR="00D5726A">
              <w:rPr>
                <w:sz w:val="22"/>
                <w:szCs w:val="22"/>
              </w:rPr>
              <w:t xml:space="preserve"> </w:t>
            </w:r>
            <w:r w:rsidRPr="00A7047B">
              <w:rPr>
                <w:sz w:val="22"/>
                <w:szCs w:val="22"/>
              </w:rPr>
              <w:t xml:space="preserve">15           </w:t>
            </w:r>
            <w:r w:rsidR="000D15BD">
              <w:rPr>
                <w:sz w:val="22"/>
                <w:szCs w:val="22"/>
              </w:rPr>
              <w:t xml:space="preserve"> </w:t>
            </w:r>
            <w:r w:rsidR="00E678D1">
              <w:rPr>
                <w:sz w:val="22"/>
                <w:szCs w:val="22"/>
              </w:rPr>
              <w:t xml:space="preserve"> </w:t>
            </w:r>
            <w:r w:rsidR="00D5726A">
              <w:rPr>
                <w:sz w:val="22"/>
                <w:szCs w:val="22"/>
              </w:rPr>
              <w:t xml:space="preserve"> </w:t>
            </w:r>
            <w:r w:rsidR="004C4738">
              <w:rPr>
                <w:sz w:val="22"/>
                <w:szCs w:val="22"/>
              </w:rPr>
              <w:t xml:space="preserve">18         </w:t>
            </w:r>
            <w:r w:rsidR="00C414AA">
              <w:rPr>
                <w:sz w:val="22"/>
                <w:szCs w:val="22"/>
              </w:rPr>
              <w:t xml:space="preserve"> </w:t>
            </w:r>
            <w:r w:rsidR="00B83EEE">
              <w:rPr>
                <w:sz w:val="22"/>
                <w:szCs w:val="22"/>
              </w:rPr>
              <w:t xml:space="preserve"> </w:t>
            </w:r>
            <w:r w:rsidR="000D15BD">
              <w:rPr>
                <w:sz w:val="22"/>
                <w:szCs w:val="22"/>
              </w:rPr>
              <w:t xml:space="preserve"> </w:t>
            </w:r>
            <w:r w:rsidRPr="00A7047B">
              <w:rPr>
                <w:sz w:val="22"/>
                <w:szCs w:val="22"/>
              </w:rPr>
              <w:t>14</w:t>
            </w:r>
          </w:p>
        </w:tc>
      </w:tr>
    </w:tbl>
    <w:p w:rsidR="00780589" w:rsidRPr="00A7047B" w:rsidRDefault="00780589" w:rsidP="00780589">
      <w:pPr>
        <w:spacing w:line="276" w:lineRule="auto"/>
        <w:rPr>
          <w:sz w:val="22"/>
          <w:szCs w:val="22"/>
        </w:rPr>
      </w:pPr>
      <w:r>
        <w:rPr>
          <w:sz w:val="22"/>
          <w:szCs w:val="22"/>
        </w:rPr>
        <w:t xml:space="preserve">Total                                        </w:t>
      </w:r>
      <w:r w:rsidRPr="00A7047B">
        <w:rPr>
          <w:sz w:val="22"/>
          <w:szCs w:val="22"/>
        </w:rPr>
        <w:t xml:space="preserve">        </w:t>
      </w:r>
      <w:r>
        <w:rPr>
          <w:sz w:val="22"/>
          <w:szCs w:val="22"/>
        </w:rPr>
        <w:t xml:space="preserve"> </w:t>
      </w:r>
      <w:r w:rsidRPr="00A7047B">
        <w:rPr>
          <w:sz w:val="22"/>
          <w:szCs w:val="22"/>
        </w:rPr>
        <w:t xml:space="preserve"> </w:t>
      </w:r>
      <w:r>
        <w:rPr>
          <w:sz w:val="22"/>
          <w:szCs w:val="22"/>
        </w:rPr>
        <w:t xml:space="preserve">   </w:t>
      </w:r>
      <w:r w:rsidR="00C414AA">
        <w:rPr>
          <w:sz w:val="22"/>
          <w:szCs w:val="22"/>
        </w:rPr>
        <w:t xml:space="preserve">     </w:t>
      </w:r>
      <w:r w:rsidRPr="00A7047B">
        <w:rPr>
          <w:sz w:val="22"/>
          <w:szCs w:val="22"/>
        </w:rPr>
        <w:t xml:space="preserve"> </w:t>
      </w:r>
      <w:r w:rsidR="00B1553C">
        <w:rPr>
          <w:sz w:val="22"/>
          <w:szCs w:val="22"/>
        </w:rPr>
        <w:t xml:space="preserve"> </w:t>
      </w:r>
      <w:r w:rsidRPr="00A7047B">
        <w:rPr>
          <w:sz w:val="22"/>
          <w:szCs w:val="22"/>
        </w:rPr>
        <w:t xml:space="preserve">67       </w:t>
      </w:r>
      <w:r>
        <w:rPr>
          <w:sz w:val="22"/>
          <w:szCs w:val="22"/>
        </w:rPr>
        <w:t xml:space="preserve">  </w:t>
      </w:r>
      <w:r w:rsidR="006B4DCC">
        <w:rPr>
          <w:sz w:val="22"/>
          <w:szCs w:val="22"/>
        </w:rPr>
        <w:t xml:space="preserve"> </w:t>
      </w:r>
      <w:r w:rsidR="00C414AA">
        <w:rPr>
          <w:sz w:val="22"/>
          <w:szCs w:val="22"/>
        </w:rPr>
        <w:t xml:space="preserve"> 83           </w:t>
      </w:r>
      <w:r w:rsidRPr="00A7047B">
        <w:rPr>
          <w:sz w:val="22"/>
          <w:szCs w:val="22"/>
        </w:rPr>
        <w:t xml:space="preserve">52        </w:t>
      </w:r>
      <w:r w:rsidR="004C4738">
        <w:rPr>
          <w:sz w:val="22"/>
          <w:szCs w:val="22"/>
        </w:rPr>
        <w:t xml:space="preserve">  </w:t>
      </w:r>
      <w:r w:rsidR="00D5726A">
        <w:rPr>
          <w:sz w:val="22"/>
          <w:szCs w:val="22"/>
        </w:rPr>
        <w:t xml:space="preserve"> </w:t>
      </w:r>
      <w:r w:rsidR="004C4738">
        <w:rPr>
          <w:sz w:val="22"/>
          <w:szCs w:val="22"/>
        </w:rPr>
        <w:t xml:space="preserve">72          </w:t>
      </w:r>
      <w:r w:rsidR="00D5726A">
        <w:rPr>
          <w:sz w:val="22"/>
          <w:szCs w:val="22"/>
        </w:rPr>
        <w:t xml:space="preserve">  </w:t>
      </w:r>
      <w:r w:rsidR="004C4738">
        <w:rPr>
          <w:sz w:val="22"/>
          <w:szCs w:val="22"/>
        </w:rPr>
        <w:t xml:space="preserve"> 105        </w:t>
      </w:r>
      <w:r w:rsidR="00C414AA">
        <w:rPr>
          <w:sz w:val="22"/>
          <w:szCs w:val="22"/>
        </w:rPr>
        <w:t xml:space="preserve"> </w:t>
      </w:r>
      <w:r w:rsidR="00B83EEE">
        <w:rPr>
          <w:sz w:val="22"/>
          <w:szCs w:val="22"/>
        </w:rPr>
        <w:t xml:space="preserve"> </w:t>
      </w:r>
      <w:r w:rsidR="00031B09">
        <w:rPr>
          <w:sz w:val="22"/>
          <w:szCs w:val="22"/>
        </w:rPr>
        <w:t xml:space="preserve"> </w:t>
      </w:r>
      <w:r w:rsidRPr="00A7047B">
        <w:rPr>
          <w:sz w:val="22"/>
          <w:szCs w:val="22"/>
        </w:rPr>
        <w:t>91</w:t>
      </w:r>
    </w:p>
    <w:tbl>
      <w:tblPr>
        <w:tblW w:w="8789" w:type="dxa"/>
        <w:tblInd w:w="-72" w:type="dxa"/>
        <w:tblBorders>
          <w:top w:val="single" w:sz="4" w:space="0" w:color="auto"/>
        </w:tblBorders>
        <w:tblCellMar>
          <w:left w:w="70" w:type="dxa"/>
          <w:right w:w="70" w:type="dxa"/>
        </w:tblCellMar>
        <w:tblLook w:val="0000" w:firstRow="0" w:lastRow="0" w:firstColumn="0" w:lastColumn="0" w:noHBand="0" w:noVBand="0"/>
      </w:tblPr>
      <w:tblGrid>
        <w:gridCol w:w="8789"/>
      </w:tblGrid>
      <w:tr w:rsidR="00780589" w:rsidRPr="00A7047B" w:rsidTr="00780589">
        <w:trPr>
          <w:trHeight w:val="100"/>
        </w:trPr>
        <w:tc>
          <w:tcPr>
            <w:tcW w:w="8789" w:type="dxa"/>
            <w:tcBorders>
              <w:top w:val="single" w:sz="4" w:space="0" w:color="auto"/>
              <w:bottom w:val="single" w:sz="4" w:space="0" w:color="auto"/>
            </w:tcBorders>
          </w:tcPr>
          <w:p w:rsidR="00780589" w:rsidRPr="00A7047B" w:rsidRDefault="00780589" w:rsidP="00780589">
            <w:pPr>
              <w:spacing w:line="276" w:lineRule="auto"/>
            </w:pPr>
            <w:r w:rsidRPr="00A7047B">
              <w:rPr>
                <w:sz w:val="22"/>
                <w:szCs w:val="22"/>
              </w:rPr>
              <w:t xml:space="preserve">N° total de células analisadas         </w:t>
            </w:r>
            <w:r>
              <w:rPr>
                <w:sz w:val="22"/>
                <w:szCs w:val="22"/>
              </w:rPr>
              <w:t xml:space="preserve">  </w:t>
            </w:r>
            <w:r w:rsidRPr="00A7047B">
              <w:rPr>
                <w:sz w:val="22"/>
                <w:szCs w:val="22"/>
              </w:rPr>
              <w:t xml:space="preserve">  </w:t>
            </w:r>
            <w:r w:rsidR="004C4738">
              <w:rPr>
                <w:sz w:val="22"/>
                <w:szCs w:val="22"/>
              </w:rPr>
              <w:t xml:space="preserve">     </w:t>
            </w:r>
            <w:r w:rsidR="00B1553C">
              <w:rPr>
                <w:sz w:val="22"/>
                <w:szCs w:val="22"/>
              </w:rPr>
              <w:t xml:space="preserve"> </w:t>
            </w:r>
            <w:r w:rsidR="004C4738">
              <w:rPr>
                <w:sz w:val="22"/>
                <w:szCs w:val="22"/>
              </w:rPr>
              <w:t xml:space="preserve"> </w:t>
            </w:r>
            <w:r w:rsidRPr="00A7047B">
              <w:rPr>
                <w:sz w:val="22"/>
                <w:szCs w:val="22"/>
              </w:rPr>
              <w:t xml:space="preserve">4000       </w:t>
            </w:r>
            <w:r w:rsidR="00C414AA">
              <w:rPr>
                <w:sz w:val="22"/>
                <w:szCs w:val="22"/>
              </w:rPr>
              <w:t xml:space="preserve"> </w:t>
            </w:r>
            <w:r w:rsidRPr="00A7047B">
              <w:rPr>
                <w:sz w:val="22"/>
                <w:szCs w:val="22"/>
              </w:rPr>
              <w:t xml:space="preserve">4000        4000   </w:t>
            </w:r>
            <w:r>
              <w:rPr>
                <w:sz w:val="22"/>
                <w:szCs w:val="22"/>
              </w:rPr>
              <w:t xml:space="preserve">  </w:t>
            </w:r>
            <w:r w:rsidRPr="00A7047B">
              <w:rPr>
                <w:sz w:val="22"/>
                <w:szCs w:val="22"/>
              </w:rPr>
              <w:t xml:space="preserve"> 4000        4000      </w:t>
            </w:r>
            <w:r w:rsidR="00C414AA">
              <w:rPr>
                <w:sz w:val="22"/>
                <w:szCs w:val="22"/>
              </w:rPr>
              <w:t xml:space="preserve"> </w:t>
            </w:r>
            <w:r w:rsidRPr="00A7047B">
              <w:rPr>
                <w:sz w:val="22"/>
                <w:szCs w:val="22"/>
              </w:rPr>
              <w:t>4000</w:t>
            </w:r>
          </w:p>
        </w:tc>
      </w:tr>
    </w:tbl>
    <w:p w:rsidR="00780589" w:rsidRDefault="00780589" w:rsidP="00780589">
      <w:pPr>
        <w:spacing w:line="360" w:lineRule="auto"/>
        <w:jc w:val="both"/>
      </w:pPr>
    </w:p>
    <w:p w:rsidR="00780589" w:rsidRDefault="00780589" w:rsidP="00780589">
      <w:pPr>
        <w:spacing w:line="360" w:lineRule="auto"/>
        <w:jc w:val="both"/>
      </w:pPr>
    </w:p>
    <w:p w:rsidR="00780589" w:rsidRDefault="00780589" w:rsidP="00780589">
      <w:pPr>
        <w:spacing w:line="360" w:lineRule="auto"/>
        <w:jc w:val="both"/>
      </w:pPr>
      <w:r>
        <w:rPr>
          <w:noProof/>
        </w:rPr>
        <w:drawing>
          <wp:inline distT="0" distB="0" distL="0" distR="0">
            <wp:extent cx="5760085" cy="2874010"/>
            <wp:effectExtent l="0" t="0" r="12065" b="254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780589" w:rsidRPr="00B27E68" w:rsidRDefault="0062075A" w:rsidP="005B4D8A">
      <w:pPr>
        <w:jc w:val="both"/>
      </w:pPr>
      <w:r w:rsidRPr="000D3F4E">
        <w:t>F</w:t>
      </w:r>
      <w:r w:rsidR="00CD71F7" w:rsidRPr="000D3F4E">
        <w:t>igura 7</w:t>
      </w:r>
      <w:r w:rsidR="00780589" w:rsidRPr="000D3F4E">
        <w:t>:</w:t>
      </w:r>
      <w:r w:rsidR="00780589" w:rsidRPr="00B27E68">
        <w:t xml:space="preserve"> </w:t>
      </w:r>
      <w:r w:rsidR="00780589">
        <w:t>Diferentes tipos de</w:t>
      </w:r>
      <w:r w:rsidR="00780589" w:rsidRPr="00B27E68">
        <w:t xml:space="preserve"> aberrações </w:t>
      </w:r>
      <w:r w:rsidR="00780589">
        <w:t xml:space="preserve">cromossômicas presentes nas células meristemáticas das raízes de </w:t>
      </w:r>
      <w:r w:rsidR="00780589" w:rsidRPr="00B44725">
        <w:rPr>
          <w:i/>
        </w:rPr>
        <w:t>A.cepa</w:t>
      </w:r>
      <w:r w:rsidR="00780589">
        <w:t xml:space="preserve"> sob</w:t>
      </w:r>
      <w:r w:rsidR="00780589" w:rsidRPr="00B27E68">
        <w:t xml:space="preserve"> diferentes concentrações do extrato</w:t>
      </w:r>
      <w:r w:rsidR="00780589">
        <w:t xml:space="preserve"> de </w:t>
      </w:r>
      <w:r w:rsidR="00780589" w:rsidRPr="00B44725">
        <w:rPr>
          <w:i/>
        </w:rPr>
        <w:t>S. apiosyce</w:t>
      </w:r>
      <w:r w:rsidR="00780589" w:rsidRPr="00B27E68">
        <w:t>.</w:t>
      </w:r>
    </w:p>
    <w:p w:rsidR="00780589" w:rsidRDefault="00780589" w:rsidP="00780589">
      <w:pPr>
        <w:spacing w:line="360" w:lineRule="auto"/>
        <w:jc w:val="both"/>
      </w:pPr>
    </w:p>
    <w:p w:rsidR="00780589" w:rsidRDefault="00780589" w:rsidP="00780589">
      <w:pPr>
        <w:spacing w:line="360" w:lineRule="auto"/>
        <w:ind w:firstLine="708"/>
        <w:jc w:val="both"/>
      </w:pPr>
      <w:r>
        <w:t xml:space="preserve">Apesar do aparecimento de diferentes tipos de AC, estas não foram estatisticamente significativas. Comparando-se o número de aberrações das concentrações em relação ao controle, pode-se notar que na concentração de 10% houve proporcionalmente, menor quantidade de AC. Como já foi citado, a concentração de 10% também favoreceu a germinação da semente. Juntos, esses dois parâmetros de avaliação sugerem que a </w:t>
      </w:r>
      <w:r>
        <w:lastRenderedPageBreak/>
        <w:t>concentração de 10% é a concentração mais indicada para o uso popular, entre as que foram testadas neste trabalho.</w:t>
      </w:r>
    </w:p>
    <w:p w:rsidR="00780589" w:rsidRDefault="00780589" w:rsidP="00780589">
      <w:pPr>
        <w:spacing w:line="360" w:lineRule="auto"/>
        <w:ind w:firstLine="708"/>
        <w:jc w:val="both"/>
      </w:pPr>
      <w:r>
        <w:t>A Figura 8 mostra uma comparação global da quantidade de AC encontradas nas diferentes concentrações do extrato quando comparadas ao controle. Nota-se que a concentração de 10% se posiciona abaixo do controle negativo e em relação às demais concentrações.</w:t>
      </w:r>
    </w:p>
    <w:p w:rsidR="00780589" w:rsidRDefault="00780589" w:rsidP="00780589">
      <w:pPr>
        <w:spacing w:line="360" w:lineRule="auto"/>
        <w:ind w:firstLine="708"/>
        <w:jc w:val="both"/>
      </w:pPr>
    </w:p>
    <w:p w:rsidR="00780589" w:rsidRDefault="00780589" w:rsidP="00780589">
      <w:pPr>
        <w:spacing w:line="360" w:lineRule="auto"/>
        <w:ind w:firstLine="708"/>
        <w:jc w:val="both"/>
      </w:pPr>
      <w:r>
        <w:rPr>
          <w:noProof/>
        </w:rPr>
        <w:drawing>
          <wp:inline distT="0" distB="0" distL="0" distR="0" wp14:anchorId="0FCEE5C0" wp14:editId="0F50B3D2">
            <wp:extent cx="5352415" cy="3150235"/>
            <wp:effectExtent l="0" t="0" r="635" b="1206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780589" w:rsidRDefault="008E29C2" w:rsidP="005B4D8A">
      <w:pPr>
        <w:jc w:val="both"/>
      </w:pPr>
      <w:r w:rsidRPr="000D3F4E">
        <w:t>F</w:t>
      </w:r>
      <w:r w:rsidR="00CD71F7" w:rsidRPr="000D3F4E">
        <w:t>igura 8</w:t>
      </w:r>
      <w:r w:rsidRPr="000D3F4E">
        <w:t>:</w:t>
      </w:r>
      <w:r>
        <w:t xml:space="preserve"> </w:t>
      </w:r>
      <w:r w:rsidR="00780589">
        <w:t xml:space="preserve">Média de aberrações encontradas em razão de </w:t>
      </w:r>
      <w:r w:rsidR="00780589" w:rsidRPr="00DD41F3">
        <w:rPr>
          <w:iCs/>
        </w:rPr>
        <w:t>diferentes concentrações</w:t>
      </w:r>
      <w:r w:rsidR="00780589">
        <w:t xml:space="preserve"> de infusão de </w:t>
      </w:r>
      <w:r w:rsidR="00780589" w:rsidRPr="00DD41F3">
        <w:rPr>
          <w:i/>
          <w:iCs/>
        </w:rPr>
        <w:t>Siparuna apiosyce</w:t>
      </w:r>
      <w:r w:rsidR="00780589">
        <w:rPr>
          <w:iCs/>
        </w:rPr>
        <w:t>.</w:t>
      </w:r>
    </w:p>
    <w:p w:rsidR="00780589" w:rsidRDefault="00780589" w:rsidP="00780589">
      <w:pPr>
        <w:spacing w:line="360" w:lineRule="auto"/>
        <w:ind w:firstLine="708"/>
        <w:jc w:val="both"/>
      </w:pPr>
    </w:p>
    <w:p w:rsidR="00780589" w:rsidRDefault="00780589" w:rsidP="00780589">
      <w:pPr>
        <w:spacing w:line="360" w:lineRule="auto"/>
        <w:ind w:firstLine="708"/>
        <w:jc w:val="both"/>
        <w:rPr>
          <w:sz w:val="22"/>
          <w:szCs w:val="22"/>
        </w:rPr>
      </w:pPr>
      <w:r>
        <w:t xml:space="preserve">Assim como em relação ao IM, </w:t>
      </w:r>
      <w:r>
        <w:rPr>
          <w:sz w:val="22"/>
          <w:szCs w:val="22"/>
        </w:rPr>
        <w:t>Macedo et al.,</w:t>
      </w:r>
      <w:r w:rsidRPr="00191009">
        <w:rPr>
          <w:sz w:val="22"/>
          <w:szCs w:val="22"/>
        </w:rPr>
        <w:t xml:space="preserve"> (2014) também</w:t>
      </w:r>
      <w:r>
        <w:rPr>
          <w:sz w:val="22"/>
          <w:szCs w:val="22"/>
        </w:rPr>
        <w:t>,</w:t>
      </w:r>
      <w:r w:rsidRPr="00191009">
        <w:rPr>
          <w:sz w:val="22"/>
          <w:szCs w:val="22"/>
        </w:rPr>
        <w:t xml:space="preserve"> observaram nas células de </w:t>
      </w:r>
      <w:r w:rsidRPr="004E5A21">
        <w:rPr>
          <w:i/>
          <w:sz w:val="22"/>
          <w:szCs w:val="22"/>
        </w:rPr>
        <w:t>A. cepa</w:t>
      </w:r>
      <w:r w:rsidRPr="00191009">
        <w:rPr>
          <w:sz w:val="22"/>
          <w:szCs w:val="22"/>
        </w:rPr>
        <w:t xml:space="preserve"> expostas a quatro concentrações (0,5, 1,0, 1,5 e 2,0 mg/mL) de</w:t>
      </w:r>
      <w:r>
        <w:rPr>
          <w:sz w:val="22"/>
          <w:szCs w:val="22"/>
        </w:rPr>
        <w:t xml:space="preserve"> extrato de</w:t>
      </w:r>
      <w:r w:rsidRPr="00191009">
        <w:rPr>
          <w:sz w:val="22"/>
          <w:szCs w:val="22"/>
        </w:rPr>
        <w:t xml:space="preserve"> quiabo que não houve aumento significa</w:t>
      </w:r>
      <w:r>
        <w:rPr>
          <w:sz w:val="22"/>
          <w:szCs w:val="22"/>
        </w:rPr>
        <w:t>tivo</w:t>
      </w:r>
      <w:r w:rsidRPr="00191009">
        <w:rPr>
          <w:sz w:val="22"/>
          <w:szCs w:val="22"/>
        </w:rPr>
        <w:t xml:space="preserve"> da frequência global de aberrações e micronúcleos, sugerindo ausência de efeitos mutagênicos nos extratos.</w:t>
      </w:r>
    </w:p>
    <w:p w:rsidR="008B6A83" w:rsidRDefault="00780589" w:rsidP="008B6A83">
      <w:pPr>
        <w:spacing w:line="360" w:lineRule="auto"/>
        <w:jc w:val="both"/>
      </w:pPr>
      <w:r>
        <w:t xml:space="preserve">        Alvarenga (2011)</w:t>
      </w:r>
      <w:r w:rsidR="00EC6FE8">
        <w:t xml:space="preserve"> e Xavier (2014)</w:t>
      </w:r>
      <w:r>
        <w:t xml:space="preserve"> utiliz</w:t>
      </w:r>
      <w:r w:rsidR="00EC6FE8">
        <w:t>aram</w:t>
      </w:r>
      <w:r>
        <w:t xml:space="preserve"> extratos </w:t>
      </w:r>
      <w:r w:rsidR="00D65F52">
        <w:t>de três</w:t>
      </w:r>
      <w:r w:rsidR="00EC6FE8">
        <w:t xml:space="preserve"> diferentes espécies de plantas do gênero </w:t>
      </w:r>
      <w:r w:rsidR="00D65F52" w:rsidRPr="00CA58BA">
        <w:rPr>
          <w:i/>
        </w:rPr>
        <w:t xml:space="preserve">Banisteriopsis </w:t>
      </w:r>
      <w:r w:rsidR="00D65F52">
        <w:t>em</w:t>
      </w:r>
      <w:r>
        <w:t xml:space="preserve"> diferentes concentrações e observ</w:t>
      </w:r>
      <w:r w:rsidR="00EC6FE8">
        <w:t>aram</w:t>
      </w:r>
      <w:r>
        <w:t xml:space="preserve"> diversas aberrações cromossômicas constatando que os índices de alterações das células aumentaram significativamente paralelos </w:t>
      </w:r>
      <w:r w:rsidRPr="00191009">
        <w:t>ao aumento</w:t>
      </w:r>
      <w:r>
        <w:t xml:space="preserve"> das concentrações das infusões, determinando a genotoxicidade da</w:t>
      </w:r>
      <w:r w:rsidR="00EC6FE8">
        <w:t>s</w:t>
      </w:r>
      <w:r>
        <w:t xml:space="preserve"> planta</w:t>
      </w:r>
      <w:r w:rsidR="00EC6FE8">
        <w:t>s</w:t>
      </w:r>
      <w:r>
        <w:t xml:space="preserve">. Estes resultados contradizem os encontrados no presente trabalho, já que o número de AC não aumentou significativamente com o aumento das concentrações. Este fato nos leva a sugerir que </w:t>
      </w:r>
      <w:r w:rsidRPr="00014E94">
        <w:rPr>
          <w:i/>
        </w:rPr>
        <w:t>S.apiosyce</w:t>
      </w:r>
      <w:r>
        <w:t xml:space="preserve"> não apresenta efeito genotóxico nas concentrações testadas. </w:t>
      </w:r>
    </w:p>
    <w:p w:rsidR="00780589" w:rsidRDefault="00780589" w:rsidP="008B6A83">
      <w:pPr>
        <w:spacing w:line="360" w:lineRule="auto"/>
        <w:ind w:firstLine="708"/>
        <w:jc w:val="both"/>
      </w:pPr>
      <w:r w:rsidRPr="00014E94">
        <w:rPr>
          <w:rFonts w:eastAsiaTheme="minorHAnsi"/>
          <w:iCs/>
          <w:lang w:eastAsia="en-US"/>
        </w:rPr>
        <w:lastRenderedPageBreak/>
        <w:t>Luz et al., (2012)</w:t>
      </w:r>
      <w:r>
        <w:rPr>
          <w:rFonts w:eastAsiaTheme="minorHAnsi"/>
          <w:i/>
          <w:iCs/>
          <w:lang w:eastAsia="en-US"/>
        </w:rPr>
        <w:t xml:space="preserve"> </w:t>
      </w:r>
      <w:r>
        <w:rPr>
          <w:rFonts w:eastAsiaTheme="minorHAnsi"/>
          <w:iCs/>
          <w:lang w:eastAsia="en-US"/>
        </w:rPr>
        <w:t xml:space="preserve">mostraram que extratos de </w:t>
      </w:r>
      <w:r w:rsidRPr="00953010">
        <w:rPr>
          <w:rFonts w:eastAsiaTheme="minorHAnsi"/>
          <w:i/>
          <w:iCs/>
          <w:lang w:eastAsia="en-US"/>
        </w:rPr>
        <w:t>P</w:t>
      </w:r>
      <w:r>
        <w:rPr>
          <w:rFonts w:eastAsiaTheme="minorHAnsi"/>
          <w:i/>
          <w:iCs/>
          <w:lang w:eastAsia="en-US"/>
        </w:rPr>
        <w:t>lantago</w:t>
      </w:r>
      <w:r w:rsidRPr="00953010">
        <w:rPr>
          <w:rFonts w:eastAsiaTheme="minorHAnsi"/>
          <w:i/>
          <w:iCs/>
          <w:lang w:eastAsia="en-US"/>
        </w:rPr>
        <w:t xml:space="preserve"> major </w:t>
      </w:r>
      <w:r w:rsidRPr="00953010">
        <w:rPr>
          <w:rFonts w:eastAsiaTheme="minorHAnsi"/>
          <w:lang w:eastAsia="en-US"/>
        </w:rPr>
        <w:t>provoca</w:t>
      </w:r>
      <w:r>
        <w:rPr>
          <w:rFonts w:eastAsiaTheme="minorHAnsi"/>
          <w:lang w:eastAsia="en-US"/>
        </w:rPr>
        <w:t>m</w:t>
      </w:r>
      <w:r w:rsidRPr="00953010">
        <w:rPr>
          <w:rFonts w:eastAsiaTheme="minorHAnsi"/>
          <w:lang w:eastAsia="en-US"/>
        </w:rPr>
        <w:t xml:space="preserve"> alteraç</w:t>
      </w:r>
      <w:r>
        <w:rPr>
          <w:rFonts w:eastAsiaTheme="minorHAnsi"/>
          <w:lang w:eastAsia="en-US"/>
        </w:rPr>
        <w:t>ões</w:t>
      </w:r>
      <w:r w:rsidRPr="00953010">
        <w:rPr>
          <w:rFonts w:eastAsiaTheme="minorHAnsi"/>
          <w:lang w:eastAsia="en-US"/>
        </w:rPr>
        <w:t xml:space="preserve"> no ciclo celular pela inibição da divisão das células, indica</w:t>
      </w:r>
      <w:r>
        <w:rPr>
          <w:rFonts w:eastAsiaTheme="minorHAnsi"/>
          <w:lang w:eastAsia="en-US"/>
        </w:rPr>
        <w:t>do pelo</w:t>
      </w:r>
      <w:r w:rsidRPr="00953010">
        <w:rPr>
          <w:rFonts w:eastAsiaTheme="minorHAnsi"/>
          <w:lang w:eastAsia="en-US"/>
        </w:rPr>
        <w:t xml:space="preserve"> índice mitótico. Os índices de efeitos clastogênico e aneugênico demonstra</w:t>
      </w:r>
      <w:r>
        <w:rPr>
          <w:rFonts w:eastAsiaTheme="minorHAnsi"/>
          <w:lang w:eastAsia="en-US"/>
        </w:rPr>
        <w:t>ra</w:t>
      </w:r>
      <w:r w:rsidRPr="00953010">
        <w:rPr>
          <w:rFonts w:eastAsiaTheme="minorHAnsi"/>
          <w:lang w:eastAsia="en-US"/>
        </w:rPr>
        <w:t xml:space="preserve">m que, além de não determinar aumento de aberrações cromossômicas, o que indica ausência de ação genotóxica, </w:t>
      </w:r>
      <w:r w:rsidRPr="00953010">
        <w:rPr>
          <w:rFonts w:eastAsiaTheme="minorHAnsi"/>
          <w:i/>
          <w:iCs/>
          <w:lang w:eastAsia="en-US"/>
        </w:rPr>
        <w:t xml:space="preserve">P. major </w:t>
      </w:r>
      <w:r w:rsidRPr="00953010">
        <w:rPr>
          <w:rFonts w:eastAsiaTheme="minorHAnsi"/>
          <w:lang w:eastAsia="en-US"/>
        </w:rPr>
        <w:t xml:space="preserve">possui atividade anti-genotóxica. Os resultados do teste do micronúcleo reforçam a sugestão de que o extrato de </w:t>
      </w:r>
      <w:r w:rsidRPr="00953010">
        <w:rPr>
          <w:rFonts w:eastAsiaTheme="minorHAnsi"/>
          <w:i/>
          <w:iCs/>
          <w:lang w:eastAsia="en-US"/>
        </w:rPr>
        <w:t xml:space="preserve">P.major </w:t>
      </w:r>
      <w:r w:rsidRPr="00953010">
        <w:rPr>
          <w:rFonts w:eastAsiaTheme="minorHAnsi"/>
          <w:lang w:eastAsia="en-US"/>
        </w:rPr>
        <w:t>não possui atividade mutagênica, entretanto provoca alterações na divisão celular.</w:t>
      </w:r>
      <w:r>
        <w:rPr>
          <w:rFonts w:eastAsiaTheme="minorHAnsi"/>
          <w:lang w:eastAsia="en-US"/>
        </w:rPr>
        <w:t xml:space="preserve"> Os extratos de </w:t>
      </w:r>
      <w:r w:rsidRPr="00E957DB">
        <w:rPr>
          <w:rFonts w:eastAsiaTheme="minorHAnsi"/>
          <w:i/>
          <w:lang w:eastAsia="en-US"/>
        </w:rPr>
        <w:t>S. apiosyce</w:t>
      </w:r>
      <w:r>
        <w:rPr>
          <w:rFonts w:eastAsiaTheme="minorHAnsi"/>
          <w:lang w:eastAsia="en-US"/>
        </w:rPr>
        <w:t>, não determinaram aumento de AC e também, não alteraram a divisão celular, como indicado pelos IM.</w:t>
      </w:r>
      <w:r>
        <w:t xml:space="preserve">   </w:t>
      </w:r>
    </w:p>
    <w:p w:rsidR="00780589" w:rsidRDefault="00780589" w:rsidP="00780589">
      <w:pPr>
        <w:tabs>
          <w:tab w:val="left" w:pos="1455"/>
        </w:tabs>
        <w:spacing w:line="360" w:lineRule="auto"/>
        <w:jc w:val="both"/>
        <w:rPr>
          <w:color w:val="000000"/>
          <w:sz w:val="20"/>
          <w:szCs w:val="20"/>
        </w:rPr>
      </w:pPr>
      <w:r>
        <w:t xml:space="preserve">        </w:t>
      </w:r>
      <w:r w:rsidRPr="007D599B">
        <w:t xml:space="preserve">Stange et al., (2009) </w:t>
      </w:r>
      <w:r w:rsidRPr="007D599B">
        <w:rPr>
          <w:rFonts w:eastAsia="Calibri"/>
          <w:lang w:eastAsia="en-US"/>
        </w:rPr>
        <w:t xml:space="preserve">mostraram, nas concentrações por eles testadas, a impossibilidade de observar algum efeito tóxico e atividade clastogênica ou aneugênica nas células de </w:t>
      </w:r>
      <w:r w:rsidRPr="007D599B">
        <w:rPr>
          <w:rFonts w:eastAsia="Calibri"/>
          <w:i/>
          <w:lang w:eastAsia="en-US"/>
        </w:rPr>
        <w:t>A. cepa</w:t>
      </w:r>
      <w:r w:rsidRPr="007D599B">
        <w:rPr>
          <w:rFonts w:eastAsia="Calibri"/>
          <w:lang w:eastAsia="en-US"/>
        </w:rPr>
        <w:t xml:space="preserve">. Sugerem que os extratos de </w:t>
      </w:r>
      <w:r w:rsidRPr="007D599B">
        <w:rPr>
          <w:rFonts w:eastAsia="Calibri"/>
          <w:i/>
          <w:lang w:eastAsia="en-US"/>
        </w:rPr>
        <w:t>Cecropia graziovii</w:t>
      </w:r>
      <w:r w:rsidRPr="007D599B">
        <w:rPr>
          <w:rFonts w:eastAsia="Calibri"/>
          <w:lang w:eastAsia="en-US"/>
        </w:rPr>
        <w:t xml:space="preserve"> (embaúba) não interferem na divisão celular</w:t>
      </w:r>
      <w:r>
        <w:rPr>
          <w:rFonts w:eastAsia="Calibri"/>
          <w:lang w:eastAsia="en-US"/>
        </w:rPr>
        <w:t xml:space="preserve"> e que</w:t>
      </w:r>
      <w:r w:rsidR="002D1190">
        <w:rPr>
          <w:rFonts w:eastAsia="Calibri"/>
          <w:lang w:eastAsia="en-US"/>
        </w:rPr>
        <w:t>, portanto</w:t>
      </w:r>
      <w:r>
        <w:rPr>
          <w:rFonts w:eastAsia="Calibri"/>
          <w:lang w:eastAsia="en-US"/>
        </w:rPr>
        <w:t xml:space="preserve"> a planta não apresenta efeitos genotóxicos</w:t>
      </w:r>
      <w:r w:rsidRPr="007D599B">
        <w:rPr>
          <w:rFonts w:eastAsia="Calibri"/>
          <w:lang w:eastAsia="en-US"/>
        </w:rPr>
        <w:t>.</w:t>
      </w:r>
    </w:p>
    <w:p w:rsidR="00780589" w:rsidRDefault="00780589" w:rsidP="00EB479F">
      <w:pPr>
        <w:autoSpaceDE w:val="0"/>
        <w:autoSpaceDN w:val="0"/>
        <w:adjustRightInd w:val="0"/>
        <w:spacing w:line="360" w:lineRule="auto"/>
        <w:jc w:val="both"/>
      </w:pPr>
      <w:r>
        <w:rPr>
          <w:rFonts w:eastAsiaTheme="minorHAnsi"/>
          <w:lang w:eastAsia="en-US"/>
        </w:rPr>
        <w:t xml:space="preserve">          </w:t>
      </w:r>
      <w:r>
        <w:t>Aberrações cromossômicas (AC) são reconhecidas como importantes consequências de</w:t>
      </w:r>
    </w:p>
    <w:p w:rsidR="00780589" w:rsidRDefault="006D7856" w:rsidP="00EB479F">
      <w:pPr>
        <w:spacing w:line="360" w:lineRule="auto"/>
        <w:jc w:val="both"/>
      </w:pPr>
      <w:r>
        <w:t>a</w:t>
      </w:r>
      <w:r w:rsidR="00EB479F">
        <w:t>ções</w:t>
      </w:r>
      <w:r w:rsidR="00780589">
        <w:t xml:space="preserve"> genotóxicas de agentes químicos (NATARAJAN, 2002), aos quais muitos </w:t>
      </w:r>
      <w:r>
        <w:t>organismos,</w:t>
      </w:r>
    </w:p>
    <w:p w:rsidR="00780589" w:rsidRDefault="006D7856" w:rsidP="00EB479F">
      <w:pPr>
        <w:spacing w:line="360" w:lineRule="auto"/>
        <w:jc w:val="both"/>
      </w:pPr>
      <w:r>
        <w:t>i</w:t>
      </w:r>
      <w:r w:rsidR="00EB479F">
        <w:t>nclusive</w:t>
      </w:r>
      <w:r w:rsidR="00780589">
        <w:t xml:space="preserve"> </w:t>
      </w:r>
      <w:r w:rsidR="005E23C3">
        <w:t>os homens estão</w:t>
      </w:r>
      <w:r w:rsidR="00780589">
        <w:t xml:space="preserve"> expostos. Estudos epidemiológicos têm mostrado pessoas </w:t>
      </w:r>
      <w:r w:rsidR="00EB479F">
        <w:t>com elevadas</w:t>
      </w:r>
      <w:r w:rsidR="00780589">
        <w:t xml:space="preserve"> </w:t>
      </w:r>
      <w:r w:rsidR="00EB479F">
        <w:t>frequência de</w:t>
      </w:r>
      <w:r w:rsidR="00780589">
        <w:t xml:space="preserve"> AC apresentando risco significativo de desenvolvimento de câncer</w:t>
      </w:r>
      <w:r w:rsidR="00AB70B7">
        <w:t xml:space="preserve"> </w:t>
      </w:r>
      <w:r w:rsidR="00780589">
        <w:t>(OBE, et al.,2002). Analisando-se sob esse aspecto, a população deve tomar o devido cuidado ao fazer uso de chás vegetais cujos efeitos não são estudados e conhecidos.</w:t>
      </w:r>
    </w:p>
    <w:p w:rsidR="00737BF2" w:rsidRPr="00F431BC" w:rsidRDefault="00780589" w:rsidP="00780589">
      <w:pPr>
        <w:tabs>
          <w:tab w:val="left" w:pos="1020"/>
        </w:tabs>
        <w:spacing w:line="360" w:lineRule="auto"/>
        <w:jc w:val="both"/>
        <w:rPr>
          <w:b/>
          <w:sz w:val="28"/>
          <w:szCs w:val="28"/>
        </w:rPr>
      </w:pPr>
      <w:r>
        <w:t xml:space="preserve">        Desta forma, o</w:t>
      </w:r>
      <w:r w:rsidR="00F01518">
        <w:t>s resultados</w:t>
      </w:r>
      <w:r>
        <w:t xml:space="preserve"> aqui apresentado</w:t>
      </w:r>
      <w:r w:rsidR="00F01518">
        <w:t>s,</w:t>
      </w:r>
      <w:r>
        <w:t xml:space="preserve"> deixa</w:t>
      </w:r>
      <w:r w:rsidR="00F01518">
        <w:t>m</w:t>
      </w:r>
      <w:r>
        <w:t xml:space="preserve"> claro a necessidade de estudos mais aprofundados sobre os efeitos mutagênicos dos extratos vegetais, para que a população possa fazer uso dessa importante fonte de fármacos, que são provenientes de metabólitos vegetais.</w:t>
      </w:r>
      <w:r w:rsidR="00737BF2">
        <w:rPr>
          <w:b/>
          <w:sz w:val="28"/>
          <w:szCs w:val="28"/>
        </w:rPr>
        <w:tab/>
      </w:r>
    </w:p>
    <w:p w:rsidR="00B4422D" w:rsidRDefault="00B4422D"/>
    <w:p w:rsidR="00B4422D" w:rsidRDefault="00B4422D"/>
    <w:p w:rsidR="00B4422D" w:rsidRDefault="00B4422D"/>
    <w:p w:rsidR="00B4422D" w:rsidRDefault="00B4422D"/>
    <w:p w:rsidR="00B4422D" w:rsidRDefault="00B4422D"/>
    <w:p w:rsidR="00654872" w:rsidRDefault="00654872"/>
    <w:p w:rsidR="00654872" w:rsidRDefault="00654872"/>
    <w:p w:rsidR="00654872" w:rsidRDefault="00654872"/>
    <w:p w:rsidR="00654872" w:rsidRDefault="00654872"/>
    <w:p w:rsidR="00654872" w:rsidRDefault="00654872"/>
    <w:p w:rsidR="00654872" w:rsidRDefault="00654872"/>
    <w:p w:rsidR="00B4422D" w:rsidRDefault="00B4422D"/>
    <w:p w:rsidR="00B4422D" w:rsidRDefault="00B4422D"/>
    <w:p w:rsidR="00B4422D" w:rsidRDefault="00B4422D"/>
    <w:p w:rsidR="00B4422D" w:rsidRDefault="00B4422D"/>
    <w:p w:rsidR="00B4422D" w:rsidRDefault="00B4422D"/>
    <w:p w:rsidR="00714229" w:rsidRDefault="00714229">
      <w:pPr>
        <w:rPr>
          <w:b/>
          <w:sz w:val="28"/>
          <w:szCs w:val="28"/>
        </w:rPr>
        <w:sectPr w:rsidR="00714229" w:rsidSect="00714229">
          <w:pgSz w:w="11906" w:h="16838"/>
          <w:pgMar w:top="1701" w:right="1134" w:bottom="1134" w:left="1701" w:header="709" w:footer="709" w:gutter="0"/>
          <w:cols w:space="708"/>
          <w:titlePg/>
          <w:docGrid w:linePitch="360"/>
        </w:sectPr>
      </w:pPr>
    </w:p>
    <w:p w:rsidR="00B4422D" w:rsidRDefault="00B4422D">
      <w:pPr>
        <w:rPr>
          <w:b/>
          <w:sz w:val="28"/>
          <w:szCs w:val="28"/>
        </w:rPr>
      </w:pPr>
      <w:r w:rsidRPr="00B4422D">
        <w:rPr>
          <w:b/>
          <w:sz w:val="28"/>
          <w:szCs w:val="28"/>
        </w:rPr>
        <w:lastRenderedPageBreak/>
        <w:t>5 CONCLUSÃO</w:t>
      </w:r>
    </w:p>
    <w:p w:rsidR="008855E2" w:rsidRDefault="008855E2">
      <w:pPr>
        <w:rPr>
          <w:b/>
          <w:sz w:val="28"/>
          <w:szCs w:val="28"/>
        </w:rPr>
      </w:pPr>
    </w:p>
    <w:p w:rsidR="008855E2" w:rsidRDefault="008855E2">
      <w:pPr>
        <w:rPr>
          <w:b/>
          <w:sz w:val="28"/>
          <w:szCs w:val="28"/>
        </w:rPr>
      </w:pPr>
    </w:p>
    <w:p w:rsidR="00A46C03" w:rsidRDefault="008855E2" w:rsidP="008855E2">
      <w:pPr>
        <w:spacing w:line="360" w:lineRule="auto"/>
        <w:jc w:val="both"/>
      </w:pPr>
      <w:r>
        <w:tab/>
        <w:t xml:space="preserve">Os resultados dos testes com infusões das folhas de </w:t>
      </w:r>
      <w:r w:rsidRPr="00630F2D">
        <w:rPr>
          <w:i/>
        </w:rPr>
        <w:t xml:space="preserve">Siparuna </w:t>
      </w:r>
      <w:r w:rsidR="00AD0FA9" w:rsidRPr="00630F2D">
        <w:rPr>
          <w:i/>
        </w:rPr>
        <w:t>apiosyce</w:t>
      </w:r>
      <w:r w:rsidR="00AD0FA9">
        <w:t xml:space="preserve"> em</w:t>
      </w:r>
      <w:r w:rsidR="00A46C03">
        <w:t xml:space="preserve"> </w:t>
      </w:r>
      <w:r w:rsidR="00A46C03" w:rsidRPr="00A46C03">
        <w:rPr>
          <w:i/>
        </w:rPr>
        <w:t>Allium cepa</w:t>
      </w:r>
      <w:r w:rsidR="001B0FA8">
        <w:t xml:space="preserve"> permitiu</w:t>
      </w:r>
      <w:r>
        <w:t xml:space="preserve"> chegar </w:t>
      </w:r>
      <w:r w:rsidR="008C1511">
        <w:t>à</w:t>
      </w:r>
      <w:r w:rsidR="00654872">
        <w:t>s seguinte</w:t>
      </w:r>
      <w:r w:rsidR="00A46C03">
        <w:t>s</w:t>
      </w:r>
      <w:r w:rsidR="00654872">
        <w:t xml:space="preserve"> conclusões: </w:t>
      </w:r>
    </w:p>
    <w:p w:rsidR="00A46C03" w:rsidRDefault="00654872" w:rsidP="002A3E6E">
      <w:pPr>
        <w:pStyle w:val="PargrafodaLista"/>
        <w:spacing w:line="360" w:lineRule="auto"/>
        <w:jc w:val="both"/>
      </w:pPr>
      <w:r>
        <w:t xml:space="preserve">A infusão de </w:t>
      </w:r>
      <w:r w:rsidRPr="00A46C03">
        <w:rPr>
          <w:i/>
        </w:rPr>
        <w:t>S. apiosyce</w:t>
      </w:r>
      <w:r>
        <w:t xml:space="preserve"> </w:t>
      </w:r>
      <w:r w:rsidR="00AD0FA9">
        <w:t>exerce efeito</w:t>
      </w:r>
      <w:r>
        <w:t xml:space="preserve"> alelopático na germinação e crescimento das raízes de </w:t>
      </w:r>
      <w:r w:rsidRPr="00A46C03">
        <w:rPr>
          <w:i/>
        </w:rPr>
        <w:t>Allium cepa</w:t>
      </w:r>
      <w:r w:rsidR="00A46C03">
        <w:t xml:space="preserve"> evidenciado pelo decréscimo do índice de germinabilidade (IG) e crescimento das raízes.</w:t>
      </w:r>
      <w:r>
        <w:t xml:space="preserve"> </w:t>
      </w:r>
    </w:p>
    <w:p w:rsidR="00A46C03" w:rsidRDefault="00A46C03" w:rsidP="002A3E6E">
      <w:pPr>
        <w:pStyle w:val="PargrafodaLista"/>
        <w:spacing w:line="360" w:lineRule="auto"/>
        <w:jc w:val="both"/>
      </w:pPr>
      <w:r>
        <w:t>A</w:t>
      </w:r>
      <w:r w:rsidR="00654872">
        <w:t xml:space="preserve"> infusão deste vegetal não apresenta ação citotóxica, demonstrado pela ausência de modificações morfológicas nas raízes em crescimento </w:t>
      </w:r>
      <w:r w:rsidR="004B1805">
        <w:t>e pela constância do índice mitótico</w:t>
      </w:r>
      <w:r w:rsidR="004B1805" w:rsidRPr="004B1805">
        <w:t xml:space="preserve"> </w:t>
      </w:r>
      <w:r w:rsidR="004B1805">
        <w:t>em diferentes concentrações</w:t>
      </w:r>
      <w:r w:rsidR="00654872">
        <w:t xml:space="preserve">. </w:t>
      </w:r>
    </w:p>
    <w:p w:rsidR="00A46C03" w:rsidRDefault="00654872" w:rsidP="002A3E6E">
      <w:pPr>
        <w:pStyle w:val="PargrafodaLista"/>
        <w:spacing w:line="360" w:lineRule="auto"/>
        <w:jc w:val="both"/>
      </w:pPr>
      <w:r>
        <w:t xml:space="preserve"> Não </w:t>
      </w:r>
      <w:r w:rsidR="00A46C03">
        <w:t>foram constatados</w:t>
      </w:r>
      <w:r>
        <w:t xml:space="preserve"> efeitos genotóxicos, visto que </w:t>
      </w:r>
      <w:r w:rsidR="00A46C03">
        <w:t xml:space="preserve">o </w:t>
      </w:r>
      <w:r w:rsidR="000B3CC5">
        <w:t xml:space="preserve">aumento do </w:t>
      </w:r>
      <w:r w:rsidR="00A46C03">
        <w:t>número d</w:t>
      </w:r>
      <w:r>
        <w:t xml:space="preserve">as aberrações cromossômicas e </w:t>
      </w:r>
      <w:r w:rsidR="00A46C03">
        <w:t>d</w:t>
      </w:r>
      <w:r>
        <w:t xml:space="preserve">os micronúcleos não </w:t>
      </w:r>
      <w:r w:rsidR="00DF4303">
        <w:t>foi significativo</w:t>
      </w:r>
      <w:r w:rsidR="008855E2">
        <w:t xml:space="preserve"> </w:t>
      </w:r>
      <w:r w:rsidR="00A46C03">
        <w:t xml:space="preserve">em comparação com o controle. </w:t>
      </w:r>
    </w:p>
    <w:p w:rsidR="00E70DF2" w:rsidRDefault="00A46C03" w:rsidP="002A3E6E">
      <w:pPr>
        <w:pStyle w:val="PargrafodaLista"/>
        <w:spacing w:line="360" w:lineRule="auto"/>
        <w:jc w:val="both"/>
      </w:pPr>
      <w:r>
        <w:t xml:space="preserve"> Sugere-se a concentração de 10% como a que melhor representa a atuação benéfica dos constituintes desta planta. </w:t>
      </w:r>
    </w:p>
    <w:p w:rsidR="008855E2" w:rsidRPr="008855E2" w:rsidRDefault="00726058" w:rsidP="002A3E6E">
      <w:pPr>
        <w:pStyle w:val="PargrafodaLista"/>
        <w:spacing w:line="360" w:lineRule="auto"/>
        <w:jc w:val="both"/>
      </w:pPr>
      <w:r>
        <w:t>A</w:t>
      </w:r>
      <w:r w:rsidR="00A46C03">
        <w:t xml:space="preserve"> espécie </w:t>
      </w:r>
      <w:r w:rsidR="00A46C03" w:rsidRPr="00E70DF2">
        <w:rPr>
          <w:i/>
        </w:rPr>
        <w:t xml:space="preserve">Siparuna </w:t>
      </w:r>
      <w:r w:rsidR="00D65F52" w:rsidRPr="00E70DF2">
        <w:rPr>
          <w:i/>
        </w:rPr>
        <w:t>apiosyce</w:t>
      </w:r>
      <w:r w:rsidR="00D65F52">
        <w:t xml:space="preserve"> é</w:t>
      </w:r>
      <w:r w:rsidR="00A46C03">
        <w:t xml:space="preserve"> uma fonte de metabólitos que pode ser aproveitada para o uso pela população em geral, sem os inconvenientes da toxicidade.</w:t>
      </w:r>
    </w:p>
    <w:p w:rsidR="00B4422D" w:rsidRPr="00654872" w:rsidRDefault="00B4422D"/>
    <w:p w:rsidR="00B4422D" w:rsidRDefault="00B4422D">
      <w:pPr>
        <w:rPr>
          <w:b/>
          <w:sz w:val="28"/>
          <w:szCs w:val="28"/>
        </w:rPr>
      </w:pPr>
    </w:p>
    <w:p w:rsidR="00B4422D" w:rsidRDefault="00B4422D">
      <w:pPr>
        <w:rPr>
          <w:b/>
          <w:sz w:val="28"/>
          <w:szCs w:val="28"/>
        </w:rPr>
      </w:pPr>
    </w:p>
    <w:p w:rsidR="00B4422D" w:rsidRDefault="00B4422D">
      <w:pPr>
        <w:rPr>
          <w:b/>
          <w:sz w:val="28"/>
          <w:szCs w:val="28"/>
        </w:rPr>
      </w:pPr>
    </w:p>
    <w:p w:rsidR="00B4422D" w:rsidRDefault="00B4422D">
      <w:pPr>
        <w:rPr>
          <w:b/>
          <w:sz w:val="28"/>
          <w:szCs w:val="28"/>
        </w:rPr>
      </w:pPr>
    </w:p>
    <w:p w:rsidR="00B4422D" w:rsidRDefault="00B4422D">
      <w:pPr>
        <w:rPr>
          <w:b/>
          <w:sz w:val="28"/>
          <w:szCs w:val="28"/>
        </w:rPr>
      </w:pPr>
    </w:p>
    <w:p w:rsidR="00B4422D" w:rsidRDefault="00B4422D">
      <w:pPr>
        <w:rPr>
          <w:b/>
          <w:sz w:val="28"/>
          <w:szCs w:val="28"/>
        </w:rPr>
      </w:pPr>
    </w:p>
    <w:p w:rsidR="00B4422D" w:rsidRDefault="00B4422D">
      <w:pPr>
        <w:rPr>
          <w:b/>
          <w:sz w:val="28"/>
          <w:szCs w:val="28"/>
        </w:rPr>
      </w:pPr>
    </w:p>
    <w:p w:rsidR="00B4422D" w:rsidRDefault="00B4422D">
      <w:pPr>
        <w:rPr>
          <w:b/>
          <w:sz w:val="28"/>
          <w:szCs w:val="28"/>
        </w:rPr>
      </w:pPr>
    </w:p>
    <w:p w:rsidR="00B4422D" w:rsidRDefault="00B4422D">
      <w:pPr>
        <w:rPr>
          <w:b/>
          <w:sz w:val="28"/>
          <w:szCs w:val="28"/>
        </w:rPr>
      </w:pPr>
    </w:p>
    <w:p w:rsidR="00B4422D" w:rsidRDefault="00B4422D">
      <w:pPr>
        <w:rPr>
          <w:b/>
          <w:sz w:val="28"/>
          <w:szCs w:val="28"/>
        </w:rPr>
      </w:pPr>
    </w:p>
    <w:p w:rsidR="00B4422D" w:rsidRDefault="00B4422D">
      <w:pPr>
        <w:rPr>
          <w:b/>
          <w:sz w:val="28"/>
          <w:szCs w:val="28"/>
        </w:rPr>
      </w:pPr>
    </w:p>
    <w:p w:rsidR="00B4422D" w:rsidRDefault="00B4422D">
      <w:pPr>
        <w:rPr>
          <w:b/>
          <w:sz w:val="28"/>
          <w:szCs w:val="28"/>
        </w:rPr>
      </w:pPr>
    </w:p>
    <w:p w:rsidR="00B4422D" w:rsidRDefault="00B4422D">
      <w:pPr>
        <w:rPr>
          <w:b/>
          <w:sz w:val="28"/>
          <w:szCs w:val="28"/>
        </w:rPr>
      </w:pPr>
    </w:p>
    <w:p w:rsidR="00B4422D" w:rsidRDefault="00B4422D">
      <w:pPr>
        <w:rPr>
          <w:b/>
          <w:sz w:val="28"/>
          <w:szCs w:val="28"/>
        </w:rPr>
      </w:pPr>
    </w:p>
    <w:p w:rsidR="00B4422D" w:rsidRDefault="00B4422D">
      <w:pPr>
        <w:rPr>
          <w:b/>
          <w:sz w:val="28"/>
          <w:szCs w:val="28"/>
        </w:rPr>
      </w:pPr>
    </w:p>
    <w:p w:rsidR="00B4422D" w:rsidRDefault="00B4422D">
      <w:pPr>
        <w:rPr>
          <w:b/>
          <w:sz w:val="28"/>
          <w:szCs w:val="28"/>
        </w:rPr>
      </w:pPr>
    </w:p>
    <w:p w:rsidR="00B4422D" w:rsidRDefault="00B4422D">
      <w:pPr>
        <w:rPr>
          <w:b/>
          <w:sz w:val="28"/>
          <w:szCs w:val="28"/>
        </w:rPr>
      </w:pPr>
    </w:p>
    <w:p w:rsidR="00B4422D" w:rsidRDefault="00B4422D">
      <w:pPr>
        <w:rPr>
          <w:b/>
          <w:sz w:val="28"/>
          <w:szCs w:val="28"/>
        </w:rPr>
      </w:pPr>
    </w:p>
    <w:p w:rsidR="00714229" w:rsidRDefault="00714229">
      <w:pPr>
        <w:rPr>
          <w:b/>
          <w:sz w:val="28"/>
          <w:szCs w:val="28"/>
        </w:rPr>
        <w:sectPr w:rsidR="00714229" w:rsidSect="00714229">
          <w:pgSz w:w="11906" w:h="16838"/>
          <w:pgMar w:top="1701" w:right="1134" w:bottom="1134" w:left="1701" w:header="709" w:footer="709" w:gutter="0"/>
          <w:cols w:space="708"/>
          <w:titlePg/>
          <w:docGrid w:linePitch="360"/>
        </w:sectPr>
      </w:pPr>
    </w:p>
    <w:p w:rsidR="00B4422D" w:rsidRDefault="00B4422D">
      <w:pPr>
        <w:rPr>
          <w:b/>
          <w:sz w:val="28"/>
          <w:szCs w:val="28"/>
        </w:rPr>
      </w:pPr>
      <w:r>
        <w:rPr>
          <w:b/>
          <w:sz w:val="28"/>
          <w:szCs w:val="28"/>
        </w:rPr>
        <w:lastRenderedPageBreak/>
        <w:t>REFERÊNCIAS BIBLIOGRÁFICAS</w:t>
      </w:r>
    </w:p>
    <w:p w:rsidR="005764F2" w:rsidRDefault="005764F2">
      <w:pPr>
        <w:rPr>
          <w:b/>
          <w:sz w:val="28"/>
          <w:szCs w:val="28"/>
        </w:rPr>
      </w:pPr>
    </w:p>
    <w:p w:rsidR="00BE0103" w:rsidRDefault="00BE0103" w:rsidP="00BE0103">
      <w:pPr>
        <w:rPr>
          <w:b/>
          <w:sz w:val="28"/>
          <w:szCs w:val="28"/>
        </w:rPr>
      </w:pPr>
    </w:p>
    <w:p w:rsidR="00BE0103" w:rsidRDefault="00BE0103" w:rsidP="00C01D42">
      <w:pPr>
        <w:jc w:val="both"/>
        <w:rPr>
          <w:rFonts w:eastAsiaTheme="minorHAnsi"/>
          <w:lang w:eastAsia="en-US"/>
        </w:rPr>
      </w:pPr>
      <w:r w:rsidRPr="00557CF3">
        <w:rPr>
          <w:rFonts w:eastAsiaTheme="minorHAnsi"/>
          <w:lang w:eastAsia="en-US"/>
        </w:rPr>
        <w:t xml:space="preserve">ALVARENGA, K. A. </w:t>
      </w:r>
      <w:r w:rsidRPr="00557CF3">
        <w:rPr>
          <w:rFonts w:eastAsiaTheme="minorHAnsi"/>
          <w:b/>
          <w:lang w:eastAsia="en-US"/>
        </w:rPr>
        <w:t xml:space="preserve">Efeitos citotóxicos e genotóxicos de </w:t>
      </w:r>
      <w:r w:rsidRPr="00557CF3">
        <w:rPr>
          <w:rFonts w:eastAsiaTheme="minorHAnsi"/>
          <w:b/>
          <w:i/>
          <w:lang w:eastAsia="en-US"/>
        </w:rPr>
        <w:t xml:space="preserve">Banisteriopsis </w:t>
      </w:r>
      <w:r w:rsidR="00D65F52" w:rsidRPr="00557CF3">
        <w:rPr>
          <w:rFonts w:eastAsiaTheme="minorHAnsi"/>
          <w:b/>
          <w:i/>
          <w:lang w:eastAsia="en-US"/>
        </w:rPr>
        <w:t>anisandra A.</w:t>
      </w:r>
      <w:r w:rsidRPr="00557CF3">
        <w:rPr>
          <w:rFonts w:eastAsiaTheme="minorHAnsi"/>
          <w:b/>
          <w:lang w:eastAsia="en-US"/>
        </w:rPr>
        <w:t xml:space="preserve"> </w:t>
      </w:r>
      <w:r w:rsidR="00D65F52" w:rsidRPr="00557CF3">
        <w:rPr>
          <w:rFonts w:eastAsiaTheme="minorHAnsi"/>
          <w:b/>
          <w:lang w:eastAsia="en-US"/>
        </w:rPr>
        <w:t>JUSS.</w:t>
      </w:r>
      <w:r w:rsidRPr="00557CF3">
        <w:rPr>
          <w:rFonts w:eastAsiaTheme="minorHAnsi"/>
          <w:b/>
          <w:lang w:eastAsia="en-US"/>
        </w:rPr>
        <w:t xml:space="preserve"> na germinação de </w:t>
      </w:r>
      <w:r w:rsidRPr="00557CF3">
        <w:rPr>
          <w:rFonts w:eastAsiaTheme="minorHAnsi"/>
          <w:b/>
          <w:i/>
          <w:lang w:eastAsia="en-US"/>
        </w:rPr>
        <w:t>Allium cepa</w:t>
      </w:r>
      <w:r w:rsidRPr="00557CF3">
        <w:rPr>
          <w:rFonts w:eastAsiaTheme="minorHAnsi"/>
          <w:i/>
          <w:lang w:eastAsia="en-US"/>
        </w:rPr>
        <w:t>.</w:t>
      </w:r>
      <w:r>
        <w:rPr>
          <w:rFonts w:eastAsiaTheme="minorHAnsi"/>
          <w:i/>
          <w:lang w:eastAsia="en-US"/>
        </w:rPr>
        <w:t xml:space="preserve"> </w:t>
      </w:r>
      <w:r>
        <w:rPr>
          <w:rFonts w:eastAsiaTheme="minorHAnsi"/>
          <w:lang w:eastAsia="en-US"/>
        </w:rPr>
        <w:t>2011. 61p. Monografia (Graduação em Ciências Biológicas) – Centro Universitário de Lavras, Lavras, 2011.</w:t>
      </w:r>
    </w:p>
    <w:p w:rsidR="00A66AA3" w:rsidRDefault="00A66AA3" w:rsidP="00A66AA3">
      <w:pPr>
        <w:spacing w:line="360" w:lineRule="auto"/>
        <w:jc w:val="both"/>
      </w:pPr>
    </w:p>
    <w:p w:rsidR="00A66AA3" w:rsidRPr="000830A6" w:rsidRDefault="00A66AA3" w:rsidP="00A66AA3">
      <w:pPr>
        <w:jc w:val="both"/>
      </w:pPr>
      <w:r>
        <w:t>Á</w:t>
      </w:r>
      <w:r w:rsidRPr="000830A6">
        <w:t xml:space="preserve">QUILA, M. E. A. Efeito alelopático de </w:t>
      </w:r>
      <w:r w:rsidRPr="000830A6">
        <w:rPr>
          <w:i/>
        </w:rPr>
        <w:t>Ilex paraguariensis</w:t>
      </w:r>
      <w:r w:rsidRPr="000830A6">
        <w:t xml:space="preserve"> A. St.-Hil. na germinação e crescimento inicial de </w:t>
      </w:r>
      <w:r w:rsidRPr="000830A6">
        <w:rPr>
          <w:i/>
        </w:rPr>
        <w:t>Lactuca sativa</w:t>
      </w:r>
      <w:r w:rsidRPr="000830A6">
        <w:t xml:space="preserve"> L. </w:t>
      </w:r>
      <w:r w:rsidRPr="000830A6">
        <w:rPr>
          <w:b/>
        </w:rPr>
        <w:t>Iheringia Ser Bot</w:t>
      </w:r>
      <w:r w:rsidRPr="000830A6">
        <w:t>, v. 53, p. 51-66, 2000.</w:t>
      </w:r>
    </w:p>
    <w:p w:rsidR="00A66AA3" w:rsidRDefault="00A66AA3" w:rsidP="00BE0103">
      <w:pPr>
        <w:jc w:val="both"/>
        <w:rPr>
          <w:rFonts w:eastAsiaTheme="minorHAnsi"/>
          <w:lang w:eastAsia="en-US"/>
        </w:rPr>
      </w:pPr>
    </w:p>
    <w:p w:rsidR="00A66AA3" w:rsidRDefault="00A66AA3" w:rsidP="00BE0103">
      <w:pPr>
        <w:jc w:val="both"/>
        <w:rPr>
          <w:rFonts w:eastAsiaTheme="minorHAnsi"/>
          <w:lang w:eastAsia="en-US"/>
        </w:rPr>
      </w:pPr>
    </w:p>
    <w:p w:rsidR="00BE0103" w:rsidRPr="00010B08" w:rsidRDefault="00BE0103" w:rsidP="00BE0103">
      <w:pPr>
        <w:autoSpaceDE w:val="0"/>
        <w:autoSpaceDN w:val="0"/>
        <w:adjustRightInd w:val="0"/>
        <w:jc w:val="both"/>
        <w:rPr>
          <w:rFonts w:ascii="Arial" w:eastAsiaTheme="minorHAnsi" w:hAnsi="Arial" w:cs="Arial"/>
          <w:bCs/>
          <w:lang w:eastAsia="en-US"/>
        </w:rPr>
      </w:pPr>
      <w:r>
        <w:t xml:space="preserve">ARRAES, A. I. O. M. e LONGHIN, S. R. </w:t>
      </w:r>
      <w:r>
        <w:rPr>
          <w:rFonts w:eastAsiaTheme="minorHAnsi"/>
          <w:bCs/>
          <w:lang w:eastAsia="en-US"/>
        </w:rPr>
        <w:t>O</w:t>
      </w:r>
      <w:r w:rsidRPr="00B9233F">
        <w:rPr>
          <w:rFonts w:eastAsiaTheme="minorHAnsi"/>
          <w:bCs/>
          <w:lang w:eastAsia="en-US"/>
        </w:rPr>
        <w:t xml:space="preserve">timização de ensaio de toxicidade utilizando o bioindicador </w:t>
      </w:r>
      <w:r>
        <w:rPr>
          <w:rFonts w:eastAsiaTheme="minorHAnsi"/>
          <w:bCs/>
          <w:i/>
          <w:iCs/>
          <w:lang w:eastAsia="en-US"/>
        </w:rPr>
        <w:t>A</w:t>
      </w:r>
      <w:r w:rsidRPr="00B9233F">
        <w:rPr>
          <w:rFonts w:eastAsiaTheme="minorHAnsi"/>
          <w:bCs/>
          <w:i/>
          <w:iCs/>
          <w:lang w:eastAsia="en-US"/>
        </w:rPr>
        <w:t xml:space="preserve">llium cepa </w:t>
      </w:r>
      <w:r w:rsidRPr="00B9233F">
        <w:rPr>
          <w:rFonts w:eastAsiaTheme="minorHAnsi"/>
          <w:bCs/>
          <w:lang w:eastAsia="en-US"/>
        </w:rPr>
        <w:t>como organismo teste</w:t>
      </w:r>
      <w:r>
        <w:rPr>
          <w:rFonts w:eastAsiaTheme="minorHAnsi"/>
          <w:b/>
          <w:bCs/>
          <w:lang w:eastAsia="en-US"/>
        </w:rPr>
        <w:t xml:space="preserve">. </w:t>
      </w:r>
      <w:r w:rsidRPr="00B9233F">
        <w:rPr>
          <w:rFonts w:eastAsiaTheme="minorHAnsi"/>
          <w:b/>
          <w:bCs/>
          <w:lang w:eastAsia="en-US"/>
        </w:rPr>
        <w:t>Enciclopédia Biosfera</w:t>
      </w:r>
      <w:r>
        <w:rPr>
          <w:rFonts w:eastAsiaTheme="minorHAnsi"/>
          <w:bCs/>
          <w:lang w:eastAsia="en-US"/>
        </w:rPr>
        <w:t>, v.8, n. 14, p. 1958-1972,2012 Centro Científico Conhecer, Goiânia.</w:t>
      </w:r>
    </w:p>
    <w:p w:rsidR="00BE0103" w:rsidRPr="00305E1B" w:rsidRDefault="00BE0103" w:rsidP="00BE0103">
      <w:pPr>
        <w:autoSpaceDE w:val="0"/>
        <w:autoSpaceDN w:val="0"/>
        <w:adjustRightInd w:val="0"/>
        <w:spacing w:line="480" w:lineRule="auto"/>
        <w:jc w:val="both"/>
        <w:rPr>
          <w:rFonts w:eastAsiaTheme="minorHAnsi"/>
          <w:lang w:eastAsia="en-US"/>
        </w:rPr>
      </w:pPr>
    </w:p>
    <w:p w:rsidR="00BE0103" w:rsidRPr="004C222C" w:rsidRDefault="00BE0103" w:rsidP="00BE0103">
      <w:pPr>
        <w:autoSpaceDE w:val="0"/>
        <w:autoSpaceDN w:val="0"/>
        <w:adjustRightInd w:val="0"/>
        <w:jc w:val="both"/>
        <w:rPr>
          <w:rFonts w:eastAsiaTheme="minorHAnsi"/>
          <w:lang w:eastAsia="en-US"/>
        </w:rPr>
      </w:pPr>
      <w:r w:rsidRPr="004550BE">
        <w:rPr>
          <w:rFonts w:eastAsiaTheme="minorHAnsi"/>
          <w:lang w:val="en-US" w:eastAsia="en-US"/>
        </w:rPr>
        <w:t xml:space="preserve">BAKER, E. S. e CONNOR, T. H. </w:t>
      </w:r>
      <w:r w:rsidRPr="004550BE">
        <w:rPr>
          <w:rFonts w:eastAsiaTheme="minorHAnsi"/>
          <w:b/>
          <w:lang w:val="en-US" w:eastAsia="en-US"/>
        </w:rPr>
        <w:t>Monotoring occupational exposure to cancer chemotherapy drugs</w:t>
      </w:r>
      <w:r w:rsidRPr="004550BE">
        <w:rPr>
          <w:rFonts w:eastAsiaTheme="minorHAnsi"/>
          <w:lang w:val="en-US" w:eastAsia="en-US"/>
        </w:rPr>
        <w:t xml:space="preserve">. </w:t>
      </w:r>
      <w:r w:rsidRPr="004C222C">
        <w:rPr>
          <w:rFonts w:eastAsiaTheme="minorHAnsi"/>
          <w:lang w:eastAsia="en-US"/>
        </w:rPr>
        <w:t>Am J Healtk Pharm, v.53, n. 22, p. 2713-2723, 1996.</w:t>
      </w:r>
    </w:p>
    <w:p w:rsidR="00BE0103" w:rsidRPr="004C222C" w:rsidRDefault="00BE0103" w:rsidP="00BE0103">
      <w:pPr>
        <w:spacing w:line="480" w:lineRule="auto"/>
        <w:jc w:val="both"/>
        <w:rPr>
          <w:rFonts w:eastAsiaTheme="minorHAnsi"/>
          <w:lang w:eastAsia="en-US"/>
        </w:rPr>
      </w:pPr>
    </w:p>
    <w:p w:rsidR="00BE0103" w:rsidRDefault="00BE0103" w:rsidP="00BE0103">
      <w:pPr>
        <w:jc w:val="both"/>
        <w:rPr>
          <w:bCs/>
        </w:rPr>
      </w:pPr>
      <w:r>
        <w:rPr>
          <w:rFonts w:eastAsiaTheme="minorHAnsi"/>
          <w:lang w:eastAsia="en-US"/>
        </w:rPr>
        <w:t xml:space="preserve">BAGATINI, M. D.; SILVA, A. C. F. e TEDESCO, S. B. </w:t>
      </w:r>
      <w:r w:rsidRPr="00B9233F">
        <w:rPr>
          <w:bCs/>
        </w:rPr>
        <w:t xml:space="preserve">Uso do sistema teste de </w:t>
      </w:r>
      <w:r w:rsidRPr="00B9233F">
        <w:rPr>
          <w:bCs/>
          <w:i/>
          <w:iCs/>
        </w:rPr>
        <w:t>Allium cepa</w:t>
      </w:r>
      <w:r w:rsidRPr="00B9233F">
        <w:rPr>
          <w:bCs/>
        </w:rPr>
        <w:t xml:space="preserve"> como bioindicador de genotoxicidade de infusões de plantas medicinais</w:t>
      </w:r>
      <w:r w:rsidRPr="00B9233F">
        <w:rPr>
          <w:b/>
          <w:bCs/>
        </w:rPr>
        <w:t>. Revista Brasileira de Farmacognosia,</w:t>
      </w:r>
      <w:r>
        <w:rPr>
          <w:bCs/>
        </w:rPr>
        <w:t xml:space="preserve"> v. 17, n. 3, p. 444-447, jul./set. 2007.</w:t>
      </w:r>
    </w:p>
    <w:p w:rsidR="00BE0103" w:rsidRDefault="00BE0103" w:rsidP="00BE0103">
      <w:pPr>
        <w:spacing w:line="480" w:lineRule="auto"/>
        <w:rPr>
          <w:bCs/>
        </w:rPr>
      </w:pPr>
    </w:p>
    <w:p w:rsidR="00BE0103" w:rsidRPr="00291C4C" w:rsidRDefault="00BE0103" w:rsidP="00BE0103">
      <w:pPr>
        <w:autoSpaceDE w:val="0"/>
        <w:autoSpaceDN w:val="0"/>
        <w:adjustRightInd w:val="0"/>
        <w:jc w:val="both"/>
      </w:pPr>
      <w:r>
        <w:t xml:space="preserve">BERTINI, L. M. et. al. </w:t>
      </w:r>
      <w:r w:rsidRPr="00B9233F">
        <w:rPr>
          <w:rFonts w:eastAsia="TimesNewRomanPSMT"/>
        </w:rPr>
        <w:t>Perfil de sensibilidade de bactérias frente a óleos essenciais de algumas plantas do nordeste do Brasil</w:t>
      </w:r>
      <w:r>
        <w:rPr>
          <w:rFonts w:eastAsia="TimesNewRomanPSMT"/>
          <w:b/>
        </w:rPr>
        <w:t xml:space="preserve">. </w:t>
      </w:r>
      <w:r w:rsidRPr="00B9233F">
        <w:rPr>
          <w:rFonts w:eastAsia="TimesNewRomanPSMT"/>
          <w:b/>
        </w:rPr>
        <w:t>Infarma</w:t>
      </w:r>
      <w:r>
        <w:rPr>
          <w:rFonts w:eastAsia="TimesNewRomanPSMT"/>
        </w:rPr>
        <w:t>, v. 17, n. 3/4, p. 80-83, 2005.</w:t>
      </w:r>
    </w:p>
    <w:p w:rsidR="00BE0103" w:rsidRDefault="00BE0103" w:rsidP="00BE0103">
      <w:pPr>
        <w:autoSpaceDE w:val="0"/>
        <w:autoSpaceDN w:val="0"/>
        <w:adjustRightInd w:val="0"/>
        <w:spacing w:line="480" w:lineRule="auto"/>
        <w:jc w:val="both"/>
        <w:rPr>
          <w:bCs/>
          <w:iCs/>
        </w:rPr>
      </w:pPr>
    </w:p>
    <w:p w:rsidR="00BE0103" w:rsidRPr="00644A77" w:rsidRDefault="00BE0103" w:rsidP="00BE0103">
      <w:pPr>
        <w:pStyle w:val="PargrafodaLista"/>
        <w:ind w:left="0"/>
        <w:jc w:val="both"/>
      </w:pPr>
      <w:r w:rsidRPr="00644A77">
        <w:t xml:space="preserve">BRASIL. Ministério da Agricultura e reforma agrária. </w:t>
      </w:r>
      <w:r w:rsidRPr="00644A77">
        <w:rPr>
          <w:b/>
        </w:rPr>
        <w:t xml:space="preserve">Regras para análise de sementes. </w:t>
      </w:r>
      <w:r w:rsidRPr="00644A77">
        <w:t>Brasília: MARA, 1992. 365p.</w:t>
      </w:r>
    </w:p>
    <w:p w:rsidR="00BE0103" w:rsidRDefault="00BE0103" w:rsidP="00BE0103">
      <w:pPr>
        <w:spacing w:line="480" w:lineRule="auto"/>
        <w:jc w:val="both"/>
      </w:pPr>
    </w:p>
    <w:p w:rsidR="00BE0103" w:rsidRPr="00E8728B" w:rsidRDefault="00BE0103" w:rsidP="00BE0103">
      <w:pPr>
        <w:jc w:val="both"/>
      </w:pPr>
      <w:r>
        <w:t xml:space="preserve">CAMARGO, M. T. L. </w:t>
      </w:r>
      <w:r>
        <w:rPr>
          <w:b/>
        </w:rPr>
        <w:t xml:space="preserve">A medicina popular, </w:t>
      </w:r>
      <w:r>
        <w:t>Rio de Janeiro: Campanha de defesa do folclore brasileiro, 46p. 1976.</w:t>
      </w:r>
    </w:p>
    <w:p w:rsidR="00BE0103" w:rsidRDefault="00BE0103" w:rsidP="00BE0103">
      <w:pPr>
        <w:autoSpaceDE w:val="0"/>
        <w:autoSpaceDN w:val="0"/>
        <w:adjustRightInd w:val="0"/>
        <w:spacing w:line="480" w:lineRule="auto"/>
        <w:jc w:val="both"/>
        <w:rPr>
          <w:bCs/>
          <w:iCs/>
        </w:rPr>
      </w:pPr>
    </w:p>
    <w:p w:rsidR="00BE0103" w:rsidRPr="00EC362E" w:rsidRDefault="00BE0103" w:rsidP="00BE0103">
      <w:pPr>
        <w:autoSpaceDE w:val="0"/>
        <w:autoSpaceDN w:val="0"/>
        <w:adjustRightInd w:val="0"/>
        <w:jc w:val="both"/>
        <w:rPr>
          <w:bCs/>
        </w:rPr>
      </w:pPr>
      <w:r>
        <w:rPr>
          <w:bCs/>
          <w:iCs/>
        </w:rPr>
        <w:t xml:space="preserve">CAPOBIANGO, R. A.; VESTENA, S. e BITTENCOURT, A. H. C. </w:t>
      </w:r>
      <w:r w:rsidRPr="00B9233F">
        <w:rPr>
          <w:bCs/>
        </w:rPr>
        <w:t xml:space="preserve">Alelopatia de </w:t>
      </w:r>
      <w:r w:rsidRPr="00B9233F">
        <w:rPr>
          <w:bCs/>
          <w:i/>
          <w:iCs/>
        </w:rPr>
        <w:t xml:space="preserve">Joanesia princeps </w:t>
      </w:r>
      <w:r w:rsidRPr="00B9233F">
        <w:rPr>
          <w:bCs/>
        </w:rPr>
        <w:t xml:space="preserve">Vell. e </w:t>
      </w:r>
      <w:r w:rsidRPr="00B9233F">
        <w:rPr>
          <w:bCs/>
          <w:i/>
          <w:iCs/>
        </w:rPr>
        <w:t xml:space="preserve">Casearia sylvestris </w:t>
      </w:r>
      <w:r w:rsidRPr="00B9233F">
        <w:rPr>
          <w:bCs/>
        </w:rPr>
        <w:t>Sw. sobre espécies cultivadas</w:t>
      </w:r>
      <w:r w:rsidRPr="00EC362E">
        <w:rPr>
          <w:b/>
          <w:bCs/>
        </w:rPr>
        <w:t>.</w:t>
      </w:r>
      <w:r>
        <w:rPr>
          <w:b/>
          <w:bCs/>
        </w:rPr>
        <w:t xml:space="preserve"> </w:t>
      </w:r>
      <w:r w:rsidRPr="00B9233F">
        <w:rPr>
          <w:b/>
          <w:bCs/>
        </w:rPr>
        <w:t>Revista Brasileira de Farmacognosia</w:t>
      </w:r>
      <w:r>
        <w:rPr>
          <w:bCs/>
        </w:rPr>
        <w:t xml:space="preserve">, v.19, n.4, p. 924-920, out./nov. 2009. </w:t>
      </w:r>
    </w:p>
    <w:p w:rsidR="00BE0103" w:rsidRDefault="00BE0103" w:rsidP="00BE0103">
      <w:pPr>
        <w:spacing w:line="480" w:lineRule="auto"/>
        <w:jc w:val="both"/>
        <w:rPr>
          <w:bCs/>
        </w:rPr>
      </w:pPr>
    </w:p>
    <w:p w:rsidR="00BE0103" w:rsidRDefault="00BE0103" w:rsidP="00BE0103">
      <w:pPr>
        <w:autoSpaceDE w:val="0"/>
        <w:autoSpaceDN w:val="0"/>
        <w:adjustRightInd w:val="0"/>
        <w:jc w:val="both"/>
      </w:pPr>
      <w:r w:rsidRPr="004C222C">
        <w:rPr>
          <w:bCs/>
        </w:rPr>
        <w:t xml:space="preserve">CARRARD, V. C. et al. </w:t>
      </w:r>
      <w:r w:rsidRPr="00B9233F">
        <w:t xml:space="preserve">Testes dos micronúcleos - Um bioindicador de dano genotóxico em células descamadas da mucosa bucal. </w:t>
      </w:r>
      <w:r w:rsidRPr="00B9233F">
        <w:rPr>
          <w:b/>
        </w:rPr>
        <w:t>Revista da Faculdade de Odontologia de Porto Alegre</w:t>
      </w:r>
      <w:r>
        <w:t>, v. 48, n. 1/3, p. 77-81, jan./dez. 2007.</w:t>
      </w:r>
    </w:p>
    <w:p w:rsidR="00BE0103" w:rsidRDefault="00BE0103" w:rsidP="00BE0103">
      <w:pPr>
        <w:spacing w:line="480" w:lineRule="auto"/>
        <w:rPr>
          <w:bCs/>
        </w:rPr>
      </w:pPr>
    </w:p>
    <w:p w:rsidR="00BE0103" w:rsidRDefault="00BE0103" w:rsidP="00BE0103">
      <w:r>
        <w:lastRenderedPageBreak/>
        <w:t xml:space="preserve">CORRÊA, A. D.; BATISTA, R. S. e QUINTAS, L. E. </w:t>
      </w:r>
      <w:r w:rsidRPr="004D75BB">
        <w:rPr>
          <w:b/>
        </w:rPr>
        <w:t>Plantas medicinais: Do cultivo à terapêutica – contém formulação e modo de preparo de cosméticos</w:t>
      </w:r>
      <w:r>
        <w:t>. 6. ed. Petrópolis: Vozes, p.103, 2005.</w:t>
      </w:r>
    </w:p>
    <w:p w:rsidR="00BE0103" w:rsidRDefault="00BE0103" w:rsidP="00BE0103">
      <w:pPr>
        <w:spacing w:line="480" w:lineRule="auto"/>
        <w:jc w:val="both"/>
      </w:pPr>
    </w:p>
    <w:p w:rsidR="00BE0103" w:rsidRDefault="00BE0103" w:rsidP="00BE0103">
      <w:pPr>
        <w:jc w:val="both"/>
        <w:rPr>
          <w:bCs/>
          <w:color w:val="211F1F"/>
        </w:rPr>
      </w:pPr>
      <w:r w:rsidRPr="00686B46">
        <w:t xml:space="preserve">CUCHIARA, C. C.; BORGES, C., S. BOBROWSKI, V. L. </w:t>
      </w:r>
      <w:r w:rsidRPr="00B9233F">
        <w:rPr>
          <w:bCs/>
          <w:color w:val="211F1F"/>
        </w:rPr>
        <w:t xml:space="preserve">Sistema teste de </w:t>
      </w:r>
      <w:r w:rsidRPr="00B9233F">
        <w:rPr>
          <w:i/>
          <w:iCs/>
          <w:color w:val="211F1F"/>
        </w:rPr>
        <w:t xml:space="preserve">Allium cepa </w:t>
      </w:r>
      <w:r w:rsidRPr="00B9233F">
        <w:rPr>
          <w:bCs/>
          <w:color w:val="211F1F"/>
        </w:rPr>
        <w:t>como bioindicador da citogenotoxicidade de cursos d'água.</w:t>
      </w:r>
      <w:r>
        <w:rPr>
          <w:b/>
          <w:bCs/>
          <w:color w:val="211F1F"/>
        </w:rPr>
        <w:t xml:space="preserve"> </w:t>
      </w:r>
      <w:r w:rsidRPr="00B9233F">
        <w:rPr>
          <w:b/>
          <w:bCs/>
          <w:color w:val="211F1F"/>
        </w:rPr>
        <w:t>Tecnologia e Ciência Agropecuária</w:t>
      </w:r>
      <w:r>
        <w:rPr>
          <w:bCs/>
          <w:color w:val="211F1F"/>
        </w:rPr>
        <w:t>, João Pessoa, v.6, n. 1, p. 33-38, mar. 2012.</w:t>
      </w:r>
    </w:p>
    <w:p w:rsidR="00A66AA3" w:rsidRDefault="00A66AA3" w:rsidP="00A66AA3">
      <w:pPr>
        <w:spacing w:line="360" w:lineRule="auto"/>
        <w:jc w:val="both"/>
      </w:pPr>
    </w:p>
    <w:p w:rsidR="00A66AA3" w:rsidRPr="00A66AA3" w:rsidRDefault="00A66AA3" w:rsidP="00A66AA3">
      <w:pPr>
        <w:jc w:val="both"/>
        <w:rPr>
          <w:lang w:val="en-US"/>
        </w:rPr>
      </w:pPr>
      <w:r w:rsidRPr="00A41E50">
        <w:t xml:space="preserve">CRUZ-ORTEGA, R. et al. </w:t>
      </w:r>
      <w:r w:rsidRPr="000830A6">
        <w:rPr>
          <w:lang w:val="en-US"/>
        </w:rPr>
        <w:t xml:space="preserve">Effects of allelochemical stress produced by </w:t>
      </w:r>
      <w:r w:rsidRPr="000830A6">
        <w:rPr>
          <w:i/>
          <w:lang w:val="en-US"/>
        </w:rPr>
        <w:t>Sicyos deppei</w:t>
      </w:r>
      <w:r w:rsidRPr="000830A6">
        <w:rPr>
          <w:lang w:val="en-US"/>
        </w:rPr>
        <w:t xml:space="preserve"> on seedling root ultrastructure of </w:t>
      </w:r>
      <w:r w:rsidRPr="000830A6">
        <w:rPr>
          <w:i/>
          <w:lang w:val="en-US"/>
        </w:rPr>
        <w:t>Phaseolus vulgaris</w:t>
      </w:r>
      <w:r w:rsidRPr="000830A6">
        <w:rPr>
          <w:lang w:val="en-US"/>
        </w:rPr>
        <w:t xml:space="preserve"> and </w:t>
      </w:r>
      <w:r w:rsidRPr="000830A6">
        <w:rPr>
          <w:i/>
          <w:lang w:val="en-US"/>
        </w:rPr>
        <w:t>Cucurbita ficifolia</w:t>
      </w:r>
      <w:r w:rsidRPr="000830A6">
        <w:rPr>
          <w:lang w:val="en-US"/>
        </w:rPr>
        <w:t xml:space="preserve">. </w:t>
      </w:r>
      <w:r w:rsidRPr="00A66AA3">
        <w:rPr>
          <w:b/>
          <w:lang w:val="en-US"/>
        </w:rPr>
        <w:t>Journal of Chemical Ecology</w:t>
      </w:r>
      <w:r w:rsidRPr="00A66AA3">
        <w:rPr>
          <w:lang w:val="en-US"/>
        </w:rPr>
        <w:t>, v. 24, n. 12, p. 2039-2057, 1998.</w:t>
      </w:r>
    </w:p>
    <w:p w:rsidR="00A66AA3" w:rsidRDefault="00A66AA3" w:rsidP="00BE0103">
      <w:pPr>
        <w:jc w:val="both"/>
        <w:rPr>
          <w:bCs/>
          <w:color w:val="211F1F"/>
          <w:lang w:val="en-US"/>
        </w:rPr>
      </w:pPr>
    </w:p>
    <w:p w:rsidR="00A66AA3" w:rsidRPr="00A66AA3" w:rsidRDefault="00A66AA3" w:rsidP="00BE0103">
      <w:pPr>
        <w:jc w:val="both"/>
        <w:rPr>
          <w:bCs/>
          <w:color w:val="211F1F"/>
          <w:lang w:val="en-US"/>
        </w:rPr>
      </w:pPr>
    </w:p>
    <w:p w:rsidR="00BE0103" w:rsidRPr="008F6AA6" w:rsidRDefault="00BE0103" w:rsidP="00BE0103">
      <w:pPr>
        <w:jc w:val="both"/>
      </w:pPr>
      <w:r w:rsidRPr="00995D74">
        <w:rPr>
          <w:lang w:val="en-US"/>
        </w:rPr>
        <w:t xml:space="preserve">FENECH, M. et al. </w:t>
      </w:r>
      <w:r w:rsidRPr="00B9233F">
        <w:rPr>
          <w:lang w:val="en-US"/>
        </w:rPr>
        <w:t>The Human Micronucleus Project – an international collaborative study on the use of the micronucleus technique for measuring DNA damage in humans</w:t>
      </w:r>
      <w:r w:rsidRPr="00995D74">
        <w:rPr>
          <w:lang w:val="en-US"/>
        </w:rPr>
        <w:t xml:space="preserve">. </w:t>
      </w:r>
      <w:r w:rsidRPr="00B9233F">
        <w:rPr>
          <w:b/>
        </w:rPr>
        <w:t>Mutation Research</w:t>
      </w:r>
      <w:r w:rsidRPr="00995D74">
        <w:t>, v. 428, p. 271-283, 1999</w:t>
      </w:r>
      <w:r>
        <w:t>.</w:t>
      </w:r>
    </w:p>
    <w:p w:rsidR="00BE0103" w:rsidRDefault="00BE0103" w:rsidP="00BE0103">
      <w:pPr>
        <w:spacing w:line="480" w:lineRule="auto"/>
        <w:jc w:val="both"/>
        <w:rPr>
          <w:rFonts w:ascii="Book Antiqua" w:hAnsi="Book Antiqua" w:cs="Book Antiqua"/>
          <w:sz w:val="23"/>
          <w:szCs w:val="23"/>
        </w:rPr>
      </w:pPr>
    </w:p>
    <w:p w:rsidR="00BE0103" w:rsidRDefault="00BE0103" w:rsidP="00BE0103">
      <w:pPr>
        <w:jc w:val="both"/>
      </w:pPr>
      <w:r>
        <w:t xml:space="preserve">FERREIRA, A. G. e AQUILA, M. E. A. </w:t>
      </w:r>
      <w:r w:rsidRPr="00B9233F">
        <w:t>Alelopatia: Uma área emergente da ecofisiologia</w:t>
      </w:r>
      <w:r>
        <w:t xml:space="preserve">. </w:t>
      </w:r>
      <w:r w:rsidRPr="00B9233F">
        <w:rPr>
          <w:b/>
        </w:rPr>
        <w:t>Revista Brasileira de Fisiologia Vegetal</w:t>
      </w:r>
      <w:r>
        <w:t>, v. 12, (Edição Especial), p. 17-204, 2000.</w:t>
      </w:r>
    </w:p>
    <w:p w:rsidR="00BE0103" w:rsidRPr="00C10C31" w:rsidRDefault="00BE0103" w:rsidP="00BE0103">
      <w:pPr>
        <w:spacing w:line="480" w:lineRule="auto"/>
        <w:jc w:val="both"/>
      </w:pPr>
    </w:p>
    <w:p w:rsidR="00BE0103" w:rsidRPr="00E70DF2" w:rsidRDefault="00BE0103" w:rsidP="00BE0103">
      <w:pPr>
        <w:jc w:val="both"/>
        <w:rPr>
          <w:bCs/>
          <w:iCs/>
        </w:rPr>
      </w:pPr>
      <w:r w:rsidRPr="00E70DF2">
        <w:rPr>
          <w:rFonts w:ascii="Book Antiqua" w:hAnsi="Book Antiqua" w:cs="Book Antiqua"/>
        </w:rPr>
        <w:t xml:space="preserve">FIGUEIREDO, D. R. </w:t>
      </w:r>
      <w:r w:rsidRPr="00E70DF2">
        <w:rPr>
          <w:b/>
          <w:bCs/>
          <w:iCs/>
        </w:rPr>
        <w:t>Avaliação da citotoxicidade do extrato hídrico da erva doce (</w:t>
      </w:r>
      <w:r w:rsidRPr="00E70DF2">
        <w:rPr>
          <w:b/>
          <w:bCs/>
          <w:i/>
          <w:iCs/>
        </w:rPr>
        <w:t>Pimpinella anisum</w:t>
      </w:r>
      <w:r w:rsidRPr="00E70DF2">
        <w:rPr>
          <w:b/>
          <w:bCs/>
          <w:iCs/>
        </w:rPr>
        <w:t xml:space="preserve"> L.) através do teste em </w:t>
      </w:r>
      <w:r w:rsidRPr="00E70DF2">
        <w:rPr>
          <w:b/>
          <w:bCs/>
          <w:i/>
          <w:iCs/>
        </w:rPr>
        <w:t>Allium cepa</w:t>
      </w:r>
      <w:r w:rsidRPr="00E70DF2">
        <w:rPr>
          <w:b/>
          <w:bCs/>
          <w:iCs/>
        </w:rPr>
        <w:t xml:space="preserve">. </w:t>
      </w:r>
      <w:r w:rsidRPr="00E70DF2">
        <w:rPr>
          <w:bCs/>
          <w:iCs/>
        </w:rPr>
        <w:t xml:space="preserve">2014. 20p. Monografia (Graduação em Ciências Biológicas) – Universidade Estadual da Paraíba, Campina Grande, </w:t>
      </w:r>
      <w:r w:rsidR="00D65F52" w:rsidRPr="00E70DF2">
        <w:rPr>
          <w:bCs/>
          <w:iCs/>
        </w:rPr>
        <w:t>2014.</w:t>
      </w:r>
    </w:p>
    <w:p w:rsidR="00BE0103" w:rsidRDefault="00BE0103" w:rsidP="00BE0103">
      <w:pPr>
        <w:autoSpaceDE w:val="0"/>
        <w:autoSpaceDN w:val="0"/>
        <w:adjustRightInd w:val="0"/>
        <w:spacing w:line="480" w:lineRule="auto"/>
      </w:pPr>
    </w:p>
    <w:p w:rsidR="00E70DF2" w:rsidRPr="00E70DF2" w:rsidRDefault="00E70DF2" w:rsidP="00E70DF2">
      <w:r w:rsidRPr="00BF16BB">
        <w:t xml:space="preserve">FISCHER, D.C.H. </w:t>
      </w:r>
      <w:r w:rsidRPr="00BF16BB">
        <w:rPr>
          <w:b/>
        </w:rPr>
        <w:t xml:space="preserve">Caracterização farmacognóstica da droga e do extrato fluido de limoeiro-bravo – </w:t>
      </w:r>
      <w:r w:rsidRPr="00BF16BB">
        <w:rPr>
          <w:b/>
          <w:i/>
        </w:rPr>
        <w:t>Siparuna apiosyce</w:t>
      </w:r>
      <w:r w:rsidRPr="00BF16BB">
        <w:rPr>
          <w:b/>
        </w:rPr>
        <w:t xml:space="preserve"> (Mart.) A. DC</w:t>
      </w:r>
      <w:r>
        <w:rPr>
          <w:b/>
        </w:rPr>
        <w:t xml:space="preserve">. </w:t>
      </w:r>
      <w:r w:rsidRPr="00E70DF2">
        <w:t>1997. 216p</w:t>
      </w:r>
      <w:r>
        <w:t>.</w:t>
      </w:r>
      <w:r w:rsidRPr="00E70DF2">
        <w:t xml:space="preserve">Tese </w:t>
      </w:r>
      <w:r w:rsidR="00D65F52">
        <w:t>(Doutorado</w:t>
      </w:r>
      <w:r>
        <w:t xml:space="preserve"> em </w:t>
      </w:r>
      <w:r w:rsidR="00812E64">
        <w:t>Fármaco e Medicamentos</w:t>
      </w:r>
      <w:r>
        <w:t>) – Universidade de São Paulo, São Paulo, 1997.</w:t>
      </w:r>
    </w:p>
    <w:p w:rsidR="00E70DF2" w:rsidRPr="00E70DF2" w:rsidRDefault="00E70DF2" w:rsidP="00BE0103">
      <w:pPr>
        <w:autoSpaceDE w:val="0"/>
        <w:autoSpaceDN w:val="0"/>
        <w:adjustRightInd w:val="0"/>
        <w:spacing w:line="480" w:lineRule="auto"/>
      </w:pPr>
    </w:p>
    <w:p w:rsidR="00BE0103" w:rsidRPr="00FC3CF2" w:rsidRDefault="00BE0103" w:rsidP="00BE0103">
      <w:pPr>
        <w:autoSpaceDE w:val="0"/>
        <w:autoSpaceDN w:val="0"/>
        <w:adjustRightInd w:val="0"/>
        <w:jc w:val="both"/>
        <w:rPr>
          <w:rFonts w:eastAsiaTheme="minorHAnsi"/>
          <w:lang w:eastAsia="en-US"/>
        </w:rPr>
      </w:pPr>
      <w:r w:rsidRPr="00F7157A">
        <w:rPr>
          <w:rFonts w:eastAsiaTheme="minorHAnsi"/>
          <w:lang w:val="en-US" w:eastAsia="en-US"/>
        </w:rPr>
        <w:t xml:space="preserve">FISKESJO. </w:t>
      </w:r>
      <w:r w:rsidR="00C01D42">
        <w:rPr>
          <w:rFonts w:eastAsiaTheme="minorHAnsi"/>
          <w:bCs/>
          <w:lang w:val="en-US" w:eastAsia="en-US"/>
        </w:rPr>
        <w:t>G</w:t>
      </w:r>
      <w:r w:rsidRPr="00F7157A">
        <w:rPr>
          <w:rFonts w:eastAsiaTheme="minorHAnsi"/>
          <w:bCs/>
          <w:lang w:val="en-US" w:eastAsia="en-US"/>
        </w:rPr>
        <w:t>.</w:t>
      </w:r>
      <w:r w:rsidRPr="00F7157A">
        <w:rPr>
          <w:rFonts w:eastAsiaTheme="minorHAnsi"/>
          <w:b/>
          <w:bCs/>
          <w:lang w:val="en-US" w:eastAsia="en-US"/>
        </w:rPr>
        <w:t xml:space="preserve"> </w:t>
      </w:r>
      <w:r w:rsidRPr="00B9233F">
        <w:rPr>
          <w:rFonts w:eastAsiaTheme="minorHAnsi"/>
          <w:lang w:val="en-US" w:eastAsia="en-US"/>
        </w:rPr>
        <w:t>The Allium test as a standard in environmental monitoring</w:t>
      </w:r>
      <w:r>
        <w:rPr>
          <w:rFonts w:eastAsiaTheme="minorHAnsi"/>
          <w:lang w:val="en-US" w:eastAsia="en-US"/>
        </w:rPr>
        <w:t>.</w:t>
      </w:r>
      <w:r>
        <w:rPr>
          <w:rFonts w:eastAsiaTheme="minorHAnsi"/>
          <w:b/>
          <w:lang w:val="en-US" w:eastAsia="en-US"/>
        </w:rPr>
        <w:t xml:space="preserve"> </w:t>
      </w:r>
      <w:r w:rsidRPr="00B9233F">
        <w:rPr>
          <w:rFonts w:eastAsiaTheme="minorHAnsi"/>
          <w:b/>
          <w:bCs/>
          <w:iCs/>
          <w:lang w:eastAsia="en-US"/>
        </w:rPr>
        <w:t>Hereditas,</w:t>
      </w:r>
      <w:r w:rsidRPr="00FC3CF2">
        <w:rPr>
          <w:rFonts w:eastAsiaTheme="minorHAnsi"/>
          <w:bCs/>
          <w:iCs/>
          <w:lang w:eastAsia="en-US"/>
        </w:rPr>
        <w:t xml:space="preserve"> Lund, v. 102, p.</w:t>
      </w:r>
      <w:r w:rsidRPr="00FC3CF2">
        <w:rPr>
          <w:rFonts w:eastAsiaTheme="minorHAnsi"/>
          <w:b/>
          <w:bCs/>
          <w:i/>
          <w:iCs/>
          <w:lang w:eastAsia="en-US"/>
        </w:rPr>
        <w:t xml:space="preserve"> </w:t>
      </w:r>
      <w:r w:rsidRPr="00FC3CF2">
        <w:rPr>
          <w:rFonts w:eastAsiaTheme="minorHAnsi"/>
          <w:lang w:eastAsia="en-US"/>
        </w:rPr>
        <w:t>99-112, 1985.</w:t>
      </w:r>
    </w:p>
    <w:p w:rsidR="00BE0103" w:rsidRDefault="00BE0103" w:rsidP="00BE0103">
      <w:pPr>
        <w:autoSpaceDE w:val="0"/>
        <w:autoSpaceDN w:val="0"/>
        <w:adjustRightInd w:val="0"/>
        <w:spacing w:line="480" w:lineRule="auto"/>
        <w:jc w:val="both"/>
        <w:rPr>
          <w:bCs/>
        </w:rPr>
      </w:pPr>
    </w:p>
    <w:p w:rsidR="00BE0103" w:rsidRDefault="00BE0103" w:rsidP="00BE0103">
      <w:pPr>
        <w:autoSpaceDE w:val="0"/>
        <w:autoSpaceDN w:val="0"/>
        <w:adjustRightInd w:val="0"/>
        <w:jc w:val="both"/>
        <w:rPr>
          <w:bCs/>
        </w:rPr>
      </w:pPr>
      <w:r w:rsidRPr="00994137">
        <w:rPr>
          <w:bCs/>
        </w:rPr>
        <w:t>FLORES, M.; YAMAGUCHI, M. U.</w:t>
      </w:r>
      <w:r w:rsidRPr="00994137">
        <w:rPr>
          <w:b/>
          <w:bCs/>
        </w:rPr>
        <w:t xml:space="preserve"> </w:t>
      </w:r>
      <w:r w:rsidRPr="00DF6252">
        <w:rPr>
          <w:bCs/>
        </w:rPr>
        <w:t>Teste do micronúcleo: uma triagem para avaliação genotóxica.</w:t>
      </w:r>
      <w:r>
        <w:rPr>
          <w:b/>
          <w:bCs/>
        </w:rPr>
        <w:t xml:space="preserve"> </w:t>
      </w:r>
      <w:r w:rsidRPr="00B9233F">
        <w:rPr>
          <w:b/>
          <w:bCs/>
        </w:rPr>
        <w:t>Revista Saúde e Pesquisa</w:t>
      </w:r>
      <w:r w:rsidRPr="00305E1B">
        <w:rPr>
          <w:bCs/>
        </w:rPr>
        <w:t>, v. 1, n.3, p. 337-340, set./dez. 2008.</w:t>
      </w:r>
    </w:p>
    <w:p w:rsidR="00EB479F" w:rsidRPr="00A34091" w:rsidRDefault="00EB479F" w:rsidP="00BE0103">
      <w:pPr>
        <w:autoSpaceDE w:val="0"/>
        <w:autoSpaceDN w:val="0"/>
        <w:adjustRightInd w:val="0"/>
        <w:jc w:val="both"/>
        <w:rPr>
          <w:bCs/>
        </w:rPr>
      </w:pPr>
    </w:p>
    <w:p w:rsidR="00EB479F" w:rsidRPr="00A34091" w:rsidRDefault="00EB479F" w:rsidP="00BE0103">
      <w:pPr>
        <w:autoSpaceDE w:val="0"/>
        <w:autoSpaceDN w:val="0"/>
        <w:adjustRightInd w:val="0"/>
        <w:jc w:val="both"/>
        <w:rPr>
          <w:bCs/>
        </w:rPr>
      </w:pPr>
    </w:p>
    <w:p w:rsidR="00EB479F" w:rsidRPr="004550BE" w:rsidRDefault="00EB479F" w:rsidP="00BE0103">
      <w:pPr>
        <w:autoSpaceDE w:val="0"/>
        <w:autoSpaceDN w:val="0"/>
        <w:adjustRightInd w:val="0"/>
        <w:jc w:val="both"/>
        <w:rPr>
          <w:bCs/>
          <w:lang w:val="en-US"/>
        </w:rPr>
      </w:pPr>
      <w:r w:rsidRPr="004550BE">
        <w:rPr>
          <w:lang w:val="en-US"/>
        </w:rPr>
        <w:t xml:space="preserve">GADANO, A., GURNI, A., LÓPEZ, P., FERRARO, G. &amp; CARBALLO, M. In vitro genotoxic evaluation of the medicinal plant </w:t>
      </w:r>
      <w:r w:rsidRPr="004550BE">
        <w:rPr>
          <w:i/>
          <w:lang w:val="en-US"/>
        </w:rPr>
        <w:t>Chenopodium ambrosioides</w:t>
      </w:r>
      <w:r w:rsidRPr="004550BE">
        <w:rPr>
          <w:lang w:val="en-US"/>
        </w:rPr>
        <w:t xml:space="preserve"> L. </w:t>
      </w:r>
      <w:r w:rsidRPr="004550BE">
        <w:rPr>
          <w:b/>
          <w:lang w:val="en-US"/>
        </w:rPr>
        <w:t>Journal Ethonopharmacol</w:t>
      </w:r>
      <w:r w:rsidRPr="004550BE">
        <w:rPr>
          <w:lang w:val="en-US"/>
        </w:rPr>
        <w:t>, v. 81, p. 11-16, 2002</w:t>
      </w:r>
    </w:p>
    <w:p w:rsidR="00BE0103" w:rsidRPr="004550BE" w:rsidRDefault="00BE0103" w:rsidP="00BE0103">
      <w:pPr>
        <w:autoSpaceDE w:val="0"/>
        <w:autoSpaceDN w:val="0"/>
        <w:adjustRightInd w:val="0"/>
        <w:spacing w:line="480" w:lineRule="auto"/>
        <w:rPr>
          <w:bCs/>
          <w:lang w:val="en-US"/>
        </w:rPr>
      </w:pPr>
    </w:p>
    <w:p w:rsidR="00363C2A" w:rsidRDefault="00363C2A" w:rsidP="00BE0103">
      <w:pPr>
        <w:pStyle w:val="PargrafodaLista"/>
        <w:ind w:left="0"/>
        <w:jc w:val="both"/>
        <w:rPr>
          <w:color w:val="000000"/>
        </w:rPr>
      </w:pPr>
    </w:p>
    <w:p w:rsidR="00363C2A" w:rsidRDefault="00363C2A" w:rsidP="00BE0103">
      <w:pPr>
        <w:pStyle w:val="PargrafodaLista"/>
        <w:ind w:left="0"/>
        <w:jc w:val="both"/>
        <w:rPr>
          <w:color w:val="000000"/>
        </w:rPr>
      </w:pPr>
    </w:p>
    <w:p w:rsidR="00363C2A" w:rsidRDefault="00363C2A" w:rsidP="00BE0103">
      <w:pPr>
        <w:pStyle w:val="PargrafodaLista"/>
        <w:ind w:left="0"/>
        <w:jc w:val="both"/>
      </w:pPr>
      <w:r>
        <w:rPr>
          <w:color w:val="000000"/>
        </w:rPr>
        <w:lastRenderedPageBreak/>
        <w:t xml:space="preserve">GATTI, A. B.; PEREZ, S. C. J. G. de A.; LIMA, M. I. S. Atividade alelopática de extratos aquosos de </w:t>
      </w:r>
      <w:r>
        <w:rPr>
          <w:i/>
          <w:iCs/>
          <w:color w:val="000000"/>
        </w:rPr>
        <w:t>Aristolochia esperanzae</w:t>
      </w:r>
      <w:r>
        <w:rPr>
          <w:color w:val="000000"/>
        </w:rPr>
        <w:t xml:space="preserve"> O. Kuntze na germinação e no crescimento de </w:t>
      </w:r>
      <w:r>
        <w:rPr>
          <w:i/>
          <w:iCs/>
          <w:color w:val="000000"/>
        </w:rPr>
        <w:t>Lactuca sativa</w:t>
      </w:r>
      <w:r>
        <w:rPr>
          <w:color w:val="000000"/>
        </w:rPr>
        <w:t xml:space="preserve"> L. e </w:t>
      </w:r>
      <w:r>
        <w:rPr>
          <w:i/>
          <w:iCs/>
          <w:color w:val="000000"/>
        </w:rPr>
        <w:t>Raphanus sativus</w:t>
      </w:r>
      <w:r>
        <w:rPr>
          <w:color w:val="000000"/>
        </w:rPr>
        <w:t xml:space="preserve"> L. </w:t>
      </w:r>
      <w:r>
        <w:rPr>
          <w:b/>
          <w:bCs/>
          <w:color w:val="000000"/>
        </w:rPr>
        <w:t>Acta Botanica Brasilica</w:t>
      </w:r>
      <w:r>
        <w:rPr>
          <w:color w:val="000000"/>
        </w:rPr>
        <w:t>, São Paulo, v. 18, n. 3, p. 459-472, 2004</w:t>
      </w:r>
    </w:p>
    <w:p w:rsidR="00363C2A" w:rsidRDefault="00363C2A" w:rsidP="00BE0103">
      <w:pPr>
        <w:pStyle w:val="PargrafodaLista"/>
        <w:ind w:left="0"/>
        <w:jc w:val="both"/>
      </w:pPr>
    </w:p>
    <w:p w:rsidR="00BE0103" w:rsidRPr="00363C2A" w:rsidRDefault="00BE0103" w:rsidP="00BE0103">
      <w:pPr>
        <w:pStyle w:val="PargrafodaLista"/>
        <w:ind w:left="0"/>
        <w:jc w:val="both"/>
      </w:pPr>
      <w:r w:rsidRPr="00FC3EE9">
        <w:t xml:space="preserve">GUERRA, M. &amp; SOUZA, M.J. </w:t>
      </w:r>
      <w:r w:rsidRPr="00FC3EE9">
        <w:rPr>
          <w:b/>
        </w:rPr>
        <w:t xml:space="preserve">Como observar cromossomos: </w:t>
      </w:r>
      <w:r w:rsidRPr="00FC3EE9">
        <w:t xml:space="preserve">um guia de técnicas em citogenética vegetal, animal e humana. </w:t>
      </w:r>
      <w:r w:rsidRPr="00363C2A">
        <w:t>São Paulo: Funpec, 2002. 32p.</w:t>
      </w:r>
    </w:p>
    <w:p w:rsidR="00BE0103" w:rsidRPr="00363C2A" w:rsidRDefault="00BE0103" w:rsidP="00BE0103">
      <w:pPr>
        <w:autoSpaceDE w:val="0"/>
        <w:autoSpaceDN w:val="0"/>
        <w:adjustRightInd w:val="0"/>
        <w:spacing w:line="480" w:lineRule="auto"/>
        <w:jc w:val="both"/>
        <w:rPr>
          <w:rFonts w:eastAsia="TimesNewRomanPSMT"/>
        </w:rPr>
      </w:pPr>
    </w:p>
    <w:p w:rsidR="00BE0103" w:rsidRPr="00305E1B" w:rsidRDefault="00BE0103" w:rsidP="00BE0103">
      <w:pPr>
        <w:autoSpaceDE w:val="0"/>
        <w:autoSpaceDN w:val="0"/>
        <w:adjustRightInd w:val="0"/>
        <w:jc w:val="both"/>
        <w:rPr>
          <w:rFonts w:eastAsia="TimesNewRomanPSMT"/>
        </w:rPr>
      </w:pPr>
      <w:r w:rsidRPr="009111D9">
        <w:rPr>
          <w:rFonts w:eastAsia="TimesNewRomanPSMT"/>
          <w:lang w:val="en-US"/>
        </w:rPr>
        <w:t>HOLETZ, F.B</w:t>
      </w:r>
      <w:r w:rsidRPr="009111D9">
        <w:rPr>
          <w:rFonts w:eastAsia="TimesNewRomanPSMT"/>
          <w:b/>
          <w:lang w:val="en-US"/>
        </w:rPr>
        <w:t>.</w:t>
      </w:r>
      <w:r w:rsidR="00762CFC">
        <w:rPr>
          <w:rFonts w:eastAsia="TimesNewRomanPSMT"/>
          <w:b/>
          <w:lang w:val="en-US"/>
        </w:rPr>
        <w:t xml:space="preserve"> </w:t>
      </w:r>
      <w:r w:rsidR="00762CFC" w:rsidRPr="00762CFC">
        <w:rPr>
          <w:rFonts w:eastAsia="TimesNewRomanPSMT"/>
          <w:lang w:val="en-US"/>
        </w:rPr>
        <w:t>et al.,</w:t>
      </w:r>
      <w:r w:rsidRPr="009111D9">
        <w:rPr>
          <w:rFonts w:eastAsia="TimesNewRomanPSMT"/>
          <w:b/>
          <w:lang w:val="en-US"/>
        </w:rPr>
        <w:t xml:space="preserve"> </w:t>
      </w:r>
      <w:r w:rsidRPr="00B9233F">
        <w:rPr>
          <w:rFonts w:eastAsia="TimesNewRomanPSMT"/>
          <w:lang w:val="en-US"/>
        </w:rPr>
        <w:t>Screening of some plants used in the Brazilian folk medicine for the treatment of infectious diseases</w:t>
      </w:r>
      <w:r w:rsidRPr="009111D9">
        <w:rPr>
          <w:rFonts w:eastAsia="TimesNewRomanPSMT"/>
          <w:lang w:val="en-US"/>
        </w:rPr>
        <w:t xml:space="preserve">. </w:t>
      </w:r>
      <w:r w:rsidRPr="00B9233F">
        <w:rPr>
          <w:rFonts w:eastAsia="TimesNewRomanPSMT"/>
          <w:b/>
          <w:bCs/>
        </w:rPr>
        <w:t>Mem. Inst. Oswaldo Cruz</w:t>
      </w:r>
      <w:r w:rsidRPr="00305E1B">
        <w:rPr>
          <w:rFonts w:eastAsia="TimesNewRomanPSMT"/>
        </w:rPr>
        <w:t>, vol. 97, n. 7, p. 1027-1031, 2002.</w:t>
      </w:r>
    </w:p>
    <w:p w:rsidR="00BE0103" w:rsidRPr="00305E1B" w:rsidRDefault="00BE0103" w:rsidP="00BE0103">
      <w:pPr>
        <w:autoSpaceDE w:val="0"/>
        <w:autoSpaceDN w:val="0"/>
        <w:adjustRightInd w:val="0"/>
        <w:spacing w:line="480" w:lineRule="auto"/>
        <w:jc w:val="both"/>
        <w:rPr>
          <w:bCs/>
        </w:rPr>
      </w:pPr>
    </w:p>
    <w:p w:rsidR="00BE0103" w:rsidRPr="00C56E46" w:rsidRDefault="00BE0103" w:rsidP="00BE0103">
      <w:pPr>
        <w:autoSpaceDE w:val="0"/>
        <w:autoSpaceDN w:val="0"/>
        <w:adjustRightInd w:val="0"/>
        <w:jc w:val="both"/>
        <w:rPr>
          <w:rFonts w:ascii="Book Antiqua" w:hAnsi="Book Antiqua" w:cs="Book Antiqua"/>
          <w:sz w:val="23"/>
          <w:szCs w:val="23"/>
        </w:rPr>
      </w:pPr>
      <w:r w:rsidRPr="00363C2A">
        <w:rPr>
          <w:bCs/>
        </w:rPr>
        <w:t>IGANCI, J. R. V. et al</w:t>
      </w:r>
      <w:r w:rsidRPr="00363C2A">
        <w:rPr>
          <w:b/>
          <w:bCs/>
        </w:rPr>
        <w:t xml:space="preserve">. </w:t>
      </w:r>
      <w:r w:rsidRPr="00DF6252">
        <w:rPr>
          <w:rFonts w:ascii="Book Antiqua" w:hAnsi="Book Antiqua" w:cs="Book Antiqua"/>
          <w:sz w:val="23"/>
          <w:szCs w:val="23"/>
        </w:rPr>
        <w:t>E</w:t>
      </w:r>
      <w:r w:rsidRPr="00DF6252">
        <w:t xml:space="preserve">feito do extrato aquoso de diferentes espécies de boldo sobre a germinação e índice mitótico de </w:t>
      </w:r>
      <w:r w:rsidRPr="00DF6252">
        <w:rPr>
          <w:i/>
          <w:iCs/>
        </w:rPr>
        <w:t xml:space="preserve">Allium cepa </w:t>
      </w:r>
      <w:r w:rsidRPr="00DF6252">
        <w:t>L</w:t>
      </w:r>
      <w:r w:rsidRPr="007246E9">
        <w:rPr>
          <w:b/>
        </w:rPr>
        <w:t>.</w:t>
      </w:r>
      <w:r>
        <w:rPr>
          <w:b/>
        </w:rPr>
        <w:t xml:space="preserve"> </w:t>
      </w:r>
      <w:r w:rsidRPr="00DF6252">
        <w:rPr>
          <w:b/>
        </w:rPr>
        <w:t>Arq. Inst. Biol., São Paulo</w:t>
      </w:r>
      <w:r w:rsidRPr="007246E9">
        <w:t>, v. 7</w:t>
      </w:r>
      <w:r>
        <w:t>3, n. 1, p. 79-82, jan./mar. 2006.</w:t>
      </w:r>
      <w:r w:rsidRPr="007246E9">
        <w:rPr>
          <w:rFonts w:ascii="Book Antiqua" w:hAnsi="Book Antiqua" w:cs="Book Antiqua"/>
          <w:b/>
          <w:sz w:val="23"/>
          <w:szCs w:val="23"/>
        </w:rPr>
        <w:t xml:space="preserve">  </w:t>
      </w:r>
    </w:p>
    <w:p w:rsidR="00BE0103" w:rsidRDefault="00BE0103" w:rsidP="00BE0103">
      <w:pPr>
        <w:autoSpaceDE w:val="0"/>
        <w:autoSpaceDN w:val="0"/>
        <w:adjustRightInd w:val="0"/>
        <w:spacing w:line="480" w:lineRule="auto"/>
        <w:jc w:val="both"/>
        <w:rPr>
          <w:bCs/>
        </w:rPr>
      </w:pPr>
    </w:p>
    <w:p w:rsidR="00BE0103" w:rsidRDefault="00BE0103" w:rsidP="00BE0103">
      <w:pPr>
        <w:autoSpaceDE w:val="0"/>
        <w:autoSpaceDN w:val="0"/>
        <w:adjustRightInd w:val="0"/>
        <w:jc w:val="both"/>
        <w:rPr>
          <w:bCs/>
          <w:iCs/>
        </w:rPr>
      </w:pPr>
      <w:r>
        <w:t xml:space="preserve">LUZ, A. C. et al. </w:t>
      </w:r>
      <w:r w:rsidRPr="00DF6252">
        <w:rPr>
          <w:bCs/>
        </w:rPr>
        <w:t xml:space="preserve">Avaliação do potencial citotóxico e genotóxico de </w:t>
      </w:r>
      <w:r w:rsidRPr="00DF6252">
        <w:rPr>
          <w:bCs/>
          <w:i/>
          <w:iCs/>
        </w:rPr>
        <w:t>Plantago major</w:t>
      </w:r>
      <w:r w:rsidRPr="00DF6252">
        <w:rPr>
          <w:bCs/>
        </w:rPr>
        <w:t xml:space="preserve"> L. em sistemas teste </w:t>
      </w:r>
      <w:r w:rsidRPr="00DF6252">
        <w:rPr>
          <w:bCs/>
          <w:i/>
          <w:iCs/>
        </w:rPr>
        <w:t>in vivo-</w:t>
      </w:r>
      <w:r w:rsidRPr="007713F2">
        <w:rPr>
          <w:b/>
          <w:bCs/>
          <w:i/>
          <w:iCs/>
        </w:rPr>
        <w:t xml:space="preserve"> </w:t>
      </w:r>
      <w:r w:rsidRPr="00DF6252">
        <w:rPr>
          <w:b/>
          <w:bCs/>
          <w:iCs/>
        </w:rPr>
        <w:t>Revista Brasileira de Plantas Medicinais</w:t>
      </w:r>
      <w:r>
        <w:rPr>
          <w:bCs/>
          <w:iCs/>
        </w:rPr>
        <w:t xml:space="preserve">, v. 14, n. 4, 2012. </w:t>
      </w:r>
    </w:p>
    <w:p w:rsidR="00BE0103" w:rsidRDefault="00BE0103" w:rsidP="00BE0103">
      <w:pPr>
        <w:autoSpaceDE w:val="0"/>
        <w:autoSpaceDN w:val="0"/>
        <w:adjustRightInd w:val="0"/>
        <w:spacing w:line="480" w:lineRule="auto"/>
        <w:jc w:val="both"/>
        <w:rPr>
          <w:bCs/>
          <w:iCs/>
        </w:rPr>
      </w:pPr>
    </w:p>
    <w:p w:rsidR="00BE0103" w:rsidRPr="00340A7C" w:rsidRDefault="00BE0103" w:rsidP="00BE0103">
      <w:pPr>
        <w:autoSpaceDE w:val="0"/>
        <w:autoSpaceDN w:val="0"/>
        <w:adjustRightInd w:val="0"/>
        <w:jc w:val="both"/>
        <w:rPr>
          <w:bCs/>
          <w:sz w:val="27"/>
          <w:szCs w:val="27"/>
        </w:rPr>
      </w:pPr>
      <w:r w:rsidRPr="00340A7C">
        <w:rPr>
          <w:rFonts w:eastAsiaTheme="minorHAnsi"/>
          <w:lang w:val="en-US" w:eastAsia="en-US"/>
        </w:rPr>
        <w:t xml:space="preserve">MACIEL, M. A. M. et al. </w:t>
      </w:r>
      <w:r w:rsidRPr="00DF6252">
        <w:rPr>
          <w:bCs/>
        </w:rPr>
        <w:t>Plantas medicinais: a necessidade de estudos multidisciplinares</w:t>
      </w:r>
      <w:r>
        <w:rPr>
          <w:b/>
          <w:bCs/>
        </w:rPr>
        <w:t xml:space="preserve">. </w:t>
      </w:r>
      <w:r w:rsidRPr="00DF6252">
        <w:rPr>
          <w:b/>
          <w:bCs/>
        </w:rPr>
        <w:t>Química Nova</w:t>
      </w:r>
      <w:r>
        <w:rPr>
          <w:bCs/>
        </w:rPr>
        <w:t>, v.25, n. 3, p. 429-438, São Paulo, 2002.</w:t>
      </w:r>
    </w:p>
    <w:p w:rsidR="00BE0103" w:rsidRDefault="00BE0103" w:rsidP="00BE0103">
      <w:pPr>
        <w:autoSpaceDE w:val="0"/>
        <w:autoSpaceDN w:val="0"/>
        <w:adjustRightInd w:val="0"/>
        <w:spacing w:line="480" w:lineRule="auto"/>
        <w:jc w:val="both"/>
        <w:rPr>
          <w:bCs/>
          <w:iCs/>
        </w:rPr>
      </w:pPr>
    </w:p>
    <w:p w:rsidR="00BE0103" w:rsidRPr="007B5CCD" w:rsidRDefault="00BE0103" w:rsidP="00BE0103">
      <w:pPr>
        <w:autoSpaceDE w:val="0"/>
        <w:autoSpaceDN w:val="0"/>
        <w:adjustRightInd w:val="0"/>
        <w:jc w:val="both"/>
        <w:rPr>
          <w:bCs/>
          <w:iCs/>
        </w:rPr>
      </w:pPr>
      <w:r>
        <w:t xml:space="preserve">MACEDO, J. F. M.; SILVA, M. S. e ALVES, W. S. </w:t>
      </w:r>
      <w:r w:rsidRPr="00DF6252">
        <w:rPr>
          <w:bCs/>
        </w:rPr>
        <w:t xml:space="preserve">Estudo da genotoxicidade do extrato de </w:t>
      </w:r>
      <w:r w:rsidRPr="00DF6252">
        <w:rPr>
          <w:bCs/>
          <w:i/>
          <w:iCs/>
        </w:rPr>
        <w:t xml:space="preserve">Abelmoschus esculentus </w:t>
      </w:r>
      <w:r w:rsidRPr="00DF6252">
        <w:rPr>
          <w:bCs/>
        </w:rPr>
        <w:t xml:space="preserve">(quiabo) pelo teste </w:t>
      </w:r>
      <w:r w:rsidRPr="00DF6252">
        <w:rPr>
          <w:bCs/>
          <w:i/>
          <w:iCs/>
        </w:rPr>
        <w:t>Allium cepa</w:t>
      </w:r>
      <w:r>
        <w:rPr>
          <w:b/>
          <w:bCs/>
          <w:i/>
          <w:iCs/>
        </w:rPr>
        <w:t xml:space="preserve">. </w:t>
      </w:r>
      <w:r w:rsidRPr="00DF6252">
        <w:rPr>
          <w:b/>
          <w:bCs/>
          <w:iCs/>
        </w:rPr>
        <w:t>Revista Saúde em Foco</w:t>
      </w:r>
      <w:r>
        <w:rPr>
          <w:bCs/>
          <w:iCs/>
        </w:rPr>
        <w:t>, Teresina, v. 1, n.1, art. 2, p. 15-28, jan./jul. 2014.</w:t>
      </w:r>
    </w:p>
    <w:p w:rsidR="00BE0103" w:rsidRDefault="00BE0103" w:rsidP="00BE0103">
      <w:pPr>
        <w:autoSpaceDE w:val="0"/>
        <w:autoSpaceDN w:val="0"/>
        <w:adjustRightInd w:val="0"/>
        <w:jc w:val="both"/>
        <w:rPr>
          <w:bCs/>
          <w:iCs/>
        </w:rPr>
      </w:pPr>
    </w:p>
    <w:p w:rsidR="00BE0103" w:rsidRDefault="00BE0103" w:rsidP="00BE0103">
      <w:pPr>
        <w:autoSpaceDE w:val="0"/>
        <w:autoSpaceDN w:val="0"/>
        <w:adjustRightInd w:val="0"/>
        <w:jc w:val="both"/>
        <w:rPr>
          <w:bCs/>
          <w:iCs/>
        </w:rPr>
      </w:pPr>
    </w:p>
    <w:p w:rsidR="00BE0103" w:rsidRDefault="00BE0103" w:rsidP="00BE0103">
      <w:pPr>
        <w:autoSpaceDE w:val="0"/>
        <w:autoSpaceDN w:val="0"/>
        <w:adjustRightInd w:val="0"/>
        <w:jc w:val="both"/>
        <w:rPr>
          <w:bCs/>
          <w:iCs/>
        </w:rPr>
      </w:pPr>
    </w:p>
    <w:p w:rsidR="00BE0103" w:rsidRDefault="00BE0103" w:rsidP="00BE0103">
      <w:pPr>
        <w:autoSpaceDE w:val="0"/>
        <w:autoSpaceDN w:val="0"/>
        <w:adjustRightInd w:val="0"/>
        <w:jc w:val="both"/>
        <w:rPr>
          <w:rFonts w:eastAsiaTheme="minorHAnsi"/>
          <w:lang w:eastAsia="en-US"/>
        </w:rPr>
      </w:pPr>
      <w:r w:rsidRPr="00762CFC">
        <w:rPr>
          <w:rFonts w:eastAsiaTheme="minorHAnsi"/>
          <w:lang w:val="en-US" w:eastAsia="en-US"/>
        </w:rPr>
        <w:t xml:space="preserve">MARINI D.M. Dietary interventions of human carcinogenesis. </w:t>
      </w:r>
      <w:r w:rsidRPr="00BE0103">
        <w:rPr>
          <w:rFonts w:eastAsiaTheme="minorHAnsi"/>
          <w:b/>
          <w:iCs/>
          <w:lang w:eastAsia="en-US"/>
        </w:rPr>
        <w:t>Mutation  Research</w:t>
      </w:r>
      <w:r w:rsidRPr="00BE0103">
        <w:rPr>
          <w:rFonts w:eastAsiaTheme="minorHAnsi"/>
          <w:i/>
          <w:iCs/>
          <w:lang w:eastAsia="en-US"/>
        </w:rPr>
        <w:t xml:space="preserve"> </w:t>
      </w:r>
      <w:r w:rsidRPr="00BE0103">
        <w:rPr>
          <w:rFonts w:eastAsiaTheme="minorHAnsi"/>
          <w:iCs/>
          <w:lang w:eastAsia="en-US"/>
        </w:rPr>
        <w:t>v.400,</w:t>
      </w:r>
      <w:r w:rsidRPr="00BE0103">
        <w:rPr>
          <w:rFonts w:eastAsiaTheme="minorHAnsi"/>
          <w:lang w:eastAsia="en-US"/>
        </w:rPr>
        <w:t xml:space="preserve"> p.457-465, 1998.</w:t>
      </w:r>
    </w:p>
    <w:p w:rsidR="00A66AA3" w:rsidRDefault="00A66AA3" w:rsidP="00BE0103">
      <w:pPr>
        <w:autoSpaceDE w:val="0"/>
        <w:autoSpaceDN w:val="0"/>
        <w:adjustRightInd w:val="0"/>
        <w:jc w:val="both"/>
        <w:rPr>
          <w:rFonts w:eastAsiaTheme="minorHAnsi"/>
          <w:lang w:eastAsia="en-US"/>
        </w:rPr>
      </w:pPr>
    </w:p>
    <w:p w:rsidR="00A66AA3" w:rsidRDefault="00A66AA3" w:rsidP="00BE0103">
      <w:pPr>
        <w:autoSpaceDE w:val="0"/>
        <w:autoSpaceDN w:val="0"/>
        <w:adjustRightInd w:val="0"/>
        <w:jc w:val="both"/>
        <w:rPr>
          <w:rFonts w:eastAsiaTheme="minorHAnsi"/>
          <w:lang w:eastAsia="en-US"/>
        </w:rPr>
      </w:pPr>
    </w:p>
    <w:p w:rsidR="00A66AA3" w:rsidRDefault="00A66AA3" w:rsidP="00A66AA3">
      <w:pPr>
        <w:jc w:val="both"/>
        <w:rPr>
          <w:rFonts w:eastAsia="Calibri"/>
          <w:lang w:eastAsia="en-US"/>
        </w:rPr>
      </w:pPr>
      <w:r w:rsidRPr="000830A6">
        <w:rPr>
          <w:rFonts w:eastAsia="Calibri"/>
          <w:lang w:eastAsia="en-US"/>
        </w:rPr>
        <w:t>MIRÓ, C. P.; FERREIRA, A. G.; AQUILA, M. E. A. Alelopatia de frutos de erva-mate (</w:t>
      </w:r>
      <w:r w:rsidRPr="000830A6">
        <w:rPr>
          <w:rFonts w:eastAsia="Calibri"/>
          <w:i/>
          <w:lang w:eastAsia="en-US"/>
        </w:rPr>
        <w:t>Ilex paraguariensis</w:t>
      </w:r>
      <w:r w:rsidRPr="000830A6">
        <w:rPr>
          <w:rFonts w:eastAsia="Calibri"/>
          <w:lang w:eastAsia="en-US"/>
        </w:rPr>
        <w:t xml:space="preserve">) no desenvolvimento do milho. </w:t>
      </w:r>
      <w:r w:rsidRPr="000830A6">
        <w:rPr>
          <w:rFonts w:eastAsia="Calibri"/>
          <w:b/>
          <w:lang w:eastAsia="en-US"/>
        </w:rPr>
        <w:t xml:space="preserve">Pesquisa </w:t>
      </w:r>
      <w:r w:rsidR="001A7AE0" w:rsidRPr="000830A6">
        <w:rPr>
          <w:rFonts w:eastAsia="Calibri"/>
          <w:b/>
          <w:lang w:eastAsia="en-US"/>
        </w:rPr>
        <w:t>Agropecuária</w:t>
      </w:r>
      <w:r w:rsidRPr="000830A6">
        <w:rPr>
          <w:rFonts w:eastAsia="Calibri"/>
          <w:b/>
          <w:lang w:eastAsia="en-US"/>
        </w:rPr>
        <w:t xml:space="preserve"> Brasileira</w:t>
      </w:r>
      <w:r w:rsidRPr="000830A6">
        <w:rPr>
          <w:rFonts w:eastAsia="Calibri"/>
          <w:lang w:eastAsia="en-US"/>
        </w:rPr>
        <w:t>, v. 33, p. 1261- 1270, 1998.</w:t>
      </w:r>
    </w:p>
    <w:p w:rsidR="00A66AA3" w:rsidRDefault="00A66AA3" w:rsidP="00A66AA3">
      <w:pPr>
        <w:jc w:val="both"/>
        <w:rPr>
          <w:rFonts w:eastAsia="Calibri"/>
          <w:lang w:eastAsia="en-US"/>
        </w:rPr>
      </w:pPr>
    </w:p>
    <w:p w:rsidR="00A66AA3" w:rsidRDefault="00A66AA3" w:rsidP="00A66AA3">
      <w:pPr>
        <w:jc w:val="both"/>
        <w:rPr>
          <w:rFonts w:eastAsia="Calibri"/>
          <w:lang w:eastAsia="en-US"/>
        </w:rPr>
      </w:pPr>
    </w:p>
    <w:p w:rsidR="00A66AA3" w:rsidRPr="00A34091" w:rsidRDefault="00A66AA3" w:rsidP="00A66AA3">
      <w:pPr>
        <w:jc w:val="both"/>
        <w:rPr>
          <w:lang w:val="en-US"/>
        </w:rPr>
      </w:pPr>
      <w:r w:rsidRPr="000830A6">
        <w:t xml:space="preserve">MURAKAMI, C.; CARDOSO, F. L.; MAYWORM, M. A. S. Potencial fitotóxico de extratos foliares de </w:t>
      </w:r>
      <w:r w:rsidRPr="000830A6">
        <w:rPr>
          <w:i/>
        </w:rPr>
        <w:t>Aloe arborescens</w:t>
      </w:r>
      <w:r w:rsidRPr="000830A6">
        <w:t xml:space="preserve"> Miller (Asphodelaceae) produzidos em diferentes épocas do ano. </w:t>
      </w:r>
      <w:r w:rsidRPr="00A34091">
        <w:rPr>
          <w:b/>
          <w:lang w:val="en-US"/>
        </w:rPr>
        <w:t>Acta Botanica Brasilica</w:t>
      </w:r>
      <w:r w:rsidRPr="00A34091">
        <w:rPr>
          <w:lang w:val="en-US"/>
        </w:rPr>
        <w:t>, v. 23, n. 1, p. 111-117, 2009.</w:t>
      </w:r>
    </w:p>
    <w:p w:rsidR="001A7AE0" w:rsidRPr="00A34091" w:rsidRDefault="001A7AE0" w:rsidP="00A66AA3">
      <w:pPr>
        <w:jc w:val="both"/>
        <w:rPr>
          <w:lang w:val="en-US"/>
        </w:rPr>
      </w:pPr>
    </w:p>
    <w:p w:rsidR="001A7AE0" w:rsidRPr="00A34091" w:rsidRDefault="001A7AE0" w:rsidP="00A66AA3">
      <w:pPr>
        <w:jc w:val="both"/>
        <w:rPr>
          <w:lang w:val="en-US"/>
        </w:rPr>
      </w:pPr>
    </w:p>
    <w:p w:rsidR="00A66AA3" w:rsidRPr="004B1C94" w:rsidRDefault="00A66AA3" w:rsidP="00A66AA3">
      <w:pPr>
        <w:pStyle w:val="Recuodecorpodetexto"/>
        <w:ind w:left="0"/>
        <w:jc w:val="both"/>
        <w:rPr>
          <w:rFonts w:cs="Arial"/>
          <w:lang w:val="en-US"/>
        </w:rPr>
      </w:pPr>
      <w:r w:rsidRPr="004B1C94">
        <w:rPr>
          <w:rFonts w:cs="Arial"/>
          <w:lang w:val="en-US"/>
        </w:rPr>
        <w:t xml:space="preserve">NATARAJAN, A. T. Chromossome Aberrations: past, present and future, </w:t>
      </w:r>
      <w:r w:rsidRPr="004B1C94">
        <w:rPr>
          <w:rFonts w:cs="Arial"/>
          <w:b/>
          <w:lang w:val="en-US"/>
        </w:rPr>
        <w:t>Mutation Research</w:t>
      </w:r>
      <w:r w:rsidRPr="004B1C94">
        <w:rPr>
          <w:rFonts w:cs="Arial"/>
          <w:lang w:val="en-US"/>
        </w:rPr>
        <w:t>, v. 504, p. 3-16, 2002.</w:t>
      </w:r>
    </w:p>
    <w:p w:rsidR="00EB479F" w:rsidRDefault="00EB479F" w:rsidP="00BE0103">
      <w:pPr>
        <w:rPr>
          <w:lang w:val="es-ES_tradnl"/>
        </w:rPr>
      </w:pPr>
    </w:p>
    <w:p w:rsidR="00BE0103" w:rsidRPr="00363C2A" w:rsidRDefault="00BE0103" w:rsidP="00BE0103">
      <w:pPr>
        <w:rPr>
          <w:lang w:val="en-US"/>
        </w:rPr>
      </w:pPr>
      <w:r w:rsidRPr="000163DD">
        <w:rPr>
          <w:lang w:val="es-ES_tradnl"/>
        </w:rPr>
        <w:lastRenderedPageBreak/>
        <w:t xml:space="preserve">NAVARRO MOLL, M. C . </w:t>
      </w:r>
      <w:bookmarkStart w:id="1" w:name="OLE_LINK1"/>
      <w:r w:rsidRPr="00DF6252">
        <w:rPr>
          <w:lang w:val="es-ES_tradnl"/>
        </w:rPr>
        <w:t>Uso racional de las plantas medicinales</w:t>
      </w:r>
      <w:bookmarkEnd w:id="1"/>
      <w:r w:rsidRPr="000163DD">
        <w:rPr>
          <w:lang w:val="es-ES_tradnl"/>
        </w:rPr>
        <w:t xml:space="preserve">. </w:t>
      </w:r>
      <w:r w:rsidRPr="00363C2A">
        <w:rPr>
          <w:b/>
          <w:iCs/>
          <w:lang w:val="en-US"/>
        </w:rPr>
        <w:t>Pharmaceutical Care</w:t>
      </w:r>
      <w:r w:rsidRPr="00363C2A">
        <w:rPr>
          <w:iCs/>
          <w:lang w:val="en-US"/>
        </w:rPr>
        <w:t xml:space="preserve"> Espana</w:t>
      </w:r>
      <w:r w:rsidRPr="00363C2A">
        <w:rPr>
          <w:lang w:val="en-US"/>
        </w:rPr>
        <w:t>, v.2, p. 9-19, 2000.</w:t>
      </w:r>
    </w:p>
    <w:p w:rsidR="00EB479F" w:rsidRPr="00363C2A" w:rsidRDefault="00EB479F" w:rsidP="00EB479F">
      <w:pPr>
        <w:rPr>
          <w:lang w:val="en-US"/>
        </w:rPr>
      </w:pPr>
    </w:p>
    <w:p w:rsidR="00EB479F" w:rsidRPr="00363C2A" w:rsidRDefault="00EB479F" w:rsidP="00EB479F">
      <w:pPr>
        <w:rPr>
          <w:lang w:val="en-US"/>
        </w:rPr>
      </w:pPr>
    </w:p>
    <w:p w:rsidR="00EB479F" w:rsidRPr="00EB479F" w:rsidRDefault="00EB479F" w:rsidP="00EB479F">
      <w:pPr>
        <w:rPr>
          <w:lang w:val="en-US"/>
        </w:rPr>
      </w:pPr>
      <w:r w:rsidRPr="00363C2A">
        <w:rPr>
          <w:lang w:val="en-US"/>
        </w:rPr>
        <w:t xml:space="preserve">OBE, G. et al. </w:t>
      </w:r>
      <w:r w:rsidRPr="00EB479F">
        <w:rPr>
          <w:lang w:val="en-US"/>
        </w:rPr>
        <w:t xml:space="preserve">Chromosomal aberrations: formation, identification and distribution. </w:t>
      </w:r>
    </w:p>
    <w:p w:rsidR="00EB479F" w:rsidRPr="000163DD" w:rsidRDefault="00EB479F" w:rsidP="00EB479F">
      <w:r w:rsidRPr="00EB479F">
        <w:rPr>
          <w:b/>
        </w:rPr>
        <w:t>Mutation Research</w:t>
      </w:r>
      <w:r>
        <w:t>, v.504, p.17-36, 2002.</w:t>
      </w:r>
    </w:p>
    <w:p w:rsidR="00BE0103" w:rsidRDefault="00BE0103" w:rsidP="00BE0103">
      <w:pPr>
        <w:autoSpaceDE w:val="0"/>
        <w:autoSpaceDN w:val="0"/>
        <w:adjustRightInd w:val="0"/>
        <w:spacing w:line="480" w:lineRule="auto"/>
        <w:jc w:val="both"/>
        <w:rPr>
          <w:bCs/>
        </w:rPr>
      </w:pPr>
    </w:p>
    <w:p w:rsidR="00B03201" w:rsidRDefault="00B03201" w:rsidP="00BE0103">
      <w:pPr>
        <w:jc w:val="both"/>
      </w:pPr>
      <w:r w:rsidRPr="000830A6">
        <w:t xml:space="preserve">PEREIRA, D. G.; CARVALHO, S.; FONSECA, C. A. </w:t>
      </w:r>
      <w:r w:rsidRPr="000830A6">
        <w:rPr>
          <w:bCs/>
        </w:rPr>
        <w:t>Avaliação da Genotoxicidade em Planta do Cerrado</w:t>
      </w:r>
      <w:r w:rsidRPr="000830A6">
        <w:rPr>
          <w:b/>
          <w:bCs/>
        </w:rPr>
        <w:t xml:space="preserve">. </w:t>
      </w:r>
      <w:r w:rsidRPr="000830A6">
        <w:rPr>
          <w:rFonts w:eastAsia="Calibri"/>
          <w:b/>
          <w:lang w:eastAsia="en-US"/>
        </w:rPr>
        <w:t>Biotecnologia Ciência &amp; Desenvolvimento,</w:t>
      </w:r>
      <w:r w:rsidRPr="000830A6">
        <w:t xml:space="preserve"> Goiás, n. 29, p. 128-133, nov./dez. 2002</w:t>
      </w:r>
      <w:r>
        <w:t>.</w:t>
      </w:r>
    </w:p>
    <w:p w:rsidR="00EB479F" w:rsidRDefault="00EB479F" w:rsidP="00BE0103">
      <w:pPr>
        <w:jc w:val="both"/>
      </w:pPr>
    </w:p>
    <w:p w:rsidR="00B03201" w:rsidRDefault="00B03201" w:rsidP="00BE0103">
      <w:pPr>
        <w:jc w:val="both"/>
      </w:pPr>
    </w:p>
    <w:p w:rsidR="00BE0103" w:rsidRPr="001561FF" w:rsidRDefault="00BE0103" w:rsidP="00BE0103">
      <w:pPr>
        <w:jc w:val="both"/>
      </w:pPr>
      <w:r w:rsidRPr="004C222C">
        <w:t xml:space="preserve">PICKER JD, FOX DP. </w:t>
      </w:r>
      <w:r w:rsidRPr="00A34091">
        <w:rPr>
          <w:lang w:val="en-US"/>
        </w:rPr>
        <w:t xml:space="preserve">Do curried foods produce micronuclei in buccal epithelial cells? </w:t>
      </w:r>
      <w:r w:rsidRPr="001561FF">
        <w:rPr>
          <w:b/>
          <w:iCs/>
        </w:rPr>
        <w:t>Mutation Research</w:t>
      </w:r>
      <w:r w:rsidRPr="001561FF">
        <w:t xml:space="preserve">, </w:t>
      </w:r>
      <w:r>
        <w:t>v.</w:t>
      </w:r>
      <w:r w:rsidRPr="001561FF">
        <w:t>171</w:t>
      </w:r>
      <w:r>
        <w:t>, p.</w:t>
      </w:r>
      <w:r w:rsidRPr="001561FF">
        <w:t>185-188,</w:t>
      </w:r>
      <w:r>
        <w:t xml:space="preserve"> </w:t>
      </w:r>
      <w:r w:rsidRPr="001561FF">
        <w:t>1986.</w:t>
      </w:r>
    </w:p>
    <w:p w:rsidR="00BE0103" w:rsidRDefault="00BE0103" w:rsidP="00BE0103">
      <w:pPr>
        <w:autoSpaceDE w:val="0"/>
        <w:autoSpaceDN w:val="0"/>
        <w:adjustRightInd w:val="0"/>
        <w:jc w:val="both"/>
        <w:rPr>
          <w:bCs/>
        </w:rPr>
      </w:pPr>
    </w:p>
    <w:p w:rsidR="00EB479F" w:rsidRDefault="00EB479F" w:rsidP="00EB479F">
      <w:pPr>
        <w:autoSpaceDE w:val="0"/>
        <w:autoSpaceDN w:val="0"/>
        <w:adjustRightInd w:val="0"/>
        <w:jc w:val="both"/>
        <w:rPr>
          <w:bCs/>
        </w:rPr>
      </w:pPr>
    </w:p>
    <w:p w:rsidR="00BE0103" w:rsidRDefault="00BE0103" w:rsidP="00EB479F">
      <w:pPr>
        <w:autoSpaceDE w:val="0"/>
        <w:autoSpaceDN w:val="0"/>
        <w:adjustRightInd w:val="0"/>
        <w:jc w:val="both"/>
        <w:rPr>
          <w:bCs/>
        </w:rPr>
      </w:pPr>
      <w:r>
        <w:rPr>
          <w:bCs/>
        </w:rPr>
        <w:t xml:space="preserve">PINHO, D. S. et al. </w:t>
      </w:r>
      <w:r w:rsidRPr="00DF6252">
        <w:rPr>
          <w:bCs/>
        </w:rPr>
        <w:t xml:space="preserve">Avaliação da atividade mutagênica da infusão de </w:t>
      </w:r>
      <w:r w:rsidRPr="00DF6252">
        <w:rPr>
          <w:bCs/>
          <w:i/>
          <w:iCs/>
        </w:rPr>
        <w:t xml:space="preserve">Baccharis trimera </w:t>
      </w:r>
      <w:r w:rsidRPr="00DF6252">
        <w:rPr>
          <w:bCs/>
        </w:rPr>
        <w:t xml:space="preserve">(Less.) DC. em teste de </w:t>
      </w:r>
      <w:r w:rsidRPr="00DF6252">
        <w:rPr>
          <w:bCs/>
          <w:i/>
          <w:iCs/>
        </w:rPr>
        <w:t xml:space="preserve">Allium cepa </w:t>
      </w:r>
      <w:r w:rsidRPr="00DF6252">
        <w:rPr>
          <w:bCs/>
        </w:rPr>
        <w:t>e teste de aberrações</w:t>
      </w:r>
      <w:r w:rsidRPr="00DF6252">
        <w:rPr>
          <w:bCs/>
          <w:i/>
          <w:iCs/>
        </w:rPr>
        <w:t xml:space="preserve"> </w:t>
      </w:r>
      <w:r w:rsidRPr="00DF6252">
        <w:rPr>
          <w:bCs/>
        </w:rPr>
        <w:t xml:space="preserve">cromossômicas em linfócitos humanos. </w:t>
      </w:r>
      <w:r w:rsidRPr="00DF6252">
        <w:rPr>
          <w:b/>
          <w:bCs/>
        </w:rPr>
        <w:t>Revista Brasileira de Farmacognosia</w:t>
      </w:r>
      <w:r>
        <w:rPr>
          <w:bCs/>
        </w:rPr>
        <w:t xml:space="preserve">, v.20, </w:t>
      </w:r>
      <w:r w:rsidRPr="00DF6252">
        <w:rPr>
          <w:bCs/>
        </w:rPr>
        <w:t xml:space="preserve"> n.2</w:t>
      </w:r>
      <w:r>
        <w:rPr>
          <w:bCs/>
        </w:rPr>
        <w:t xml:space="preserve">, </w:t>
      </w:r>
      <w:r w:rsidRPr="00DF6252">
        <w:rPr>
          <w:bCs/>
        </w:rPr>
        <w:t>p</w:t>
      </w:r>
      <w:r>
        <w:rPr>
          <w:bCs/>
        </w:rPr>
        <w:t xml:space="preserve">. 165-170, abr./mai. 2010. </w:t>
      </w:r>
    </w:p>
    <w:p w:rsidR="00812E64" w:rsidRDefault="00812E64" w:rsidP="00EB479F"/>
    <w:p w:rsidR="00EB479F" w:rsidRDefault="00EB479F" w:rsidP="00EB479F"/>
    <w:p w:rsidR="00812E64" w:rsidRPr="00A34091" w:rsidRDefault="00812E64" w:rsidP="00EB479F">
      <w:pPr>
        <w:rPr>
          <w:lang w:val="en-US"/>
        </w:rPr>
      </w:pPr>
      <w:r>
        <w:t>PIRES, N, M; SOUZA, I, R, P;</w:t>
      </w:r>
      <w:r w:rsidRPr="00357464">
        <w:t xml:space="preserve"> </w:t>
      </w:r>
      <w:r>
        <w:t>PRATES, H. T;</w:t>
      </w:r>
      <w:r w:rsidRPr="00357464">
        <w:t xml:space="preserve"> </w:t>
      </w:r>
      <w:r>
        <w:t>FARIA, T, C, L;</w:t>
      </w:r>
      <w:r w:rsidRPr="00357464">
        <w:t xml:space="preserve"> </w:t>
      </w:r>
      <w:r>
        <w:t>PEREIRA FILHO, I, A; MAGALHÃES, P, C.</w:t>
      </w:r>
      <w:r w:rsidRPr="00DE5C88">
        <w:t xml:space="preserve"> </w:t>
      </w:r>
      <w:r>
        <w:t xml:space="preserve">Efeito do extrato aquoso de Leucena sobre o desenvolvimento, índice mitótico e atividade da peroxidase em plântulas de milho. </w:t>
      </w:r>
      <w:r w:rsidRPr="00A34091">
        <w:rPr>
          <w:b/>
          <w:lang w:val="en-US"/>
        </w:rPr>
        <w:t>Revista. Brasileira de Fisiologia Vegetal</w:t>
      </w:r>
      <w:r w:rsidRPr="00A34091">
        <w:rPr>
          <w:lang w:val="en-US"/>
        </w:rPr>
        <w:t xml:space="preserve"> v.13, n.1, p. 55-65, 2001.</w:t>
      </w:r>
    </w:p>
    <w:p w:rsidR="00812E64" w:rsidRPr="00A34091" w:rsidRDefault="00812E64" w:rsidP="00EB479F">
      <w:pPr>
        <w:autoSpaceDE w:val="0"/>
        <w:autoSpaceDN w:val="0"/>
        <w:adjustRightInd w:val="0"/>
        <w:jc w:val="both"/>
        <w:rPr>
          <w:bCs/>
          <w:lang w:val="en-US"/>
        </w:rPr>
      </w:pPr>
    </w:p>
    <w:p w:rsidR="0091411C" w:rsidRPr="00A34091" w:rsidRDefault="0091411C" w:rsidP="00BE0103">
      <w:pPr>
        <w:autoSpaceDE w:val="0"/>
        <w:autoSpaceDN w:val="0"/>
        <w:adjustRightInd w:val="0"/>
        <w:jc w:val="both"/>
        <w:rPr>
          <w:bCs/>
          <w:lang w:val="en-US"/>
        </w:rPr>
      </w:pPr>
    </w:p>
    <w:p w:rsidR="0091411C" w:rsidRPr="00A34091" w:rsidRDefault="0091411C" w:rsidP="00EB479F">
      <w:pPr>
        <w:jc w:val="both"/>
      </w:pPr>
      <w:r w:rsidRPr="000830A6">
        <w:rPr>
          <w:lang w:val="en-US"/>
        </w:rPr>
        <w:t xml:space="preserve">RANK, J.; NIELSEN, M. H.; MORETTON, J. Genotoxicity of maleic hydrazide, acridine and DEHP in </w:t>
      </w:r>
      <w:r w:rsidRPr="000830A6">
        <w:rPr>
          <w:i/>
          <w:lang w:val="en-US"/>
        </w:rPr>
        <w:t>Allium cepa</w:t>
      </w:r>
      <w:r w:rsidRPr="000830A6">
        <w:rPr>
          <w:lang w:val="en-US"/>
        </w:rPr>
        <w:t xml:space="preserve"> root cells performed by two different laboratories</w:t>
      </w:r>
      <w:r w:rsidRPr="000830A6">
        <w:rPr>
          <w:b/>
          <w:lang w:val="en-US"/>
        </w:rPr>
        <w:t>.</w:t>
      </w:r>
      <w:r w:rsidRPr="000830A6">
        <w:rPr>
          <w:lang w:val="en-US"/>
        </w:rPr>
        <w:t xml:space="preserve"> </w:t>
      </w:r>
      <w:r w:rsidRPr="00A34091">
        <w:rPr>
          <w:b/>
        </w:rPr>
        <w:t>Hereditas</w:t>
      </w:r>
      <w:r w:rsidRPr="00A34091">
        <w:t>, v. 136, p. 13-18, 2002.</w:t>
      </w:r>
    </w:p>
    <w:p w:rsidR="0091411C" w:rsidRDefault="0091411C" w:rsidP="00EB479F">
      <w:pPr>
        <w:autoSpaceDE w:val="0"/>
        <w:autoSpaceDN w:val="0"/>
        <w:adjustRightInd w:val="0"/>
        <w:jc w:val="both"/>
      </w:pPr>
    </w:p>
    <w:p w:rsidR="00EB479F" w:rsidRDefault="00EB479F" w:rsidP="00EB479F">
      <w:pPr>
        <w:autoSpaceDE w:val="0"/>
        <w:autoSpaceDN w:val="0"/>
        <w:adjustRightInd w:val="0"/>
        <w:jc w:val="both"/>
      </w:pPr>
    </w:p>
    <w:p w:rsidR="00BE0103" w:rsidRDefault="00BE0103" w:rsidP="00EB479F">
      <w:pPr>
        <w:autoSpaceDE w:val="0"/>
        <w:autoSpaceDN w:val="0"/>
        <w:adjustRightInd w:val="0"/>
        <w:jc w:val="both"/>
        <w:rPr>
          <w:bCs/>
          <w:iCs/>
          <w:sz w:val="23"/>
          <w:szCs w:val="23"/>
        </w:rPr>
      </w:pPr>
      <w:r>
        <w:t xml:space="preserve">REIS, T. A. et al. </w:t>
      </w:r>
      <w:r w:rsidRPr="00B9233F">
        <w:rPr>
          <w:bCs/>
          <w:sz w:val="23"/>
          <w:szCs w:val="23"/>
        </w:rPr>
        <w:t xml:space="preserve">Potencial tóxico, citotóxico e genotóxico de infusões de </w:t>
      </w:r>
      <w:r w:rsidRPr="00B9233F">
        <w:rPr>
          <w:bCs/>
          <w:i/>
          <w:iCs/>
          <w:szCs w:val="22"/>
        </w:rPr>
        <w:t xml:space="preserve">Eucalyptus citriodora </w:t>
      </w:r>
      <w:r w:rsidRPr="00B9233F">
        <w:rPr>
          <w:bCs/>
          <w:sz w:val="23"/>
          <w:szCs w:val="23"/>
        </w:rPr>
        <w:t xml:space="preserve">em células da raiz meristemática de </w:t>
      </w:r>
      <w:r w:rsidRPr="00B9233F">
        <w:rPr>
          <w:bCs/>
          <w:i/>
          <w:iCs/>
          <w:sz w:val="23"/>
          <w:szCs w:val="23"/>
        </w:rPr>
        <w:t>Allium cepa</w:t>
      </w:r>
      <w:r>
        <w:rPr>
          <w:b/>
          <w:bCs/>
          <w:i/>
          <w:iCs/>
          <w:sz w:val="23"/>
          <w:szCs w:val="23"/>
        </w:rPr>
        <w:t xml:space="preserve"> </w:t>
      </w:r>
      <w:r w:rsidRPr="00B9233F">
        <w:rPr>
          <w:b/>
          <w:bCs/>
          <w:iCs/>
          <w:sz w:val="23"/>
          <w:szCs w:val="23"/>
        </w:rPr>
        <w:t xml:space="preserve">In: 7º Congresso Norte Nordeste de Pesquisa e Inovação </w:t>
      </w:r>
      <w:r>
        <w:rPr>
          <w:bCs/>
          <w:iCs/>
          <w:sz w:val="23"/>
          <w:szCs w:val="23"/>
        </w:rPr>
        <w:t>, 2012, Palmas – TO.</w:t>
      </w:r>
    </w:p>
    <w:p w:rsidR="00EB479F" w:rsidRPr="00B57E15" w:rsidRDefault="00EB479F" w:rsidP="00EB479F">
      <w:pPr>
        <w:autoSpaceDE w:val="0"/>
        <w:autoSpaceDN w:val="0"/>
        <w:adjustRightInd w:val="0"/>
        <w:jc w:val="both"/>
        <w:rPr>
          <w:bCs/>
          <w:iCs/>
          <w:sz w:val="23"/>
          <w:szCs w:val="23"/>
        </w:rPr>
      </w:pPr>
    </w:p>
    <w:p w:rsidR="00BE0103" w:rsidRDefault="00BE0103" w:rsidP="00EB479F">
      <w:pPr>
        <w:jc w:val="both"/>
        <w:rPr>
          <w:bCs/>
        </w:rPr>
      </w:pPr>
    </w:p>
    <w:p w:rsidR="00BE0103" w:rsidRPr="00867E37" w:rsidRDefault="00BE0103" w:rsidP="00BE0103">
      <w:pPr>
        <w:autoSpaceDE w:val="0"/>
        <w:autoSpaceDN w:val="0"/>
        <w:adjustRightInd w:val="0"/>
        <w:jc w:val="both"/>
        <w:rPr>
          <w:rFonts w:eastAsiaTheme="minorHAnsi"/>
          <w:lang w:eastAsia="en-US"/>
        </w:rPr>
      </w:pPr>
      <w:r>
        <w:rPr>
          <w:rFonts w:eastAsiaTheme="minorHAnsi"/>
          <w:lang w:eastAsia="en-US"/>
        </w:rPr>
        <w:t xml:space="preserve">RIBEIRO, L. R.; SALVADORI, D. M. e MARQUES, E. K. </w:t>
      </w:r>
      <w:r w:rsidRPr="00727D48">
        <w:rPr>
          <w:rFonts w:eastAsiaTheme="minorHAnsi"/>
          <w:b/>
          <w:lang w:eastAsia="en-US"/>
        </w:rPr>
        <w:t>Mutagênese Ambiental</w:t>
      </w:r>
      <w:r>
        <w:rPr>
          <w:rFonts w:eastAsiaTheme="minorHAnsi"/>
          <w:lang w:eastAsia="en-US"/>
        </w:rPr>
        <w:t xml:space="preserve">. Ulbra, cap. 7, Canoas, 2003. </w:t>
      </w:r>
    </w:p>
    <w:p w:rsidR="00BE0103" w:rsidRDefault="00BE0103" w:rsidP="00BE0103">
      <w:pPr>
        <w:spacing w:line="480" w:lineRule="auto"/>
        <w:jc w:val="both"/>
        <w:rPr>
          <w:bCs/>
        </w:rPr>
      </w:pPr>
    </w:p>
    <w:p w:rsidR="00BE0103" w:rsidRDefault="00BE0103" w:rsidP="00BE0103">
      <w:pPr>
        <w:jc w:val="both"/>
        <w:rPr>
          <w:sz w:val="23"/>
          <w:szCs w:val="23"/>
        </w:rPr>
      </w:pPr>
      <w:r>
        <w:rPr>
          <w:bCs/>
        </w:rPr>
        <w:t xml:space="preserve">ROBERTO, M. M. </w:t>
      </w:r>
      <w:r w:rsidRPr="00635ED4">
        <w:rPr>
          <w:b/>
          <w:bCs/>
        </w:rPr>
        <w:t xml:space="preserve">Avaliação do potencial antimutagênico de extrato etanólico de própolis verde e de </w:t>
      </w:r>
      <w:r w:rsidRPr="00635ED4">
        <w:rPr>
          <w:b/>
          <w:bCs/>
          <w:i/>
          <w:iCs/>
        </w:rPr>
        <w:t xml:space="preserve">Baccharis dracunculifolia </w:t>
      </w:r>
      <w:r w:rsidRPr="00635ED4">
        <w:rPr>
          <w:b/>
          <w:bCs/>
        </w:rPr>
        <w:t xml:space="preserve">(Asteraceae), por meio de sistema-teste de </w:t>
      </w:r>
      <w:r w:rsidRPr="00635ED4">
        <w:rPr>
          <w:b/>
          <w:bCs/>
          <w:i/>
          <w:iCs/>
        </w:rPr>
        <w:t xml:space="preserve">Allium cepa </w:t>
      </w:r>
      <w:r w:rsidRPr="00635ED4">
        <w:rPr>
          <w:b/>
          <w:bCs/>
        </w:rPr>
        <w:t>e células de mamíferos (HTC)</w:t>
      </w:r>
      <w:r>
        <w:rPr>
          <w:b/>
          <w:bCs/>
        </w:rPr>
        <w:t xml:space="preserve">. </w:t>
      </w:r>
      <w:r>
        <w:rPr>
          <w:bCs/>
        </w:rPr>
        <w:t>2009. 129 p.</w:t>
      </w:r>
      <w:r>
        <w:rPr>
          <w:b/>
          <w:bCs/>
        </w:rPr>
        <w:t xml:space="preserve"> </w:t>
      </w:r>
      <w:r>
        <w:rPr>
          <w:bCs/>
        </w:rPr>
        <w:t xml:space="preserve">Dissertação (Mestrado em Ciências Biológicas) </w:t>
      </w:r>
      <w:r w:rsidRPr="00635ED4">
        <w:rPr>
          <w:bCs/>
        </w:rPr>
        <w:t xml:space="preserve">– </w:t>
      </w:r>
      <w:r w:rsidRPr="00635ED4">
        <w:rPr>
          <w:bCs/>
          <w:sz w:val="23"/>
          <w:szCs w:val="23"/>
        </w:rPr>
        <w:t>UNIVERSIDADE ESTADUAL PAULISTA “JÚLIO DE MESQUITA FILHO”</w:t>
      </w:r>
      <w:r>
        <w:rPr>
          <w:sz w:val="23"/>
          <w:szCs w:val="23"/>
        </w:rPr>
        <w:t>, RIO CLARO, 2009.</w:t>
      </w:r>
    </w:p>
    <w:p w:rsidR="00D65F52" w:rsidRDefault="00D65F52" w:rsidP="00BE0103">
      <w:pPr>
        <w:jc w:val="both"/>
        <w:rPr>
          <w:sz w:val="23"/>
          <w:szCs w:val="23"/>
        </w:rPr>
      </w:pPr>
    </w:p>
    <w:p w:rsidR="00D65F52" w:rsidRDefault="00D65F52" w:rsidP="00BE0103">
      <w:pPr>
        <w:jc w:val="both"/>
        <w:rPr>
          <w:sz w:val="28"/>
          <w:szCs w:val="28"/>
        </w:rPr>
      </w:pPr>
    </w:p>
    <w:p w:rsidR="00BE0103" w:rsidRPr="003A4BFC" w:rsidRDefault="00BE0103" w:rsidP="00BE0103">
      <w:pPr>
        <w:pStyle w:val="Default"/>
        <w:jc w:val="both"/>
        <w:rPr>
          <w:rFonts w:ascii="Times New Roman" w:hAnsi="Times New Roman" w:cs="Times New Roman"/>
        </w:rPr>
      </w:pPr>
      <w:r w:rsidRPr="003A4BFC">
        <w:rPr>
          <w:rFonts w:ascii="Times New Roman" w:hAnsi="Times New Roman" w:cs="Times New Roman"/>
        </w:rPr>
        <w:lastRenderedPageBreak/>
        <w:t xml:space="preserve">SAMPAIO, F.A. </w:t>
      </w:r>
      <w:r w:rsidRPr="003A4BFC">
        <w:rPr>
          <w:rFonts w:ascii="Times New Roman" w:hAnsi="Times New Roman" w:cs="Times New Roman"/>
          <w:b/>
        </w:rPr>
        <w:t xml:space="preserve">Avaliação pré-clínica dos possíveis efeitos tóxicos, citotóxicos e mutagênicos da morfina e de seu co-tratamento com o composto 3-(2-cloro-6-fluorobenzil)imidazolidina-2,4-diona (PT -31) em </w:t>
      </w:r>
      <w:r w:rsidRPr="003A4BFC">
        <w:rPr>
          <w:rFonts w:ascii="Times New Roman" w:hAnsi="Times New Roman" w:cs="Times New Roman"/>
          <w:b/>
          <w:i/>
          <w:iCs/>
        </w:rPr>
        <w:t xml:space="preserve">Allium cepa </w:t>
      </w:r>
      <w:r w:rsidRPr="003A4BFC">
        <w:rPr>
          <w:rFonts w:ascii="Times New Roman" w:hAnsi="Times New Roman" w:cs="Times New Roman"/>
          <w:b/>
        </w:rPr>
        <w:t xml:space="preserve">e em </w:t>
      </w:r>
      <w:r w:rsidRPr="003A4BFC">
        <w:rPr>
          <w:rFonts w:ascii="Times New Roman" w:hAnsi="Times New Roman" w:cs="Times New Roman"/>
          <w:b/>
          <w:i/>
          <w:iCs/>
        </w:rPr>
        <w:t>Mus musculus.</w:t>
      </w:r>
      <w:r>
        <w:rPr>
          <w:rFonts w:ascii="Times New Roman" w:hAnsi="Times New Roman" w:cs="Times New Roman"/>
          <w:b/>
          <w:i/>
          <w:iCs/>
        </w:rPr>
        <w:t xml:space="preserve"> </w:t>
      </w:r>
      <w:r>
        <w:rPr>
          <w:rFonts w:ascii="Times New Roman" w:hAnsi="Times New Roman" w:cs="Times New Roman"/>
          <w:iCs/>
        </w:rPr>
        <w:t>2012, 129P. Dissertação (Mestrado em Ciências Farmacêuticas) – Universidade Federal do Piauí, Teresina, 2012.</w:t>
      </w:r>
    </w:p>
    <w:p w:rsidR="00BE0103" w:rsidRDefault="00BE0103" w:rsidP="00BE0103">
      <w:pPr>
        <w:spacing w:line="480" w:lineRule="auto"/>
      </w:pPr>
    </w:p>
    <w:p w:rsidR="00BE0103" w:rsidRPr="007246E9" w:rsidRDefault="00BE0103" w:rsidP="00BE0103">
      <w:r>
        <w:t xml:space="preserve">SARTORI, M. R. K. </w:t>
      </w:r>
      <w:r w:rsidRPr="002E532D">
        <w:rPr>
          <w:b/>
          <w:iCs/>
        </w:rPr>
        <w:t xml:space="preserve">Atividade antimicrobiana de frações de </w:t>
      </w:r>
      <w:r w:rsidRPr="002E532D">
        <w:rPr>
          <w:rFonts w:eastAsia="TimesNewRomanPS-ItalicMT"/>
          <w:b/>
          <w:iCs/>
        </w:rPr>
        <w:t xml:space="preserve">extratos e compostos puros obtidos das flores </w:t>
      </w:r>
      <w:r w:rsidRPr="002E532D">
        <w:rPr>
          <w:rFonts w:eastAsia="TimesNewRomanPS-ItalicMT"/>
          <w:b/>
          <w:i/>
          <w:iCs/>
        </w:rPr>
        <w:t xml:space="preserve">de </w:t>
      </w:r>
      <w:r w:rsidRPr="002E532D">
        <w:rPr>
          <w:b/>
          <w:i/>
        </w:rPr>
        <w:t>Acmela</w:t>
      </w:r>
      <w:r w:rsidRPr="002E532D">
        <w:rPr>
          <w:b/>
          <w:i/>
          <w:iCs/>
        </w:rPr>
        <w:t xml:space="preserve"> </w:t>
      </w:r>
      <w:r w:rsidRPr="002E532D">
        <w:rPr>
          <w:b/>
          <w:i/>
        </w:rPr>
        <w:t>brasiliensis</w:t>
      </w:r>
      <w:r w:rsidRPr="002E532D">
        <w:rPr>
          <w:b/>
        </w:rPr>
        <w:t xml:space="preserve"> </w:t>
      </w:r>
      <w:r w:rsidRPr="002E532D">
        <w:rPr>
          <w:b/>
          <w:iCs/>
        </w:rPr>
        <w:t>Spreng (</w:t>
      </w:r>
      <w:r w:rsidRPr="002E532D">
        <w:rPr>
          <w:b/>
          <w:i/>
          <w:iCs/>
        </w:rPr>
        <w:t>Wedelia paludosa</w:t>
      </w:r>
      <w:r w:rsidRPr="002E532D">
        <w:rPr>
          <w:b/>
          <w:iCs/>
        </w:rPr>
        <w:t>) (Asteraceae</w:t>
      </w:r>
      <w:r>
        <w:rPr>
          <w:iCs/>
        </w:rPr>
        <w:t>). 2005, 82p. Dissertação (Mestrado em Ciências Farmacêuticas) – Universidade do Vale do Itajaí, Itajaí, 2005.</w:t>
      </w:r>
    </w:p>
    <w:p w:rsidR="00BE0103" w:rsidRDefault="00BE0103" w:rsidP="00BE0103">
      <w:pPr>
        <w:autoSpaceDE w:val="0"/>
        <w:autoSpaceDN w:val="0"/>
        <w:adjustRightInd w:val="0"/>
        <w:jc w:val="both"/>
        <w:rPr>
          <w:rFonts w:eastAsiaTheme="minorHAnsi"/>
          <w:lang w:eastAsia="en-US"/>
        </w:rPr>
      </w:pPr>
    </w:p>
    <w:p w:rsidR="00BE0103" w:rsidRPr="00A34091" w:rsidRDefault="00BE0103" w:rsidP="00BE0103">
      <w:pPr>
        <w:jc w:val="both"/>
        <w:rPr>
          <w:lang w:val="en-US"/>
        </w:rPr>
      </w:pPr>
      <w:r w:rsidRPr="00196CCB">
        <w:rPr>
          <w:lang w:val="en-US"/>
        </w:rPr>
        <w:t xml:space="preserve">SCHMID, W. </w:t>
      </w:r>
      <w:r w:rsidRPr="00DF6252">
        <w:rPr>
          <w:lang w:val="en-US"/>
        </w:rPr>
        <w:t>The micronuclei test</w:t>
      </w:r>
      <w:r w:rsidRPr="00196CCB">
        <w:rPr>
          <w:lang w:val="en-US"/>
        </w:rPr>
        <w:t xml:space="preserve">. </w:t>
      </w:r>
      <w:r w:rsidRPr="00A34091">
        <w:rPr>
          <w:b/>
          <w:lang w:val="en-US"/>
        </w:rPr>
        <w:t>Mutation Resesarch</w:t>
      </w:r>
      <w:r w:rsidRPr="00A34091">
        <w:rPr>
          <w:lang w:val="en-US"/>
        </w:rPr>
        <w:t>, v. 31, p. 1-15, 1975.</w:t>
      </w:r>
    </w:p>
    <w:p w:rsidR="00FD0B09" w:rsidRPr="00867E37" w:rsidRDefault="00FD0B09" w:rsidP="00BE0103">
      <w:pPr>
        <w:jc w:val="both"/>
      </w:pPr>
      <w:r w:rsidRPr="00A34091">
        <w:rPr>
          <w:lang w:val="en-US"/>
        </w:rPr>
        <w:t xml:space="preserve">SILVA, D. S. B. S. et al. </w:t>
      </w:r>
      <w:r w:rsidRPr="000830A6">
        <w:rPr>
          <w:lang w:val="en-US"/>
        </w:rPr>
        <w:t xml:space="preserve">Genotoxicity and cytotoxicity of </w:t>
      </w:r>
      <w:r w:rsidRPr="000830A6">
        <w:rPr>
          <w:i/>
          <w:lang w:val="en-US"/>
        </w:rPr>
        <w:t>Erythrina velutina</w:t>
      </w:r>
      <w:r w:rsidRPr="000830A6">
        <w:rPr>
          <w:lang w:val="en-US"/>
        </w:rPr>
        <w:t xml:space="preserve"> Willd., Fabaceae, on the root meristem cells of </w:t>
      </w:r>
      <w:r w:rsidRPr="000830A6">
        <w:rPr>
          <w:i/>
          <w:lang w:val="en-US"/>
        </w:rPr>
        <w:t>Allium cepa</w:t>
      </w:r>
      <w:r w:rsidRPr="000830A6">
        <w:rPr>
          <w:lang w:val="en-US"/>
        </w:rPr>
        <w:t xml:space="preserve">. </w:t>
      </w:r>
      <w:r w:rsidRPr="000830A6">
        <w:rPr>
          <w:b/>
        </w:rPr>
        <w:t>Revista Brasileira de Farmacognosia</w:t>
      </w:r>
      <w:r w:rsidRPr="000830A6">
        <w:t>, v. 21, n. 1, p. 92-97, jan./fev. 2011</w:t>
      </w:r>
    </w:p>
    <w:p w:rsidR="00BE0103" w:rsidRDefault="00BE0103" w:rsidP="00BE0103">
      <w:pPr>
        <w:autoSpaceDE w:val="0"/>
        <w:autoSpaceDN w:val="0"/>
        <w:adjustRightInd w:val="0"/>
        <w:spacing w:line="480" w:lineRule="auto"/>
        <w:jc w:val="both"/>
      </w:pPr>
    </w:p>
    <w:p w:rsidR="00BE0103" w:rsidRPr="00127457" w:rsidRDefault="00BE0103" w:rsidP="00BE0103">
      <w:pPr>
        <w:autoSpaceDE w:val="0"/>
        <w:autoSpaceDN w:val="0"/>
        <w:adjustRightInd w:val="0"/>
        <w:jc w:val="both"/>
        <w:rPr>
          <w:rFonts w:eastAsiaTheme="minorHAnsi"/>
          <w:i/>
          <w:iCs/>
          <w:lang w:eastAsia="en-US"/>
        </w:rPr>
      </w:pPr>
      <w:r w:rsidRPr="00127457">
        <w:t xml:space="preserve">SIMÕES, M. H. e SOARES JÚNIOR, F. J. S. </w:t>
      </w:r>
      <w:r w:rsidRPr="00DF6252">
        <w:rPr>
          <w:rFonts w:eastAsiaTheme="minorHAnsi"/>
          <w:bCs/>
          <w:lang w:eastAsia="en-US"/>
        </w:rPr>
        <w:t xml:space="preserve">Anatomia foliar de </w:t>
      </w:r>
      <w:r w:rsidRPr="00DF6252">
        <w:rPr>
          <w:rFonts w:eastAsiaTheme="minorHAnsi"/>
          <w:bCs/>
          <w:i/>
          <w:iCs/>
          <w:lang w:eastAsia="en-US"/>
        </w:rPr>
        <w:t xml:space="preserve">Siparuna apiosyce </w:t>
      </w:r>
      <w:r w:rsidRPr="00DF6252">
        <w:rPr>
          <w:rFonts w:eastAsiaTheme="minorHAnsi"/>
          <w:lang w:eastAsia="en-US"/>
        </w:rPr>
        <w:t xml:space="preserve">(Mart. </w:t>
      </w:r>
      <w:r w:rsidRPr="00DF6252">
        <w:rPr>
          <w:rFonts w:eastAsiaTheme="minorHAnsi"/>
          <w:i/>
          <w:iCs/>
          <w:lang w:eastAsia="en-US"/>
        </w:rPr>
        <w:t xml:space="preserve">ex </w:t>
      </w:r>
      <w:r w:rsidRPr="00DF6252">
        <w:rPr>
          <w:rFonts w:eastAsiaTheme="minorHAnsi"/>
          <w:lang w:eastAsia="en-US"/>
        </w:rPr>
        <w:t xml:space="preserve">tul.) a.dc. </w:t>
      </w:r>
      <w:r w:rsidRPr="00DF6252">
        <w:rPr>
          <w:rFonts w:eastAsiaTheme="minorHAnsi"/>
          <w:bCs/>
          <w:lang w:eastAsia="en-US"/>
        </w:rPr>
        <w:t>(Siparunaceae).</w:t>
      </w:r>
      <w:r w:rsidRPr="00127457">
        <w:rPr>
          <w:rFonts w:eastAsiaTheme="minorHAnsi"/>
          <w:b/>
          <w:bCs/>
          <w:lang w:eastAsia="en-US"/>
        </w:rPr>
        <w:t xml:space="preserve"> </w:t>
      </w:r>
      <w:r>
        <w:rPr>
          <w:rFonts w:eastAsiaTheme="minorHAnsi"/>
          <w:b/>
          <w:bCs/>
          <w:lang w:eastAsia="en-US"/>
        </w:rPr>
        <w:t>Pesquisas</w:t>
      </w:r>
      <w:r w:rsidRPr="00DF6252">
        <w:rPr>
          <w:rFonts w:eastAsiaTheme="minorHAnsi"/>
          <w:b/>
          <w:bCs/>
          <w:lang w:eastAsia="en-US"/>
        </w:rPr>
        <w:t xml:space="preserve"> Botânica</w:t>
      </w:r>
      <w:r w:rsidRPr="00127457">
        <w:rPr>
          <w:rFonts w:eastAsiaTheme="minorHAnsi"/>
          <w:bCs/>
          <w:lang w:eastAsia="en-US"/>
        </w:rPr>
        <w:t xml:space="preserve"> n.62, p. 371-380, São Leopoldo, Instituto Anchietano de Pesquisas, 2011.</w:t>
      </w:r>
    </w:p>
    <w:p w:rsidR="00BE0103" w:rsidRDefault="00BE0103" w:rsidP="00BE0103">
      <w:pPr>
        <w:autoSpaceDE w:val="0"/>
        <w:autoSpaceDN w:val="0"/>
        <w:adjustRightInd w:val="0"/>
        <w:spacing w:line="480" w:lineRule="auto"/>
        <w:jc w:val="both"/>
        <w:rPr>
          <w:rFonts w:eastAsiaTheme="minorHAnsi"/>
          <w:lang w:eastAsia="en-US"/>
        </w:rPr>
      </w:pPr>
    </w:p>
    <w:p w:rsidR="00BE0103" w:rsidRPr="00B57E15" w:rsidRDefault="00BE0103" w:rsidP="00BE0103">
      <w:pPr>
        <w:autoSpaceDE w:val="0"/>
        <w:autoSpaceDN w:val="0"/>
        <w:adjustRightInd w:val="0"/>
        <w:jc w:val="both"/>
        <w:rPr>
          <w:rFonts w:eastAsiaTheme="minorHAnsi"/>
          <w:lang w:eastAsia="en-US"/>
        </w:rPr>
      </w:pPr>
      <w:r w:rsidRPr="00CF1663">
        <w:rPr>
          <w:rFonts w:eastAsiaTheme="minorHAnsi"/>
          <w:lang w:eastAsia="en-US"/>
        </w:rPr>
        <w:t>SINITOX (Sistema Nacional de Informações tóxico</w:t>
      </w:r>
      <w:r>
        <w:rPr>
          <w:rFonts w:eastAsiaTheme="minorHAnsi"/>
          <w:lang w:eastAsia="en-US"/>
        </w:rPr>
        <w:t xml:space="preserve"> </w:t>
      </w:r>
      <w:r w:rsidRPr="00CF1663">
        <w:rPr>
          <w:rFonts w:eastAsiaTheme="minorHAnsi"/>
          <w:lang w:eastAsia="en-US"/>
        </w:rPr>
        <w:t>farmacológicas).</w:t>
      </w:r>
      <w:r>
        <w:rPr>
          <w:rFonts w:eastAsiaTheme="minorHAnsi"/>
          <w:lang w:eastAsia="en-US"/>
        </w:rPr>
        <w:t xml:space="preserve"> </w:t>
      </w:r>
      <w:r w:rsidRPr="00B57E15">
        <w:rPr>
          <w:rFonts w:eastAsiaTheme="minorHAnsi"/>
          <w:b/>
          <w:lang w:eastAsia="en-US"/>
        </w:rPr>
        <w:t>Estatística anual dos casos de intoxicações e envenenamentos:</w:t>
      </w:r>
      <w:r w:rsidRPr="00CF1663">
        <w:rPr>
          <w:rFonts w:eastAsiaTheme="minorHAnsi"/>
          <w:lang w:eastAsia="en-US"/>
        </w:rPr>
        <w:t xml:space="preserve"> Brasil, 1999/Centro</w:t>
      </w:r>
      <w:r>
        <w:rPr>
          <w:rFonts w:eastAsiaTheme="minorHAnsi"/>
          <w:lang w:eastAsia="en-US"/>
        </w:rPr>
        <w:t xml:space="preserve"> </w:t>
      </w:r>
      <w:r w:rsidRPr="00CF1663">
        <w:rPr>
          <w:rFonts w:eastAsia="TimesNewRomanPSMT"/>
          <w:lang w:eastAsia="en-US"/>
        </w:rPr>
        <w:t>de Informação científica e Tecnológica. Rio de Janeiro:</w:t>
      </w:r>
      <w:r>
        <w:rPr>
          <w:rFonts w:eastAsiaTheme="minorHAnsi"/>
          <w:lang w:eastAsia="en-US"/>
        </w:rPr>
        <w:t xml:space="preserve"> </w:t>
      </w:r>
      <w:r w:rsidRPr="00CF1663">
        <w:rPr>
          <w:rFonts w:eastAsiaTheme="minorHAnsi"/>
          <w:lang w:eastAsia="en-US"/>
        </w:rPr>
        <w:t>FIOCRUZ/CICT, 1999.</w:t>
      </w:r>
    </w:p>
    <w:p w:rsidR="00BE0103" w:rsidRPr="007272C3" w:rsidRDefault="00BE0103" w:rsidP="00BE0103">
      <w:pPr>
        <w:autoSpaceDE w:val="0"/>
        <w:autoSpaceDN w:val="0"/>
        <w:adjustRightInd w:val="0"/>
        <w:spacing w:line="480" w:lineRule="auto"/>
        <w:jc w:val="both"/>
        <w:rPr>
          <w:bCs/>
        </w:rPr>
      </w:pPr>
    </w:p>
    <w:p w:rsidR="00BE0103" w:rsidRDefault="00BE0103" w:rsidP="00BE0103">
      <w:pPr>
        <w:autoSpaceDE w:val="0"/>
        <w:autoSpaceDN w:val="0"/>
        <w:adjustRightInd w:val="0"/>
        <w:jc w:val="both"/>
        <w:rPr>
          <w:bCs/>
        </w:rPr>
      </w:pPr>
      <w:r w:rsidRPr="00363C2A">
        <w:rPr>
          <w:bCs/>
          <w:lang w:val="en-US"/>
        </w:rPr>
        <w:t>STANGE, V. S. et al.</w:t>
      </w:r>
      <w:r w:rsidRPr="00363C2A">
        <w:rPr>
          <w:b/>
          <w:bCs/>
          <w:lang w:val="en-US"/>
        </w:rPr>
        <w:t xml:space="preserve"> </w:t>
      </w:r>
      <w:r w:rsidRPr="00DF6252">
        <w:rPr>
          <w:bCs/>
        </w:rPr>
        <w:t xml:space="preserve">Avaliação do efeito mutagênico do extrato hidroalcoólico bruto, por meio de bioensaios </w:t>
      </w:r>
      <w:r w:rsidRPr="00DF6252">
        <w:rPr>
          <w:bCs/>
          <w:i/>
          <w:iCs/>
        </w:rPr>
        <w:t xml:space="preserve">in vivo </w:t>
      </w:r>
      <w:r w:rsidRPr="00DF6252">
        <w:rPr>
          <w:bCs/>
        </w:rPr>
        <w:t>e prospecção fitoquímica de C</w:t>
      </w:r>
      <w:r w:rsidRPr="00DF6252">
        <w:rPr>
          <w:bCs/>
          <w:i/>
          <w:iCs/>
        </w:rPr>
        <w:t xml:space="preserve">ecropia glaziovii </w:t>
      </w:r>
      <w:r w:rsidRPr="00DF6252">
        <w:rPr>
          <w:bCs/>
        </w:rPr>
        <w:t xml:space="preserve">sneth (embaúba), Cecropiaceae. </w:t>
      </w:r>
      <w:r w:rsidRPr="00DF6252">
        <w:rPr>
          <w:b/>
          <w:bCs/>
        </w:rPr>
        <w:t>Revista Brasileira de Farmacognosia</w:t>
      </w:r>
      <w:r w:rsidRPr="00DF6252">
        <w:rPr>
          <w:bCs/>
        </w:rPr>
        <w:t>, v.19</w:t>
      </w:r>
      <w:r>
        <w:rPr>
          <w:bCs/>
        </w:rPr>
        <w:t>,</w:t>
      </w:r>
      <w:r w:rsidRPr="00DF6252">
        <w:rPr>
          <w:bCs/>
        </w:rPr>
        <w:t xml:space="preserve"> n.2B</w:t>
      </w:r>
      <w:r>
        <w:rPr>
          <w:bCs/>
        </w:rPr>
        <w:t xml:space="preserve"> p. 637-642, abr./jun. 2009. </w:t>
      </w:r>
    </w:p>
    <w:p w:rsidR="00BE0103" w:rsidRDefault="00BE0103" w:rsidP="00BE0103">
      <w:pPr>
        <w:autoSpaceDE w:val="0"/>
        <w:autoSpaceDN w:val="0"/>
        <w:adjustRightInd w:val="0"/>
        <w:spacing w:line="480" w:lineRule="auto"/>
        <w:jc w:val="both"/>
        <w:rPr>
          <w:bCs/>
        </w:rPr>
      </w:pPr>
    </w:p>
    <w:p w:rsidR="00BE0103" w:rsidRPr="004C222C" w:rsidRDefault="00BE0103" w:rsidP="00BE0103">
      <w:pPr>
        <w:jc w:val="both"/>
        <w:rPr>
          <w:bCs/>
        </w:rPr>
      </w:pPr>
    </w:p>
    <w:p w:rsidR="00BE0103" w:rsidRDefault="00BE0103" w:rsidP="00BE0103">
      <w:pPr>
        <w:jc w:val="both"/>
        <w:rPr>
          <w:bCs/>
        </w:rPr>
      </w:pPr>
      <w:r w:rsidRPr="00534D51">
        <w:rPr>
          <w:bCs/>
          <w:lang w:val="en-US"/>
        </w:rPr>
        <w:t xml:space="preserve">STUEBELLE, R. T. et al. </w:t>
      </w:r>
      <w:r w:rsidRPr="00B9233F">
        <w:rPr>
          <w:bCs/>
        </w:rPr>
        <w:t xml:space="preserve">Avaliação da atividade mutagênica e antimutagênica da </w:t>
      </w:r>
      <w:r w:rsidRPr="00B9233F">
        <w:rPr>
          <w:bCs/>
          <w:i/>
          <w:iCs/>
        </w:rPr>
        <w:t xml:space="preserve">Aloe vera </w:t>
      </w:r>
      <w:r w:rsidRPr="00B9233F">
        <w:rPr>
          <w:bCs/>
        </w:rPr>
        <w:t xml:space="preserve">em teste de </w:t>
      </w:r>
      <w:r w:rsidRPr="00B9233F">
        <w:rPr>
          <w:bCs/>
          <w:i/>
          <w:iCs/>
        </w:rPr>
        <w:t xml:space="preserve">Allium cepa </w:t>
      </w:r>
      <w:r w:rsidRPr="00B9233F">
        <w:rPr>
          <w:bCs/>
        </w:rPr>
        <w:t>e teste de micronúcleo em linfócitos</w:t>
      </w:r>
      <w:r w:rsidRPr="00B9233F">
        <w:rPr>
          <w:bCs/>
          <w:i/>
          <w:iCs/>
        </w:rPr>
        <w:t xml:space="preserve"> </w:t>
      </w:r>
      <w:r w:rsidRPr="00B9233F">
        <w:rPr>
          <w:bCs/>
        </w:rPr>
        <w:t>humanos binucleados</w:t>
      </w:r>
      <w:r>
        <w:rPr>
          <w:bCs/>
        </w:rPr>
        <w:t xml:space="preserve">. </w:t>
      </w:r>
      <w:r w:rsidRPr="00B9233F">
        <w:rPr>
          <w:b/>
          <w:bCs/>
        </w:rPr>
        <w:t>Revista Brasileira de Farmacognosia</w:t>
      </w:r>
      <w:r>
        <w:rPr>
          <w:bCs/>
        </w:rPr>
        <w:t xml:space="preserve">, </w:t>
      </w:r>
      <w:r w:rsidRPr="00B9233F">
        <w:rPr>
          <w:bCs/>
        </w:rPr>
        <w:t>v.20</w:t>
      </w:r>
      <w:r>
        <w:rPr>
          <w:bCs/>
        </w:rPr>
        <w:t>,</w:t>
      </w:r>
      <w:r w:rsidRPr="00B9233F">
        <w:rPr>
          <w:bCs/>
        </w:rPr>
        <w:t xml:space="preserve"> n.3</w:t>
      </w:r>
      <w:r>
        <w:rPr>
          <w:bCs/>
        </w:rPr>
        <w:t xml:space="preserve">, </w:t>
      </w:r>
      <w:r w:rsidRPr="00B9233F">
        <w:rPr>
          <w:bCs/>
        </w:rPr>
        <w:t>p</w:t>
      </w:r>
      <w:r>
        <w:rPr>
          <w:bCs/>
        </w:rPr>
        <w:t xml:space="preserve">. 409-415, jun./jul. 2010.   </w:t>
      </w:r>
    </w:p>
    <w:p w:rsidR="00BE0103" w:rsidRPr="00534D51" w:rsidRDefault="00BE0103" w:rsidP="00BE0103">
      <w:pPr>
        <w:spacing w:line="480" w:lineRule="auto"/>
        <w:jc w:val="both"/>
        <w:rPr>
          <w:bCs/>
        </w:rPr>
      </w:pPr>
    </w:p>
    <w:p w:rsidR="00BE0103" w:rsidRPr="00557CF3" w:rsidRDefault="00BE0103" w:rsidP="00BE0103">
      <w:pPr>
        <w:jc w:val="both"/>
        <w:rPr>
          <w:bCs/>
          <w:iCs/>
        </w:rPr>
      </w:pPr>
      <w:r w:rsidRPr="004A3541">
        <w:rPr>
          <w:bCs/>
          <w:iCs/>
        </w:rPr>
        <w:t xml:space="preserve">TRAESEL, G. K. et al. </w:t>
      </w:r>
      <w:r w:rsidRPr="004A3541">
        <w:rPr>
          <w:bCs/>
        </w:rPr>
        <w:t xml:space="preserve">Sistema teste de </w:t>
      </w:r>
      <w:r w:rsidRPr="004A3541">
        <w:rPr>
          <w:bCs/>
          <w:i/>
          <w:iCs/>
        </w:rPr>
        <w:t xml:space="preserve">Allium cepa </w:t>
      </w:r>
      <w:r w:rsidRPr="004A3541">
        <w:rPr>
          <w:bCs/>
        </w:rPr>
        <w:t xml:space="preserve">como bioindicador de toxicidade, citotoxicidade e genotoxicidade do óleo extraído da polpa da </w:t>
      </w:r>
      <w:r w:rsidRPr="004A3541">
        <w:rPr>
          <w:bCs/>
          <w:i/>
          <w:iCs/>
        </w:rPr>
        <w:t xml:space="preserve">Acrocomia aculeata </w:t>
      </w:r>
      <w:r w:rsidRPr="004A3541">
        <w:rPr>
          <w:bCs/>
        </w:rPr>
        <w:t>(Jacq.) Lodd. ex Mart.</w:t>
      </w:r>
      <w:r w:rsidRPr="00557CF3">
        <w:rPr>
          <w:b/>
          <w:bCs/>
        </w:rPr>
        <w:t xml:space="preserve">  </w:t>
      </w:r>
      <w:r>
        <w:rPr>
          <w:b/>
          <w:bCs/>
        </w:rPr>
        <w:t xml:space="preserve">In: Resumos do XVIII Congresso Brasileiro de Toxicologia. </w:t>
      </w:r>
      <w:r w:rsidRPr="004A3541">
        <w:rPr>
          <w:bCs/>
        </w:rPr>
        <w:t>Porto alegre, RS, 2013</w:t>
      </w:r>
      <w:r>
        <w:rPr>
          <w:bCs/>
        </w:rPr>
        <w:t>.</w:t>
      </w:r>
    </w:p>
    <w:p w:rsidR="00BE0103" w:rsidRDefault="00BE0103" w:rsidP="00BE0103">
      <w:pPr>
        <w:autoSpaceDE w:val="0"/>
        <w:autoSpaceDN w:val="0"/>
        <w:adjustRightInd w:val="0"/>
        <w:spacing w:line="480" w:lineRule="auto"/>
        <w:jc w:val="both"/>
      </w:pPr>
    </w:p>
    <w:p w:rsidR="00BE0103" w:rsidRPr="0074377F" w:rsidRDefault="00BE0103" w:rsidP="00BE0103">
      <w:pPr>
        <w:autoSpaceDE w:val="0"/>
        <w:autoSpaceDN w:val="0"/>
        <w:adjustRightInd w:val="0"/>
        <w:jc w:val="both"/>
        <w:rPr>
          <w:bCs/>
          <w:iCs/>
        </w:rPr>
      </w:pPr>
      <w:r w:rsidRPr="0074377F">
        <w:rPr>
          <w:bCs/>
          <w:iCs/>
        </w:rPr>
        <w:t xml:space="preserve">TUR, C. M.; BORELLA, J. e PASTORINI, L. </w:t>
      </w:r>
      <w:r>
        <w:rPr>
          <w:bCs/>
          <w:iCs/>
        </w:rPr>
        <w:t>H</w:t>
      </w:r>
      <w:r w:rsidRPr="0074377F">
        <w:rPr>
          <w:bCs/>
          <w:iCs/>
        </w:rPr>
        <w:t xml:space="preserve">. </w:t>
      </w:r>
      <w:r w:rsidRPr="004A3541">
        <w:rPr>
          <w:bCs/>
        </w:rPr>
        <w:t xml:space="preserve">Alelopatia de extratos aquosos de </w:t>
      </w:r>
      <w:r w:rsidRPr="004A3541">
        <w:rPr>
          <w:bCs/>
          <w:i/>
          <w:iCs/>
        </w:rPr>
        <w:t xml:space="preserve">Duranta repens </w:t>
      </w:r>
      <w:r w:rsidRPr="004A3541">
        <w:rPr>
          <w:bCs/>
        </w:rPr>
        <w:t xml:space="preserve">sobre a germinação e o crescimento inicial de </w:t>
      </w:r>
      <w:r w:rsidRPr="004A3541">
        <w:rPr>
          <w:bCs/>
          <w:i/>
          <w:iCs/>
        </w:rPr>
        <w:t xml:space="preserve">Lactuca sativa </w:t>
      </w:r>
      <w:r w:rsidRPr="004A3541">
        <w:rPr>
          <w:bCs/>
        </w:rPr>
        <w:t xml:space="preserve">e </w:t>
      </w:r>
      <w:r w:rsidRPr="004A3541">
        <w:rPr>
          <w:bCs/>
          <w:i/>
          <w:iCs/>
        </w:rPr>
        <w:t>Lycopersicum esculentum.</w:t>
      </w:r>
      <w:r>
        <w:rPr>
          <w:b/>
          <w:bCs/>
          <w:i/>
          <w:iCs/>
        </w:rPr>
        <w:t xml:space="preserve"> </w:t>
      </w:r>
      <w:r w:rsidRPr="004A3541">
        <w:rPr>
          <w:b/>
          <w:bCs/>
          <w:iCs/>
        </w:rPr>
        <w:t>Revista Biotemas</w:t>
      </w:r>
      <w:r>
        <w:rPr>
          <w:bCs/>
          <w:iCs/>
        </w:rPr>
        <w:t xml:space="preserve">, </w:t>
      </w:r>
      <w:r w:rsidRPr="004A3541">
        <w:rPr>
          <w:rFonts w:eastAsiaTheme="minorHAnsi"/>
          <w:lang w:eastAsia="en-US"/>
        </w:rPr>
        <w:t>v.23, n.1</w:t>
      </w:r>
      <w:r>
        <w:rPr>
          <w:rFonts w:eastAsiaTheme="minorHAnsi"/>
          <w:lang w:eastAsia="en-US"/>
        </w:rPr>
        <w:t>,</w:t>
      </w:r>
      <w:r>
        <w:rPr>
          <w:bCs/>
          <w:iCs/>
        </w:rPr>
        <w:t xml:space="preserve"> junho, 2010. </w:t>
      </w:r>
    </w:p>
    <w:p w:rsidR="00BE0103" w:rsidRDefault="00BE0103" w:rsidP="00BE0103">
      <w:pPr>
        <w:spacing w:line="480" w:lineRule="auto"/>
        <w:jc w:val="both"/>
      </w:pPr>
    </w:p>
    <w:p w:rsidR="00BE0103" w:rsidRDefault="00BE0103" w:rsidP="00BE0103">
      <w:pPr>
        <w:jc w:val="both"/>
      </w:pPr>
      <w:r>
        <w:lastRenderedPageBreak/>
        <w:t xml:space="preserve">VARANDA, E. A. </w:t>
      </w:r>
      <w:r w:rsidRPr="00B9233F">
        <w:t>Atividade mutagênica de plantas medicinais</w:t>
      </w:r>
      <w:r w:rsidRPr="005764F2">
        <w:rPr>
          <w:b/>
        </w:rPr>
        <w:t>.</w:t>
      </w:r>
      <w:r>
        <w:rPr>
          <w:b/>
        </w:rPr>
        <w:t xml:space="preserve"> </w:t>
      </w:r>
      <w:r w:rsidRPr="00B9233F">
        <w:rPr>
          <w:b/>
        </w:rPr>
        <w:t>Revista de Ciências Farmacêuticas Básica e Aplicada,</w:t>
      </w:r>
      <w:r>
        <w:t xml:space="preserve"> v. 27, n. 1, p. 1-7, 2006.</w:t>
      </w:r>
    </w:p>
    <w:p w:rsidR="007D5D31" w:rsidRDefault="007D5D31" w:rsidP="00BE0103">
      <w:pPr>
        <w:jc w:val="both"/>
      </w:pPr>
    </w:p>
    <w:p w:rsidR="00BE0103" w:rsidRDefault="00BE0103" w:rsidP="00BE0103"/>
    <w:p w:rsidR="00812E64" w:rsidRPr="004923DB" w:rsidRDefault="007D5D31" w:rsidP="004923DB">
      <w:pPr>
        <w:pStyle w:val="BATitle"/>
        <w:spacing w:before="0" w:after="120" w:line="360" w:lineRule="exact"/>
        <w:ind w:right="0"/>
        <w:jc w:val="both"/>
        <w:rPr>
          <w:rFonts w:ascii="Times New Roman" w:hAnsi="Times New Roman" w:cs="Times New Roman"/>
          <w:b w:val="0"/>
          <w:sz w:val="24"/>
          <w:szCs w:val="24"/>
          <w:lang w:val="pt-BR"/>
        </w:rPr>
      </w:pPr>
      <w:r w:rsidRPr="007D5D31">
        <w:rPr>
          <w:rFonts w:ascii="Times New Roman" w:hAnsi="Times New Roman" w:cs="Times New Roman"/>
          <w:b w:val="0"/>
          <w:sz w:val="24"/>
          <w:szCs w:val="24"/>
          <w:lang w:val="pt-BR"/>
        </w:rPr>
        <w:t>XAVIER, LB</w:t>
      </w:r>
      <w:r w:rsidRPr="007D5D31">
        <w:rPr>
          <w:rFonts w:ascii="Times New Roman" w:hAnsi="Times New Roman" w:cs="Times New Roman"/>
          <w:b w:val="0"/>
          <w:bCs w:val="0"/>
          <w:sz w:val="24"/>
          <w:szCs w:val="24"/>
          <w:lang w:val="pt-BR"/>
        </w:rPr>
        <w:t>.</w:t>
      </w:r>
      <w:r w:rsidRPr="007D5D31">
        <w:rPr>
          <w:rFonts w:ascii="Times New Roman" w:hAnsi="Times New Roman" w:cs="Times New Roman"/>
          <w:sz w:val="24"/>
          <w:szCs w:val="24"/>
          <w:lang w:val="pt-BR"/>
        </w:rPr>
        <w:t xml:space="preserve"> Efeitos citotóxicos e genotóxicos de extratos metanólicos brutos de </w:t>
      </w:r>
      <w:r w:rsidRPr="007D5D31">
        <w:rPr>
          <w:rFonts w:ascii="Times New Roman" w:hAnsi="Times New Roman" w:cs="Times New Roman"/>
          <w:i/>
          <w:sz w:val="24"/>
          <w:szCs w:val="24"/>
          <w:lang w:val="pt-BR"/>
        </w:rPr>
        <w:t xml:space="preserve">Banisteriopsis </w:t>
      </w:r>
      <w:r w:rsidRPr="007D5D31">
        <w:rPr>
          <w:rFonts w:ascii="Times New Roman" w:hAnsi="Times New Roman" w:cs="Times New Roman"/>
          <w:sz w:val="24"/>
          <w:szCs w:val="24"/>
          <w:lang w:val="pt-BR"/>
        </w:rPr>
        <w:t>spp</w:t>
      </w:r>
      <w:r w:rsidRPr="007D5D31">
        <w:rPr>
          <w:rFonts w:ascii="Times New Roman" w:hAnsi="Times New Roman" w:cs="Times New Roman"/>
          <w:i/>
          <w:sz w:val="24"/>
          <w:szCs w:val="24"/>
          <w:lang w:val="pt-BR"/>
        </w:rPr>
        <w:t>.</w:t>
      </w:r>
      <w:r w:rsidRPr="007D5D31">
        <w:rPr>
          <w:rFonts w:ascii="Times New Roman" w:hAnsi="Times New Roman" w:cs="Times New Roman"/>
          <w:sz w:val="24"/>
          <w:szCs w:val="24"/>
          <w:lang w:val="pt-BR"/>
        </w:rPr>
        <w:t xml:space="preserve">(Malpighiaceae) em células da raiz de </w:t>
      </w:r>
      <w:r w:rsidRPr="007D5D31">
        <w:rPr>
          <w:rFonts w:ascii="Times New Roman" w:hAnsi="Times New Roman" w:cs="Times New Roman"/>
          <w:i/>
          <w:sz w:val="24"/>
          <w:szCs w:val="24"/>
          <w:lang w:val="pt-BR"/>
        </w:rPr>
        <w:t>Allium cepa</w:t>
      </w:r>
      <w:r w:rsidRPr="007D5D31">
        <w:rPr>
          <w:rFonts w:ascii="Times New Roman" w:hAnsi="Times New Roman" w:cs="Times New Roman"/>
          <w:sz w:val="24"/>
          <w:szCs w:val="24"/>
          <w:lang w:val="pt-BR"/>
        </w:rPr>
        <w:t xml:space="preserve"> L.</w:t>
      </w:r>
      <w:r>
        <w:rPr>
          <w:rFonts w:ascii="Times New Roman" w:hAnsi="Times New Roman" w:cs="Times New Roman"/>
          <w:sz w:val="24"/>
          <w:szCs w:val="24"/>
          <w:lang w:val="pt-BR"/>
        </w:rPr>
        <w:t xml:space="preserve"> </w:t>
      </w:r>
      <w:r w:rsidRPr="007D5D31">
        <w:rPr>
          <w:rFonts w:ascii="Times New Roman" w:hAnsi="Times New Roman" w:cs="Times New Roman"/>
          <w:b w:val="0"/>
          <w:sz w:val="24"/>
          <w:szCs w:val="24"/>
          <w:lang w:val="pt-BR"/>
        </w:rPr>
        <w:t>2014</w:t>
      </w:r>
      <w:r>
        <w:rPr>
          <w:rFonts w:ascii="Times New Roman" w:hAnsi="Times New Roman" w:cs="Times New Roman"/>
          <w:b w:val="0"/>
          <w:sz w:val="24"/>
          <w:szCs w:val="24"/>
          <w:lang w:val="pt-BR"/>
        </w:rPr>
        <w:t>, 60p. Monografia (Graduação em Ciências Biológicas</w:t>
      </w:r>
      <w:r w:rsidR="00D65F52">
        <w:rPr>
          <w:rFonts w:ascii="Times New Roman" w:hAnsi="Times New Roman" w:cs="Times New Roman"/>
          <w:b w:val="0"/>
          <w:sz w:val="24"/>
          <w:szCs w:val="24"/>
          <w:lang w:val="pt-BR"/>
        </w:rPr>
        <w:t>), Centro</w:t>
      </w:r>
      <w:r>
        <w:rPr>
          <w:rFonts w:ascii="Times New Roman" w:hAnsi="Times New Roman" w:cs="Times New Roman"/>
          <w:b w:val="0"/>
          <w:sz w:val="24"/>
          <w:szCs w:val="24"/>
          <w:lang w:val="pt-BR"/>
        </w:rPr>
        <w:t xml:space="preserve"> Universitário de Lavras, Lavras, 2014.</w:t>
      </w:r>
    </w:p>
    <w:p w:rsidR="00812E64" w:rsidRDefault="00812E64" w:rsidP="00812E64">
      <w:pPr>
        <w:rPr>
          <w:lang w:val="en-US"/>
        </w:rPr>
      </w:pPr>
      <w:r w:rsidRPr="00A34091">
        <w:rPr>
          <w:lang w:val="en-US"/>
        </w:rPr>
        <w:t>ZHANG, Y; ZENG, L; ZHE-MING, G; McLAUGHLING, J. Asimilibin and cis-trans – Murisolinones, novel bioactive annoceous actogen</w:t>
      </w:r>
      <w:r>
        <w:rPr>
          <w:lang w:val="en-US"/>
        </w:rPr>
        <w:t xml:space="preserve">ins from the seeds of </w:t>
      </w:r>
      <w:r w:rsidRPr="002E7F27">
        <w:rPr>
          <w:i/>
          <w:lang w:val="en-US"/>
        </w:rPr>
        <w:t>Asimina triloba</w:t>
      </w:r>
      <w:r>
        <w:rPr>
          <w:lang w:val="en-US"/>
        </w:rPr>
        <w:t xml:space="preserve">.. </w:t>
      </w:r>
      <w:r w:rsidRPr="002E7F27">
        <w:rPr>
          <w:b/>
          <w:lang w:val="en-US"/>
        </w:rPr>
        <w:t>Journal of Natural Products</w:t>
      </w:r>
      <w:r>
        <w:rPr>
          <w:lang w:val="en-US"/>
        </w:rPr>
        <w:t>, v. 58, n. 10, p. 1533- 1542, 1995.</w:t>
      </w:r>
    </w:p>
    <w:p w:rsidR="00812E64" w:rsidRPr="004923DB" w:rsidRDefault="00812E64" w:rsidP="00BE0103">
      <w:pPr>
        <w:rPr>
          <w:lang w:val="en-US"/>
        </w:rPr>
      </w:pPr>
    </w:p>
    <w:p w:rsidR="00BE0103" w:rsidRPr="004923DB" w:rsidRDefault="00BE0103" w:rsidP="00BE0103">
      <w:pPr>
        <w:autoSpaceDE w:val="0"/>
        <w:autoSpaceDN w:val="0"/>
        <w:adjustRightInd w:val="0"/>
        <w:rPr>
          <w:rFonts w:ascii="TTE2769D08T00" w:hAnsi="TTE2769D08T00" w:cs="TTE2769D08T00"/>
          <w:sz w:val="32"/>
          <w:szCs w:val="32"/>
          <w:lang w:val="en-US"/>
        </w:rPr>
      </w:pPr>
    </w:p>
    <w:p w:rsidR="0009414B" w:rsidRPr="004923DB" w:rsidRDefault="0009414B" w:rsidP="00B26693">
      <w:pPr>
        <w:pStyle w:val="Default"/>
        <w:rPr>
          <w:rFonts w:ascii="Times New Roman" w:hAnsi="Times New Roman" w:cs="Times New Roman"/>
          <w:lang w:val="en-US"/>
        </w:rPr>
      </w:pPr>
    </w:p>
    <w:p w:rsidR="0009414B" w:rsidRPr="004923DB" w:rsidRDefault="0009414B" w:rsidP="00B26693">
      <w:pPr>
        <w:pStyle w:val="Default"/>
        <w:rPr>
          <w:rFonts w:ascii="Times New Roman" w:hAnsi="Times New Roman" w:cs="Times New Roman"/>
          <w:lang w:val="en-US"/>
        </w:rPr>
      </w:pPr>
    </w:p>
    <w:sectPr w:rsidR="0009414B" w:rsidRPr="004923DB" w:rsidSect="00714229">
      <w:pgSz w:w="11906" w:h="16838"/>
      <w:pgMar w:top="1701" w:right="1134"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007C" w:rsidRDefault="00DD007C" w:rsidP="004550BE">
      <w:r>
        <w:separator/>
      </w:r>
    </w:p>
  </w:endnote>
  <w:endnote w:type="continuationSeparator" w:id="0">
    <w:p w:rsidR="00DD007C" w:rsidRDefault="00DD007C" w:rsidP="004550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Switzerlando083.3130">
    <w:panose1 w:val="00000000000000000000"/>
    <w:charset w:val="00"/>
    <w:family w:val="auto"/>
    <w:notTrueType/>
    <w:pitch w:val="default"/>
    <w:sig w:usb0="00000003" w:usb1="00000000" w:usb2="00000000" w:usb3="00000000" w:csb0="00000001" w:csb1="00000000"/>
  </w:font>
  <w:font w:name="TimesNewRoman">
    <w:charset w:val="00"/>
    <w:family w:val="roman"/>
    <w:pitch w:val="default"/>
    <w:sig w:usb0="00000003" w:usb1="00000000" w:usb2="00000000" w:usb3="00000000" w:csb0="00000001" w:csb1="00000000"/>
  </w:font>
  <w:font w:name="Helvetica-Oblique">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Book Antiqua">
    <w:panose1 w:val="02040602050305030304"/>
    <w:charset w:val="00"/>
    <w:family w:val="roman"/>
    <w:pitch w:val="variable"/>
    <w:sig w:usb0="00000287" w:usb1="00000000" w:usb2="00000000" w:usb3="00000000" w:csb0="0000009F" w:csb1="00000000"/>
  </w:font>
  <w:font w:name="TimesNewRomanPS-ItalicMT">
    <w:altName w:val="MS Mincho"/>
    <w:panose1 w:val="00000000000000000000"/>
    <w:charset w:val="80"/>
    <w:family w:val="auto"/>
    <w:notTrueType/>
    <w:pitch w:val="default"/>
    <w:sig w:usb0="00000000" w:usb1="08070000" w:usb2="00000010" w:usb3="00000000" w:csb0="00020000" w:csb1="00000000"/>
  </w:font>
  <w:font w:name="TTE2769D08T00">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007C" w:rsidRDefault="00DD007C" w:rsidP="004550BE">
      <w:r>
        <w:separator/>
      </w:r>
    </w:p>
  </w:footnote>
  <w:footnote w:type="continuationSeparator" w:id="0">
    <w:p w:rsidR="00DD007C" w:rsidRDefault="00DD007C" w:rsidP="004550B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4DCC" w:rsidRDefault="006B4DCC">
    <w:pPr>
      <w:pStyle w:val="Cabealho"/>
      <w:jc w:val="right"/>
    </w:pPr>
  </w:p>
  <w:p w:rsidR="006B4DCC" w:rsidRDefault="006B4DCC">
    <w:pPr>
      <w:pStyle w:val="Cabealh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4DCC" w:rsidRDefault="006B4DCC">
    <w:pPr>
      <w:pStyle w:val="Cabealho"/>
      <w:jc w:val="right"/>
    </w:pPr>
  </w:p>
  <w:p w:rsidR="006B4DCC" w:rsidRDefault="006B4DCC">
    <w:pPr>
      <w:pStyle w:val="Cabealh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4DCC" w:rsidRDefault="006B4DCC">
    <w:pPr>
      <w:pStyle w:val="Cabealho"/>
      <w:jc w:val="right"/>
    </w:pPr>
  </w:p>
  <w:p w:rsidR="006B4DCC" w:rsidRDefault="006B4DCC">
    <w:pPr>
      <w:pStyle w:val="Cabealh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4DCC" w:rsidRDefault="006B4DCC">
    <w:pPr>
      <w:pStyle w:val="Cabealho"/>
      <w:jc w:val="right"/>
    </w:pPr>
  </w:p>
  <w:p w:rsidR="006B4DCC" w:rsidRDefault="006B4DCC">
    <w:pPr>
      <w:pStyle w:val="Cabealho"/>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60730"/>
      <w:docPartObj>
        <w:docPartGallery w:val="Page Numbers (Top of Page)"/>
        <w:docPartUnique/>
      </w:docPartObj>
    </w:sdtPr>
    <w:sdtEndPr/>
    <w:sdtContent>
      <w:p w:rsidR="006B4DCC" w:rsidRDefault="006B4DCC">
        <w:pPr>
          <w:pStyle w:val="Cabealho"/>
          <w:jc w:val="right"/>
        </w:pPr>
        <w:r>
          <w:fldChar w:fldCharType="begin"/>
        </w:r>
        <w:r>
          <w:instrText xml:space="preserve"> PAGE   \* MERGEFORMAT </w:instrText>
        </w:r>
        <w:r>
          <w:fldChar w:fldCharType="separate"/>
        </w:r>
        <w:r w:rsidR="00EE2043">
          <w:rPr>
            <w:noProof/>
          </w:rPr>
          <w:t>16</w:t>
        </w:r>
        <w:r>
          <w:rPr>
            <w:noProof/>
          </w:rPr>
          <w:fldChar w:fldCharType="end"/>
        </w:r>
      </w:p>
    </w:sdtContent>
  </w:sdt>
  <w:p w:rsidR="006B4DCC" w:rsidRDefault="006B4DCC">
    <w:pPr>
      <w:pStyle w:val="Cabealho"/>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60731"/>
      <w:docPartObj>
        <w:docPartGallery w:val="Page Numbers (Top of Page)"/>
        <w:docPartUnique/>
      </w:docPartObj>
    </w:sdtPr>
    <w:sdtEndPr/>
    <w:sdtContent>
      <w:p w:rsidR="006B4DCC" w:rsidRDefault="006B4DCC">
        <w:pPr>
          <w:pStyle w:val="Cabealho"/>
          <w:jc w:val="right"/>
        </w:pPr>
        <w:r>
          <w:fldChar w:fldCharType="begin"/>
        </w:r>
        <w:r>
          <w:instrText xml:space="preserve"> PAGE   \* MERGEFORMAT </w:instrText>
        </w:r>
        <w:r>
          <w:fldChar w:fldCharType="separate"/>
        </w:r>
        <w:r w:rsidR="00EE2043">
          <w:rPr>
            <w:noProof/>
          </w:rPr>
          <w:t>20</w:t>
        </w:r>
        <w:r>
          <w:rPr>
            <w:noProof/>
          </w:rPr>
          <w:fldChar w:fldCharType="end"/>
        </w:r>
      </w:p>
    </w:sdtContent>
  </w:sdt>
  <w:p w:rsidR="006B4DCC" w:rsidRDefault="006B4DCC">
    <w:pPr>
      <w:pStyle w:val="Cabealh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singleLevel"/>
    <w:tmpl w:val="00000003"/>
    <w:name w:val="WW8Num3"/>
    <w:lvl w:ilvl="0">
      <w:start w:val="1"/>
      <w:numFmt w:val="lowerLetter"/>
      <w:lvlText w:val="%1-"/>
      <w:lvlJc w:val="left"/>
      <w:pPr>
        <w:tabs>
          <w:tab w:val="num" w:pos="1684"/>
        </w:tabs>
        <w:ind w:left="1684" w:hanging="975"/>
      </w:pPr>
    </w:lvl>
  </w:abstractNum>
  <w:abstractNum w:abstractNumId="1" w15:restartNumberingAfterBreak="0">
    <w:nsid w:val="1ADE6EDB"/>
    <w:multiLevelType w:val="multilevel"/>
    <w:tmpl w:val="4F4A63E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BAF148D"/>
    <w:multiLevelType w:val="multilevel"/>
    <w:tmpl w:val="1758EC1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31F5C69"/>
    <w:multiLevelType w:val="multilevel"/>
    <w:tmpl w:val="EAD6A056"/>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41F46520"/>
    <w:multiLevelType w:val="hybridMultilevel"/>
    <w:tmpl w:val="8D687632"/>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5C5F6FC1"/>
    <w:multiLevelType w:val="multilevel"/>
    <w:tmpl w:val="34AABD5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6CD91259"/>
    <w:multiLevelType w:val="hybridMultilevel"/>
    <w:tmpl w:val="F0069DEE"/>
    <w:lvl w:ilvl="0" w:tplc="4BDA7BBA">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7CB8607F"/>
    <w:multiLevelType w:val="multilevel"/>
    <w:tmpl w:val="7AF6D51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1"/>
  </w:num>
  <w:num w:numId="3">
    <w:abstractNumId w:val="5"/>
  </w:num>
  <w:num w:numId="4">
    <w:abstractNumId w:val="4"/>
  </w:num>
  <w:num w:numId="5">
    <w:abstractNumId w:val="6"/>
  </w:num>
  <w:num w:numId="6">
    <w:abstractNumId w:val="2"/>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7BF2"/>
    <w:rsid w:val="00000C09"/>
    <w:rsid w:val="000027EE"/>
    <w:rsid w:val="00002EA9"/>
    <w:rsid w:val="000072B4"/>
    <w:rsid w:val="00007782"/>
    <w:rsid w:val="00010B08"/>
    <w:rsid w:val="0001226B"/>
    <w:rsid w:val="00014FFF"/>
    <w:rsid w:val="00015940"/>
    <w:rsid w:val="00016062"/>
    <w:rsid w:val="000163DD"/>
    <w:rsid w:val="00022A96"/>
    <w:rsid w:val="00025002"/>
    <w:rsid w:val="000256E3"/>
    <w:rsid w:val="000302C0"/>
    <w:rsid w:val="00031B09"/>
    <w:rsid w:val="00031C5C"/>
    <w:rsid w:val="000328B5"/>
    <w:rsid w:val="0003370A"/>
    <w:rsid w:val="00036106"/>
    <w:rsid w:val="00040B4A"/>
    <w:rsid w:val="0004122F"/>
    <w:rsid w:val="0004155A"/>
    <w:rsid w:val="00041930"/>
    <w:rsid w:val="00041D88"/>
    <w:rsid w:val="00041FCA"/>
    <w:rsid w:val="00044C16"/>
    <w:rsid w:val="00047508"/>
    <w:rsid w:val="00057306"/>
    <w:rsid w:val="00060D3F"/>
    <w:rsid w:val="000625FD"/>
    <w:rsid w:val="00062D3B"/>
    <w:rsid w:val="0006556D"/>
    <w:rsid w:val="00071874"/>
    <w:rsid w:val="00093839"/>
    <w:rsid w:val="00093D24"/>
    <w:rsid w:val="0009414B"/>
    <w:rsid w:val="00095F82"/>
    <w:rsid w:val="00096BFF"/>
    <w:rsid w:val="00096DAF"/>
    <w:rsid w:val="000A0577"/>
    <w:rsid w:val="000A52A7"/>
    <w:rsid w:val="000A7865"/>
    <w:rsid w:val="000B03C6"/>
    <w:rsid w:val="000B0571"/>
    <w:rsid w:val="000B12FA"/>
    <w:rsid w:val="000B3504"/>
    <w:rsid w:val="000B3CC5"/>
    <w:rsid w:val="000B45A8"/>
    <w:rsid w:val="000B64DF"/>
    <w:rsid w:val="000B73EC"/>
    <w:rsid w:val="000C1FF9"/>
    <w:rsid w:val="000C3EC6"/>
    <w:rsid w:val="000D15BD"/>
    <w:rsid w:val="000D2B04"/>
    <w:rsid w:val="000D3F4E"/>
    <w:rsid w:val="000D44FF"/>
    <w:rsid w:val="000D4E1D"/>
    <w:rsid w:val="000D74CD"/>
    <w:rsid w:val="000D7963"/>
    <w:rsid w:val="000E2469"/>
    <w:rsid w:val="000E2733"/>
    <w:rsid w:val="000E3425"/>
    <w:rsid w:val="000F25E6"/>
    <w:rsid w:val="000F2B4B"/>
    <w:rsid w:val="000F40AD"/>
    <w:rsid w:val="000F43BD"/>
    <w:rsid w:val="000F4CF7"/>
    <w:rsid w:val="001000A3"/>
    <w:rsid w:val="001051E9"/>
    <w:rsid w:val="0010682E"/>
    <w:rsid w:val="00106A6F"/>
    <w:rsid w:val="0010758A"/>
    <w:rsid w:val="00111F25"/>
    <w:rsid w:val="00111FC7"/>
    <w:rsid w:val="00113F38"/>
    <w:rsid w:val="0011473F"/>
    <w:rsid w:val="001154D2"/>
    <w:rsid w:val="00117E3F"/>
    <w:rsid w:val="00117F4D"/>
    <w:rsid w:val="00125C2F"/>
    <w:rsid w:val="00127457"/>
    <w:rsid w:val="001276A5"/>
    <w:rsid w:val="001324D0"/>
    <w:rsid w:val="001332FB"/>
    <w:rsid w:val="00137746"/>
    <w:rsid w:val="00141CD7"/>
    <w:rsid w:val="00146848"/>
    <w:rsid w:val="001561FF"/>
    <w:rsid w:val="00171B54"/>
    <w:rsid w:val="00172286"/>
    <w:rsid w:val="001728B6"/>
    <w:rsid w:val="0017352E"/>
    <w:rsid w:val="001776CF"/>
    <w:rsid w:val="001804D5"/>
    <w:rsid w:val="0018220C"/>
    <w:rsid w:val="001837F9"/>
    <w:rsid w:val="00196CCB"/>
    <w:rsid w:val="001A0F65"/>
    <w:rsid w:val="001A2E98"/>
    <w:rsid w:val="001A5544"/>
    <w:rsid w:val="001A7AE0"/>
    <w:rsid w:val="001B0FA8"/>
    <w:rsid w:val="001C16C1"/>
    <w:rsid w:val="001C1EB1"/>
    <w:rsid w:val="001C2B66"/>
    <w:rsid w:val="001C3166"/>
    <w:rsid w:val="001C36CD"/>
    <w:rsid w:val="001D01A0"/>
    <w:rsid w:val="001D4EF0"/>
    <w:rsid w:val="001D65DD"/>
    <w:rsid w:val="001D732B"/>
    <w:rsid w:val="001E1461"/>
    <w:rsid w:val="001E2374"/>
    <w:rsid w:val="001E4731"/>
    <w:rsid w:val="001E66B4"/>
    <w:rsid w:val="001E71D8"/>
    <w:rsid w:val="001F1C52"/>
    <w:rsid w:val="001F3520"/>
    <w:rsid w:val="001F67F7"/>
    <w:rsid w:val="001F69D0"/>
    <w:rsid w:val="001F6BA4"/>
    <w:rsid w:val="001F7769"/>
    <w:rsid w:val="00200475"/>
    <w:rsid w:val="0020051A"/>
    <w:rsid w:val="0020374A"/>
    <w:rsid w:val="00205419"/>
    <w:rsid w:val="00205575"/>
    <w:rsid w:val="002122CA"/>
    <w:rsid w:val="0021271D"/>
    <w:rsid w:val="00212CA1"/>
    <w:rsid w:val="00214EC0"/>
    <w:rsid w:val="002240C0"/>
    <w:rsid w:val="00230665"/>
    <w:rsid w:val="00234C7F"/>
    <w:rsid w:val="00245357"/>
    <w:rsid w:val="002467E4"/>
    <w:rsid w:val="00251DDF"/>
    <w:rsid w:val="00257879"/>
    <w:rsid w:val="00265079"/>
    <w:rsid w:val="002661E5"/>
    <w:rsid w:val="00275326"/>
    <w:rsid w:val="00280355"/>
    <w:rsid w:val="00285A5D"/>
    <w:rsid w:val="002868EF"/>
    <w:rsid w:val="0028756A"/>
    <w:rsid w:val="00291AC7"/>
    <w:rsid w:val="00291C4C"/>
    <w:rsid w:val="00297D98"/>
    <w:rsid w:val="002A19DA"/>
    <w:rsid w:val="002A3E45"/>
    <w:rsid w:val="002A3E6E"/>
    <w:rsid w:val="002A51D1"/>
    <w:rsid w:val="002A57FF"/>
    <w:rsid w:val="002B3558"/>
    <w:rsid w:val="002B4AC3"/>
    <w:rsid w:val="002B6E10"/>
    <w:rsid w:val="002C04C6"/>
    <w:rsid w:val="002D1190"/>
    <w:rsid w:val="002D2D11"/>
    <w:rsid w:val="002D512F"/>
    <w:rsid w:val="002E532D"/>
    <w:rsid w:val="002F21AF"/>
    <w:rsid w:val="002F2424"/>
    <w:rsid w:val="002F7635"/>
    <w:rsid w:val="00301DF5"/>
    <w:rsid w:val="00303EB6"/>
    <w:rsid w:val="00305E1B"/>
    <w:rsid w:val="0030751A"/>
    <w:rsid w:val="00311007"/>
    <w:rsid w:val="00312A1B"/>
    <w:rsid w:val="00313FA4"/>
    <w:rsid w:val="003153F7"/>
    <w:rsid w:val="003162FF"/>
    <w:rsid w:val="0032162A"/>
    <w:rsid w:val="00322DB0"/>
    <w:rsid w:val="0032588D"/>
    <w:rsid w:val="00326072"/>
    <w:rsid w:val="003260A4"/>
    <w:rsid w:val="0032740D"/>
    <w:rsid w:val="003322D8"/>
    <w:rsid w:val="003324A2"/>
    <w:rsid w:val="003349A2"/>
    <w:rsid w:val="00337624"/>
    <w:rsid w:val="003377E9"/>
    <w:rsid w:val="00340A7C"/>
    <w:rsid w:val="003437E7"/>
    <w:rsid w:val="00347650"/>
    <w:rsid w:val="0035218F"/>
    <w:rsid w:val="00352768"/>
    <w:rsid w:val="0035368E"/>
    <w:rsid w:val="00353B99"/>
    <w:rsid w:val="00360385"/>
    <w:rsid w:val="00363C2A"/>
    <w:rsid w:val="0036705C"/>
    <w:rsid w:val="0036721B"/>
    <w:rsid w:val="00367796"/>
    <w:rsid w:val="003679AD"/>
    <w:rsid w:val="0037261C"/>
    <w:rsid w:val="00372ACB"/>
    <w:rsid w:val="0038029F"/>
    <w:rsid w:val="00381BBC"/>
    <w:rsid w:val="00384630"/>
    <w:rsid w:val="00392418"/>
    <w:rsid w:val="00392D73"/>
    <w:rsid w:val="00393A77"/>
    <w:rsid w:val="003962BC"/>
    <w:rsid w:val="003977B4"/>
    <w:rsid w:val="003A0A27"/>
    <w:rsid w:val="003A4A1B"/>
    <w:rsid w:val="003A4BFC"/>
    <w:rsid w:val="003B0745"/>
    <w:rsid w:val="003B1395"/>
    <w:rsid w:val="003B1B04"/>
    <w:rsid w:val="003B2928"/>
    <w:rsid w:val="003C2559"/>
    <w:rsid w:val="003D183D"/>
    <w:rsid w:val="003D560F"/>
    <w:rsid w:val="003D720F"/>
    <w:rsid w:val="003D7448"/>
    <w:rsid w:val="003E090F"/>
    <w:rsid w:val="003E214D"/>
    <w:rsid w:val="003E26BA"/>
    <w:rsid w:val="003E2E82"/>
    <w:rsid w:val="003E4C54"/>
    <w:rsid w:val="003E5497"/>
    <w:rsid w:val="003E5E3F"/>
    <w:rsid w:val="003E610C"/>
    <w:rsid w:val="003F1C50"/>
    <w:rsid w:val="003F25C4"/>
    <w:rsid w:val="003F28C5"/>
    <w:rsid w:val="003F773E"/>
    <w:rsid w:val="00402AA4"/>
    <w:rsid w:val="0040317A"/>
    <w:rsid w:val="00423521"/>
    <w:rsid w:val="004247D6"/>
    <w:rsid w:val="004248B9"/>
    <w:rsid w:val="004261AF"/>
    <w:rsid w:val="00426305"/>
    <w:rsid w:val="0042686E"/>
    <w:rsid w:val="00427E60"/>
    <w:rsid w:val="0043306C"/>
    <w:rsid w:val="004332BD"/>
    <w:rsid w:val="00443B14"/>
    <w:rsid w:val="0044693C"/>
    <w:rsid w:val="00453837"/>
    <w:rsid w:val="004550BE"/>
    <w:rsid w:val="00456680"/>
    <w:rsid w:val="004576E3"/>
    <w:rsid w:val="00457A05"/>
    <w:rsid w:val="0046499B"/>
    <w:rsid w:val="00471A8F"/>
    <w:rsid w:val="00475DF1"/>
    <w:rsid w:val="0047668D"/>
    <w:rsid w:val="00477BA7"/>
    <w:rsid w:val="00480778"/>
    <w:rsid w:val="00481134"/>
    <w:rsid w:val="00483469"/>
    <w:rsid w:val="00491A3D"/>
    <w:rsid w:val="004923DB"/>
    <w:rsid w:val="00492C2E"/>
    <w:rsid w:val="004946A4"/>
    <w:rsid w:val="00494B6D"/>
    <w:rsid w:val="004A5728"/>
    <w:rsid w:val="004B0F4A"/>
    <w:rsid w:val="004B132E"/>
    <w:rsid w:val="004B1571"/>
    <w:rsid w:val="004B1805"/>
    <w:rsid w:val="004B192C"/>
    <w:rsid w:val="004B266A"/>
    <w:rsid w:val="004B3CA8"/>
    <w:rsid w:val="004B3D3C"/>
    <w:rsid w:val="004B4CE2"/>
    <w:rsid w:val="004B5965"/>
    <w:rsid w:val="004C19AF"/>
    <w:rsid w:val="004C31B3"/>
    <w:rsid w:val="004C3D70"/>
    <w:rsid w:val="004C4738"/>
    <w:rsid w:val="004C5C8B"/>
    <w:rsid w:val="004D5034"/>
    <w:rsid w:val="004D75BB"/>
    <w:rsid w:val="004D7962"/>
    <w:rsid w:val="004E4E01"/>
    <w:rsid w:val="004E558A"/>
    <w:rsid w:val="004F1781"/>
    <w:rsid w:val="004F2C35"/>
    <w:rsid w:val="004F387B"/>
    <w:rsid w:val="004F4BD7"/>
    <w:rsid w:val="005013D5"/>
    <w:rsid w:val="0050184C"/>
    <w:rsid w:val="00501DC7"/>
    <w:rsid w:val="00502DC8"/>
    <w:rsid w:val="005043E2"/>
    <w:rsid w:val="00504CB3"/>
    <w:rsid w:val="00507373"/>
    <w:rsid w:val="0052208C"/>
    <w:rsid w:val="00524BEE"/>
    <w:rsid w:val="0052606B"/>
    <w:rsid w:val="005336A6"/>
    <w:rsid w:val="00534D51"/>
    <w:rsid w:val="00535CDA"/>
    <w:rsid w:val="005375BC"/>
    <w:rsid w:val="00541FCA"/>
    <w:rsid w:val="00545F99"/>
    <w:rsid w:val="00546C89"/>
    <w:rsid w:val="00550AA1"/>
    <w:rsid w:val="0055121C"/>
    <w:rsid w:val="00551A66"/>
    <w:rsid w:val="00552AFB"/>
    <w:rsid w:val="00557CF3"/>
    <w:rsid w:val="0056002D"/>
    <w:rsid w:val="00561A3D"/>
    <w:rsid w:val="0056507B"/>
    <w:rsid w:val="00571550"/>
    <w:rsid w:val="0057168D"/>
    <w:rsid w:val="005764F2"/>
    <w:rsid w:val="00576735"/>
    <w:rsid w:val="00576AAF"/>
    <w:rsid w:val="00576FFA"/>
    <w:rsid w:val="00580829"/>
    <w:rsid w:val="00582AE9"/>
    <w:rsid w:val="005834A6"/>
    <w:rsid w:val="00583C40"/>
    <w:rsid w:val="00584431"/>
    <w:rsid w:val="00584B4A"/>
    <w:rsid w:val="00586760"/>
    <w:rsid w:val="00593D6E"/>
    <w:rsid w:val="005942E1"/>
    <w:rsid w:val="00596E33"/>
    <w:rsid w:val="0059706E"/>
    <w:rsid w:val="005971F0"/>
    <w:rsid w:val="005A0EBB"/>
    <w:rsid w:val="005A4564"/>
    <w:rsid w:val="005B0BCF"/>
    <w:rsid w:val="005B1CC7"/>
    <w:rsid w:val="005B1FDC"/>
    <w:rsid w:val="005B2FFB"/>
    <w:rsid w:val="005B4D8A"/>
    <w:rsid w:val="005B6969"/>
    <w:rsid w:val="005C70F3"/>
    <w:rsid w:val="005C7EDC"/>
    <w:rsid w:val="005D2029"/>
    <w:rsid w:val="005D338B"/>
    <w:rsid w:val="005D3A13"/>
    <w:rsid w:val="005D45D6"/>
    <w:rsid w:val="005E1801"/>
    <w:rsid w:val="005E23C3"/>
    <w:rsid w:val="005F0960"/>
    <w:rsid w:val="005F0B94"/>
    <w:rsid w:val="005F2D64"/>
    <w:rsid w:val="005F3E27"/>
    <w:rsid w:val="00600F5D"/>
    <w:rsid w:val="0060514B"/>
    <w:rsid w:val="00605B12"/>
    <w:rsid w:val="00611586"/>
    <w:rsid w:val="006127EF"/>
    <w:rsid w:val="00612ECC"/>
    <w:rsid w:val="00615139"/>
    <w:rsid w:val="006159ED"/>
    <w:rsid w:val="006177C8"/>
    <w:rsid w:val="0062075A"/>
    <w:rsid w:val="00626B20"/>
    <w:rsid w:val="00630F2D"/>
    <w:rsid w:val="00634930"/>
    <w:rsid w:val="00635ED4"/>
    <w:rsid w:val="0063632E"/>
    <w:rsid w:val="006413CF"/>
    <w:rsid w:val="0064194B"/>
    <w:rsid w:val="006430AE"/>
    <w:rsid w:val="00644973"/>
    <w:rsid w:val="00644A77"/>
    <w:rsid w:val="00646CFD"/>
    <w:rsid w:val="00650135"/>
    <w:rsid w:val="00652979"/>
    <w:rsid w:val="00652C0E"/>
    <w:rsid w:val="00654872"/>
    <w:rsid w:val="00665303"/>
    <w:rsid w:val="006713BB"/>
    <w:rsid w:val="006804F3"/>
    <w:rsid w:val="006807A3"/>
    <w:rsid w:val="00682CEF"/>
    <w:rsid w:val="00683354"/>
    <w:rsid w:val="00686107"/>
    <w:rsid w:val="00686B46"/>
    <w:rsid w:val="006900A0"/>
    <w:rsid w:val="0069076A"/>
    <w:rsid w:val="00691FDB"/>
    <w:rsid w:val="006A068F"/>
    <w:rsid w:val="006A2D4B"/>
    <w:rsid w:val="006A4AB4"/>
    <w:rsid w:val="006A7CD1"/>
    <w:rsid w:val="006B231C"/>
    <w:rsid w:val="006B3325"/>
    <w:rsid w:val="006B4210"/>
    <w:rsid w:val="006B4DCC"/>
    <w:rsid w:val="006B7616"/>
    <w:rsid w:val="006B7FF1"/>
    <w:rsid w:val="006C2CFB"/>
    <w:rsid w:val="006C313F"/>
    <w:rsid w:val="006C3F5C"/>
    <w:rsid w:val="006D5D66"/>
    <w:rsid w:val="006D7856"/>
    <w:rsid w:val="006E272A"/>
    <w:rsid w:val="006F2F89"/>
    <w:rsid w:val="006F567A"/>
    <w:rsid w:val="006F5961"/>
    <w:rsid w:val="006F67AE"/>
    <w:rsid w:val="006F7F14"/>
    <w:rsid w:val="007107C6"/>
    <w:rsid w:val="007117FE"/>
    <w:rsid w:val="00711CDB"/>
    <w:rsid w:val="00714229"/>
    <w:rsid w:val="00715B7C"/>
    <w:rsid w:val="00716A09"/>
    <w:rsid w:val="007177B1"/>
    <w:rsid w:val="00724453"/>
    <w:rsid w:val="007246E9"/>
    <w:rsid w:val="00724E32"/>
    <w:rsid w:val="00726058"/>
    <w:rsid w:val="00726B95"/>
    <w:rsid w:val="007272C3"/>
    <w:rsid w:val="00727D48"/>
    <w:rsid w:val="007324B8"/>
    <w:rsid w:val="0073297F"/>
    <w:rsid w:val="0073318C"/>
    <w:rsid w:val="00735659"/>
    <w:rsid w:val="00737BF2"/>
    <w:rsid w:val="00742707"/>
    <w:rsid w:val="0074377F"/>
    <w:rsid w:val="00746F9A"/>
    <w:rsid w:val="007470E6"/>
    <w:rsid w:val="00747BF1"/>
    <w:rsid w:val="007507AD"/>
    <w:rsid w:val="00752658"/>
    <w:rsid w:val="0075351A"/>
    <w:rsid w:val="007553C4"/>
    <w:rsid w:val="0076112A"/>
    <w:rsid w:val="00762CFC"/>
    <w:rsid w:val="00762F39"/>
    <w:rsid w:val="007640DA"/>
    <w:rsid w:val="007672E9"/>
    <w:rsid w:val="007713F2"/>
    <w:rsid w:val="00774869"/>
    <w:rsid w:val="00775692"/>
    <w:rsid w:val="00780589"/>
    <w:rsid w:val="0078173B"/>
    <w:rsid w:val="00782B21"/>
    <w:rsid w:val="007849A6"/>
    <w:rsid w:val="00792397"/>
    <w:rsid w:val="0079255E"/>
    <w:rsid w:val="0079533D"/>
    <w:rsid w:val="007A35A6"/>
    <w:rsid w:val="007A5FFD"/>
    <w:rsid w:val="007A64AF"/>
    <w:rsid w:val="007A663A"/>
    <w:rsid w:val="007A71EF"/>
    <w:rsid w:val="007B3211"/>
    <w:rsid w:val="007B3E03"/>
    <w:rsid w:val="007B4012"/>
    <w:rsid w:val="007B4698"/>
    <w:rsid w:val="007B50DA"/>
    <w:rsid w:val="007B5CCD"/>
    <w:rsid w:val="007B7660"/>
    <w:rsid w:val="007B7949"/>
    <w:rsid w:val="007B7FA7"/>
    <w:rsid w:val="007C0B68"/>
    <w:rsid w:val="007C14C4"/>
    <w:rsid w:val="007C2929"/>
    <w:rsid w:val="007C480D"/>
    <w:rsid w:val="007C5E96"/>
    <w:rsid w:val="007D2828"/>
    <w:rsid w:val="007D5D31"/>
    <w:rsid w:val="007D6031"/>
    <w:rsid w:val="007E11A1"/>
    <w:rsid w:val="007E3283"/>
    <w:rsid w:val="007E6BC2"/>
    <w:rsid w:val="007E7DA3"/>
    <w:rsid w:val="007F09A9"/>
    <w:rsid w:val="007F42EF"/>
    <w:rsid w:val="007F6074"/>
    <w:rsid w:val="00800F9D"/>
    <w:rsid w:val="00811650"/>
    <w:rsid w:val="00812E64"/>
    <w:rsid w:val="00814DCD"/>
    <w:rsid w:val="0081781B"/>
    <w:rsid w:val="008236E5"/>
    <w:rsid w:val="00834E5D"/>
    <w:rsid w:val="00834F16"/>
    <w:rsid w:val="00837239"/>
    <w:rsid w:val="00840485"/>
    <w:rsid w:val="00840D9F"/>
    <w:rsid w:val="00841145"/>
    <w:rsid w:val="00841B68"/>
    <w:rsid w:val="008438AF"/>
    <w:rsid w:val="00854874"/>
    <w:rsid w:val="0086234F"/>
    <w:rsid w:val="00862534"/>
    <w:rsid w:val="00867E37"/>
    <w:rsid w:val="00883F92"/>
    <w:rsid w:val="008855E2"/>
    <w:rsid w:val="00885756"/>
    <w:rsid w:val="008864E5"/>
    <w:rsid w:val="00890544"/>
    <w:rsid w:val="00892B01"/>
    <w:rsid w:val="00896784"/>
    <w:rsid w:val="008A05BF"/>
    <w:rsid w:val="008A523B"/>
    <w:rsid w:val="008A618B"/>
    <w:rsid w:val="008B6A83"/>
    <w:rsid w:val="008C05F1"/>
    <w:rsid w:val="008C1511"/>
    <w:rsid w:val="008C5E3B"/>
    <w:rsid w:val="008C7F70"/>
    <w:rsid w:val="008D097F"/>
    <w:rsid w:val="008D0FD3"/>
    <w:rsid w:val="008D403F"/>
    <w:rsid w:val="008D571D"/>
    <w:rsid w:val="008E29C2"/>
    <w:rsid w:val="008E461D"/>
    <w:rsid w:val="008E5239"/>
    <w:rsid w:val="008E60DB"/>
    <w:rsid w:val="008E6A50"/>
    <w:rsid w:val="008E6DA9"/>
    <w:rsid w:val="008F6AA6"/>
    <w:rsid w:val="008F6FEA"/>
    <w:rsid w:val="008F7E20"/>
    <w:rsid w:val="00900FB9"/>
    <w:rsid w:val="00901800"/>
    <w:rsid w:val="009030E2"/>
    <w:rsid w:val="00903146"/>
    <w:rsid w:val="00904128"/>
    <w:rsid w:val="0090607F"/>
    <w:rsid w:val="00907659"/>
    <w:rsid w:val="009111D9"/>
    <w:rsid w:val="00911421"/>
    <w:rsid w:val="00912AB4"/>
    <w:rsid w:val="00912E31"/>
    <w:rsid w:val="0091384E"/>
    <w:rsid w:val="009140E0"/>
    <w:rsid w:val="0091411C"/>
    <w:rsid w:val="009211A2"/>
    <w:rsid w:val="009222EB"/>
    <w:rsid w:val="009259DA"/>
    <w:rsid w:val="009265C1"/>
    <w:rsid w:val="00930B9E"/>
    <w:rsid w:val="00931436"/>
    <w:rsid w:val="00942EF3"/>
    <w:rsid w:val="009446C9"/>
    <w:rsid w:val="0094640E"/>
    <w:rsid w:val="00946CBC"/>
    <w:rsid w:val="00951754"/>
    <w:rsid w:val="00951792"/>
    <w:rsid w:val="0095228C"/>
    <w:rsid w:val="009553B7"/>
    <w:rsid w:val="009570AF"/>
    <w:rsid w:val="0096041B"/>
    <w:rsid w:val="009673FC"/>
    <w:rsid w:val="009763E4"/>
    <w:rsid w:val="0098049A"/>
    <w:rsid w:val="00981E8E"/>
    <w:rsid w:val="009843C0"/>
    <w:rsid w:val="009873B2"/>
    <w:rsid w:val="0098766E"/>
    <w:rsid w:val="00990B1C"/>
    <w:rsid w:val="00994137"/>
    <w:rsid w:val="00995727"/>
    <w:rsid w:val="00995D74"/>
    <w:rsid w:val="009A050B"/>
    <w:rsid w:val="009A05E0"/>
    <w:rsid w:val="009A3A56"/>
    <w:rsid w:val="009A4FC6"/>
    <w:rsid w:val="009B1CE3"/>
    <w:rsid w:val="009B5B22"/>
    <w:rsid w:val="009B77AC"/>
    <w:rsid w:val="009C0E85"/>
    <w:rsid w:val="009C2AB5"/>
    <w:rsid w:val="009C3A73"/>
    <w:rsid w:val="009C416A"/>
    <w:rsid w:val="009D6D96"/>
    <w:rsid w:val="009E0E36"/>
    <w:rsid w:val="009E4144"/>
    <w:rsid w:val="009E4A71"/>
    <w:rsid w:val="009E7A6F"/>
    <w:rsid w:val="009F1AF1"/>
    <w:rsid w:val="009F2E95"/>
    <w:rsid w:val="009F3413"/>
    <w:rsid w:val="009F3A05"/>
    <w:rsid w:val="009F56F0"/>
    <w:rsid w:val="009F6296"/>
    <w:rsid w:val="009F658E"/>
    <w:rsid w:val="00A06E07"/>
    <w:rsid w:val="00A07744"/>
    <w:rsid w:val="00A144F7"/>
    <w:rsid w:val="00A17F0D"/>
    <w:rsid w:val="00A21443"/>
    <w:rsid w:val="00A231AF"/>
    <w:rsid w:val="00A24784"/>
    <w:rsid w:val="00A268C7"/>
    <w:rsid w:val="00A26EA6"/>
    <w:rsid w:val="00A27461"/>
    <w:rsid w:val="00A306AB"/>
    <w:rsid w:val="00A32B51"/>
    <w:rsid w:val="00A3320A"/>
    <w:rsid w:val="00A34091"/>
    <w:rsid w:val="00A35DFE"/>
    <w:rsid w:val="00A40CD6"/>
    <w:rsid w:val="00A43123"/>
    <w:rsid w:val="00A441CE"/>
    <w:rsid w:val="00A46C03"/>
    <w:rsid w:val="00A47506"/>
    <w:rsid w:val="00A53584"/>
    <w:rsid w:val="00A535E7"/>
    <w:rsid w:val="00A546C7"/>
    <w:rsid w:val="00A61E9C"/>
    <w:rsid w:val="00A62257"/>
    <w:rsid w:val="00A65530"/>
    <w:rsid w:val="00A66AA3"/>
    <w:rsid w:val="00A72D7E"/>
    <w:rsid w:val="00A74EC5"/>
    <w:rsid w:val="00A753A4"/>
    <w:rsid w:val="00A75C96"/>
    <w:rsid w:val="00A76074"/>
    <w:rsid w:val="00A77D75"/>
    <w:rsid w:val="00A80092"/>
    <w:rsid w:val="00A83B31"/>
    <w:rsid w:val="00A863B4"/>
    <w:rsid w:val="00A93C81"/>
    <w:rsid w:val="00A968E0"/>
    <w:rsid w:val="00A97E4E"/>
    <w:rsid w:val="00AA0051"/>
    <w:rsid w:val="00AA410A"/>
    <w:rsid w:val="00AA5FBA"/>
    <w:rsid w:val="00AB2D0D"/>
    <w:rsid w:val="00AB70B7"/>
    <w:rsid w:val="00AB720E"/>
    <w:rsid w:val="00AB7462"/>
    <w:rsid w:val="00AC27EE"/>
    <w:rsid w:val="00AC2DB1"/>
    <w:rsid w:val="00AC43C3"/>
    <w:rsid w:val="00AC4C03"/>
    <w:rsid w:val="00AC5071"/>
    <w:rsid w:val="00AD0BE7"/>
    <w:rsid w:val="00AD0FA9"/>
    <w:rsid w:val="00AD10BF"/>
    <w:rsid w:val="00AD1370"/>
    <w:rsid w:val="00AD19DE"/>
    <w:rsid w:val="00AD3E98"/>
    <w:rsid w:val="00AE1C4B"/>
    <w:rsid w:val="00AE267D"/>
    <w:rsid w:val="00AE2749"/>
    <w:rsid w:val="00AE317F"/>
    <w:rsid w:val="00AE3546"/>
    <w:rsid w:val="00AE5D4E"/>
    <w:rsid w:val="00AE79CD"/>
    <w:rsid w:val="00AF0522"/>
    <w:rsid w:val="00AF3B6E"/>
    <w:rsid w:val="00B020FB"/>
    <w:rsid w:val="00B03201"/>
    <w:rsid w:val="00B04891"/>
    <w:rsid w:val="00B0578C"/>
    <w:rsid w:val="00B06343"/>
    <w:rsid w:val="00B06736"/>
    <w:rsid w:val="00B14DFE"/>
    <w:rsid w:val="00B1553C"/>
    <w:rsid w:val="00B20A68"/>
    <w:rsid w:val="00B20CFF"/>
    <w:rsid w:val="00B2293D"/>
    <w:rsid w:val="00B26693"/>
    <w:rsid w:val="00B33057"/>
    <w:rsid w:val="00B339CF"/>
    <w:rsid w:val="00B3413B"/>
    <w:rsid w:val="00B356CC"/>
    <w:rsid w:val="00B368A3"/>
    <w:rsid w:val="00B372D5"/>
    <w:rsid w:val="00B4143D"/>
    <w:rsid w:val="00B434C3"/>
    <w:rsid w:val="00B43824"/>
    <w:rsid w:val="00B4422D"/>
    <w:rsid w:val="00B544CB"/>
    <w:rsid w:val="00B57E15"/>
    <w:rsid w:val="00B67E7A"/>
    <w:rsid w:val="00B74DC6"/>
    <w:rsid w:val="00B775EF"/>
    <w:rsid w:val="00B817A4"/>
    <w:rsid w:val="00B82903"/>
    <w:rsid w:val="00B83EEE"/>
    <w:rsid w:val="00B84135"/>
    <w:rsid w:val="00B85AF0"/>
    <w:rsid w:val="00B91DDA"/>
    <w:rsid w:val="00B920D8"/>
    <w:rsid w:val="00B928E6"/>
    <w:rsid w:val="00B9392B"/>
    <w:rsid w:val="00B95F14"/>
    <w:rsid w:val="00BA1138"/>
    <w:rsid w:val="00BA11A7"/>
    <w:rsid w:val="00BA399D"/>
    <w:rsid w:val="00BA3CFC"/>
    <w:rsid w:val="00BA405B"/>
    <w:rsid w:val="00BB0399"/>
    <w:rsid w:val="00BB13EC"/>
    <w:rsid w:val="00BB15FF"/>
    <w:rsid w:val="00BB7294"/>
    <w:rsid w:val="00BC101C"/>
    <w:rsid w:val="00BC1707"/>
    <w:rsid w:val="00BC175E"/>
    <w:rsid w:val="00BC1F0E"/>
    <w:rsid w:val="00BC4215"/>
    <w:rsid w:val="00BC63F7"/>
    <w:rsid w:val="00BD3743"/>
    <w:rsid w:val="00BD49F9"/>
    <w:rsid w:val="00BD6DD7"/>
    <w:rsid w:val="00BE0103"/>
    <w:rsid w:val="00BE07F1"/>
    <w:rsid w:val="00BE1605"/>
    <w:rsid w:val="00BE4422"/>
    <w:rsid w:val="00BF0F89"/>
    <w:rsid w:val="00BF2F4C"/>
    <w:rsid w:val="00BF5124"/>
    <w:rsid w:val="00BF6AA4"/>
    <w:rsid w:val="00C01D42"/>
    <w:rsid w:val="00C02EC2"/>
    <w:rsid w:val="00C07EBC"/>
    <w:rsid w:val="00C10C31"/>
    <w:rsid w:val="00C1150D"/>
    <w:rsid w:val="00C14F76"/>
    <w:rsid w:val="00C159F7"/>
    <w:rsid w:val="00C25152"/>
    <w:rsid w:val="00C25736"/>
    <w:rsid w:val="00C32D91"/>
    <w:rsid w:val="00C37404"/>
    <w:rsid w:val="00C407A9"/>
    <w:rsid w:val="00C414AA"/>
    <w:rsid w:val="00C431B6"/>
    <w:rsid w:val="00C45A49"/>
    <w:rsid w:val="00C465CC"/>
    <w:rsid w:val="00C46B9A"/>
    <w:rsid w:val="00C5174C"/>
    <w:rsid w:val="00C51BF3"/>
    <w:rsid w:val="00C553B8"/>
    <w:rsid w:val="00C56E46"/>
    <w:rsid w:val="00C62B8B"/>
    <w:rsid w:val="00C66621"/>
    <w:rsid w:val="00C766FA"/>
    <w:rsid w:val="00C82239"/>
    <w:rsid w:val="00C82BC6"/>
    <w:rsid w:val="00C85EFE"/>
    <w:rsid w:val="00C8666F"/>
    <w:rsid w:val="00C968E0"/>
    <w:rsid w:val="00CA0601"/>
    <w:rsid w:val="00CA3570"/>
    <w:rsid w:val="00CA50A4"/>
    <w:rsid w:val="00CA58BA"/>
    <w:rsid w:val="00CB3C53"/>
    <w:rsid w:val="00CB4A6E"/>
    <w:rsid w:val="00CB7B71"/>
    <w:rsid w:val="00CC389E"/>
    <w:rsid w:val="00CD0BF9"/>
    <w:rsid w:val="00CD0D2F"/>
    <w:rsid w:val="00CD71F7"/>
    <w:rsid w:val="00CD7BD9"/>
    <w:rsid w:val="00CD7FA5"/>
    <w:rsid w:val="00CE69BF"/>
    <w:rsid w:val="00CF1663"/>
    <w:rsid w:val="00CF3638"/>
    <w:rsid w:val="00CF5E88"/>
    <w:rsid w:val="00CF6E32"/>
    <w:rsid w:val="00D0301C"/>
    <w:rsid w:val="00D049B8"/>
    <w:rsid w:val="00D07D4E"/>
    <w:rsid w:val="00D102EA"/>
    <w:rsid w:val="00D1132D"/>
    <w:rsid w:val="00D11B8F"/>
    <w:rsid w:val="00D269F4"/>
    <w:rsid w:val="00D30BB4"/>
    <w:rsid w:val="00D31B38"/>
    <w:rsid w:val="00D372BE"/>
    <w:rsid w:val="00D42398"/>
    <w:rsid w:val="00D42F84"/>
    <w:rsid w:val="00D52D03"/>
    <w:rsid w:val="00D55987"/>
    <w:rsid w:val="00D5726A"/>
    <w:rsid w:val="00D63C08"/>
    <w:rsid w:val="00D641BB"/>
    <w:rsid w:val="00D64793"/>
    <w:rsid w:val="00D65F52"/>
    <w:rsid w:val="00D76BCE"/>
    <w:rsid w:val="00D804BB"/>
    <w:rsid w:val="00D847F5"/>
    <w:rsid w:val="00D87255"/>
    <w:rsid w:val="00DA53AA"/>
    <w:rsid w:val="00DA68DB"/>
    <w:rsid w:val="00DB02A8"/>
    <w:rsid w:val="00DB0D13"/>
    <w:rsid w:val="00DB5D58"/>
    <w:rsid w:val="00DC0F34"/>
    <w:rsid w:val="00DC6D0A"/>
    <w:rsid w:val="00DD007C"/>
    <w:rsid w:val="00DD0FD6"/>
    <w:rsid w:val="00DD36B5"/>
    <w:rsid w:val="00DD4814"/>
    <w:rsid w:val="00DD58A9"/>
    <w:rsid w:val="00DE0797"/>
    <w:rsid w:val="00DE4465"/>
    <w:rsid w:val="00DE4F58"/>
    <w:rsid w:val="00DE746C"/>
    <w:rsid w:val="00DE7C25"/>
    <w:rsid w:val="00DF1843"/>
    <w:rsid w:val="00DF2BB8"/>
    <w:rsid w:val="00DF4303"/>
    <w:rsid w:val="00DF4750"/>
    <w:rsid w:val="00DF5D1C"/>
    <w:rsid w:val="00DF7C68"/>
    <w:rsid w:val="00DF7E78"/>
    <w:rsid w:val="00E03333"/>
    <w:rsid w:val="00E03DF9"/>
    <w:rsid w:val="00E1375B"/>
    <w:rsid w:val="00E13D9C"/>
    <w:rsid w:val="00E1414B"/>
    <w:rsid w:val="00E164C9"/>
    <w:rsid w:val="00E20ED3"/>
    <w:rsid w:val="00E23EB5"/>
    <w:rsid w:val="00E24C00"/>
    <w:rsid w:val="00E253A6"/>
    <w:rsid w:val="00E25FA5"/>
    <w:rsid w:val="00E27807"/>
    <w:rsid w:val="00E31E00"/>
    <w:rsid w:val="00E3399F"/>
    <w:rsid w:val="00E35755"/>
    <w:rsid w:val="00E36F40"/>
    <w:rsid w:val="00E413EF"/>
    <w:rsid w:val="00E5024A"/>
    <w:rsid w:val="00E502F7"/>
    <w:rsid w:val="00E55EF0"/>
    <w:rsid w:val="00E56BFB"/>
    <w:rsid w:val="00E6234F"/>
    <w:rsid w:val="00E62DE6"/>
    <w:rsid w:val="00E62F46"/>
    <w:rsid w:val="00E62F6B"/>
    <w:rsid w:val="00E63107"/>
    <w:rsid w:val="00E6367D"/>
    <w:rsid w:val="00E678D1"/>
    <w:rsid w:val="00E70DF2"/>
    <w:rsid w:val="00E71CD6"/>
    <w:rsid w:val="00E743D1"/>
    <w:rsid w:val="00E858F6"/>
    <w:rsid w:val="00E8614E"/>
    <w:rsid w:val="00E8728B"/>
    <w:rsid w:val="00E915E7"/>
    <w:rsid w:val="00E945F6"/>
    <w:rsid w:val="00E96078"/>
    <w:rsid w:val="00E96387"/>
    <w:rsid w:val="00EA57B9"/>
    <w:rsid w:val="00EB1AD8"/>
    <w:rsid w:val="00EB3075"/>
    <w:rsid w:val="00EB479F"/>
    <w:rsid w:val="00EC362E"/>
    <w:rsid w:val="00EC5D7B"/>
    <w:rsid w:val="00EC658F"/>
    <w:rsid w:val="00EC6FE8"/>
    <w:rsid w:val="00ED3974"/>
    <w:rsid w:val="00ED7FEB"/>
    <w:rsid w:val="00EE0875"/>
    <w:rsid w:val="00EE16B3"/>
    <w:rsid w:val="00EE1826"/>
    <w:rsid w:val="00EE2043"/>
    <w:rsid w:val="00EE6A17"/>
    <w:rsid w:val="00EF1218"/>
    <w:rsid w:val="00EF46D6"/>
    <w:rsid w:val="00EF48EA"/>
    <w:rsid w:val="00F00D99"/>
    <w:rsid w:val="00F01518"/>
    <w:rsid w:val="00F07D92"/>
    <w:rsid w:val="00F10496"/>
    <w:rsid w:val="00F21C61"/>
    <w:rsid w:val="00F257FD"/>
    <w:rsid w:val="00F27BBC"/>
    <w:rsid w:val="00F30E7F"/>
    <w:rsid w:val="00F35928"/>
    <w:rsid w:val="00F36363"/>
    <w:rsid w:val="00F4161E"/>
    <w:rsid w:val="00F472F5"/>
    <w:rsid w:val="00F5027C"/>
    <w:rsid w:val="00F554B5"/>
    <w:rsid w:val="00F6071D"/>
    <w:rsid w:val="00F60C16"/>
    <w:rsid w:val="00F63AE3"/>
    <w:rsid w:val="00F64054"/>
    <w:rsid w:val="00F64346"/>
    <w:rsid w:val="00F655DE"/>
    <w:rsid w:val="00F65DF2"/>
    <w:rsid w:val="00F7157A"/>
    <w:rsid w:val="00F72610"/>
    <w:rsid w:val="00F746DB"/>
    <w:rsid w:val="00F84BA5"/>
    <w:rsid w:val="00F85A79"/>
    <w:rsid w:val="00F867A1"/>
    <w:rsid w:val="00F90A73"/>
    <w:rsid w:val="00F968B3"/>
    <w:rsid w:val="00F96C2D"/>
    <w:rsid w:val="00FA0F05"/>
    <w:rsid w:val="00FA18D7"/>
    <w:rsid w:val="00FA6474"/>
    <w:rsid w:val="00FA6AD0"/>
    <w:rsid w:val="00FB3A23"/>
    <w:rsid w:val="00FB4D81"/>
    <w:rsid w:val="00FB561D"/>
    <w:rsid w:val="00FC07DB"/>
    <w:rsid w:val="00FC3CF2"/>
    <w:rsid w:val="00FC3EE9"/>
    <w:rsid w:val="00FC4834"/>
    <w:rsid w:val="00FD0B09"/>
    <w:rsid w:val="00FE3C8B"/>
    <w:rsid w:val="00FE6040"/>
    <w:rsid w:val="00FF0D18"/>
    <w:rsid w:val="00FF17C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53648B8-1F6C-4FB5-9EC6-DCB2773752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37BF2"/>
    <w:pPr>
      <w:spacing w:after="0" w:line="240" w:lineRule="auto"/>
    </w:pPr>
    <w:rPr>
      <w:rFonts w:ascii="Times New Roman" w:eastAsia="Times New Roman" w:hAnsi="Times New Roman" w:cs="Times New Roman"/>
      <w:sz w:val="24"/>
      <w:szCs w:val="24"/>
      <w:lang w:eastAsia="pt-BR"/>
    </w:rPr>
  </w:style>
  <w:style w:type="paragraph" w:styleId="Ttulo1">
    <w:name w:val="heading 1"/>
    <w:basedOn w:val="Normal"/>
    <w:next w:val="Normal"/>
    <w:link w:val="Ttulo1Char"/>
    <w:uiPriority w:val="9"/>
    <w:qFormat/>
    <w:rsid w:val="0099572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3">
    <w:name w:val="heading 3"/>
    <w:basedOn w:val="Normal"/>
    <w:link w:val="Ttulo3Char"/>
    <w:uiPriority w:val="9"/>
    <w:qFormat/>
    <w:rsid w:val="00626B20"/>
    <w:pPr>
      <w:spacing w:before="100" w:beforeAutospacing="1" w:after="100" w:afterAutospacing="1"/>
      <w:outlineLvl w:val="2"/>
    </w:pPr>
    <w:rPr>
      <w:b/>
      <w:bCs/>
      <w:sz w:val="27"/>
      <w:szCs w:val="27"/>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737BF2"/>
    <w:rPr>
      <w:rFonts w:ascii="Tahoma" w:hAnsi="Tahoma" w:cs="Tahoma"/>
      <w:sz w:val="16"/>
      <w:szCs w:val="16"/>
    </w:rPr>
  </w:style>
  <w:style w:type="character" w:customStyle="1" w:styleId="TextodebaloChar">
    <w:name w:val="Texto de balão Char"/>
    <w:basedOn w:val="Fontepargpadro"/>
    <w:link w:val="Textodebalo"/>
    <w:uiPriority w:val="99"/>
    <w:semiHidden/>
    <w:rsid w:val="00737BF2"/>
    <w:rPr>
      <w:rFonts w:ascii="Tahoma" w:eastAsia="Times New Roman" w:hAnsi="Tahoma" w:cs="Tahoma"/>
      <w:sz w:val="16"/>
      <w:szCs w:val="16"/>
      <w:lang w:eastAsia="pt-BR"/>
    </w:rPr>
  </w:style>
  <w:style w:type="paragraph" w:customStyle="1" w:styleId="Default">
    <w:name w:val="Default"/>
    <w:rsid w:val="007B3E03"/>
    <w:pPr>
      <w:autoSpaceDE w:val="0"/>
      <w:autoSpaceDN w:val="0"/>
      <w:adjustRightInd w:val="0"/>
      <w:spacing w:after="0" w:line="240" w:lineRule="auto"/>
    </w:pPr>
    <w:rPr>
      <w:rFonts w:ascii="Arial" w:hAnsi="Arial" w:cs="Arial"/>
      <w:color w:val="000000"/>
      <w:sz w:val="24"/>
      <w:szCs w:val="24"/>
    </w:rPr>
  </w:style>
  <w:style w:type="paragraph" w:styleId="PargrafodaLista">
    <w:name w:val="List Paragraph"/>
    <w:basedOn w:val="Normal"/>
    <w:qFormat/>
    <w:rsid w:val="00896784"/>
    <w:pPr>
      <w:ind w:left="720"/>
      <w:contextualSpacing/>
    </w:pPr>
  </w:style>
  <w:style w:type="paragraph" w:customStyle="1" w:styleId="BATitle">
    <w:name w:val="BA_Title"/>
    <w:basedOn w:val="Normal"/>
    <w:next w:val="Normal"/>
    <w:rsid w:val="00146848"/>
    <w:pPr>
      <w:suppressAutoHyphens/>
      <w:overflowPunct w:val="0"/>
      <w:autoSpaceDE w:val="0"/>
      <w:spacing w:before="720" w:after="240" w:line="480" w:lineRule="exact"/>
      <w:ind w:right="3024"/>
      <w:textAlignment w:val="baseline"/>
    </w:pPr>
    <w:rPr>
      <w:rFonts w:ascii="Helvetica" w:hAnsi="Helvetica" w:cs="Helvetica"/>
      <w:b/>
      <w:bCs/>
      <w:sz w:val="44"/>
      <w:szCs w:val="44"/>
      <w:lang w:val="en-US" w:eastAsia="ar-SA"/>
    </w:rPr>
  </w:style>
  <w:style w:type="paragraph" w:styleId="Corpodetexto">
    <w:name w:val="Body Text"/>
    <w:basedOn w:val="Normal"/>
    <w:link w:val="CorpodetextoChar"/>
    <w:rsid w:val="00A07744"/>
    <w:pPr>
      <w:suppressAutoHyphens/>
      <w:spacing w:line="360" w:lineRule="auto"/>
      <w:jc w:val="both"/>
    </w:pPr>
    <w:rPr>
      <w:lang w:eastAsia="ar-SA"/>
    </w:rPr>
  </w:style>
  <w:style w:type="character" w:customStyle="1" w:styleId="CorpodetextoChar">
    <w:name w:val="Corpo de texto Char"/>
    <w:basedOn w:val="Fontepargpadro"/>
    <w:link w:val="Corpodetexto"/>
    <w:rsid w:val="00A07744"/>
    <w:rPr>
      <w:rFonts w:ascii="Times New Roman" w:eastAsia="Times New Roman" w:hAnsi="Times New Roman" w:cs="Times New Roman"/>
      <w:sz w:val="24"/>
      <w:szCs w:val="24"/>
      <w:lang w:eastAsia="ar-SA"/>
    </w:rPr>
  </w:style>
  <w:style w:type="character" w:customStyle="1" w:styleId="A1">
    <w:name w:val="A1"/>
    <w:uiPriority w:val="99"/>
    <w:rsid w:val="00CA50A4"/>
    <w:rPr>
      <w:b/>
      <w:bCs/>
      <w:color w:val="000000"/>
    </w:rPr>
  </w:style>
  <w:style w:type="character" w:customStyle="1" w:styleId="A3">
    <w:name w:val="A3"/>
    <w:uiPriority w:val="99"/>
    <w:rsid w:val="00CA50A4"/>
    <w:rPr>
      <w:b/>
      <w:bCs/>
      <w:color w:val="000000"/>
      <w:sz w:val="9"/>
      <w:szCs w:val="9"/>
    </w:rPr>
  </w:style>
  <w:style w:type="character" w:customStyle="1" w:styleId="A0">
    <w:name w:val="A0"/>
    <w:uiPriority w:val="99"/>
    <w:rsid w:val="00CA50A4"/>
    <w:rPr>
      <w:color w:val="000000"/>
      <w:sz w:val="18"/>
      <w:szCs w:val="18"/>
    </w:rPr>
  </w:style>
  <w:style w:type="character" w:customStyle="1" w:styleId="Ttulo3Char">
    <w:name w:val="Título 3 Char"/>
    <w:basedOn w:val="Fontepargpadro"/>
    <w:link w:val="Ttulo3"/>
    <w:uiPriority w:val="9"/>
    <w:rsid w:val="00626B20"/>
    <w:rPr>
      <w:rFonts w:ascii="Times New Roman" w:eastAsia="Times New Roman" w:hAnsi="Times New Roman" w:cs="Times New Roman"/>
      <w:b/>
      <w:bCs/>
      <w:sz w:val="27"/>
      <w:szCs w:val="27"/>
      <w:lang w:eastAsia="pt-BR"/>
    </w:rPr>
  </w:style>
  <w:style w:type="character" w:styleId="Refdecomentrio">
    <w:name w:val="annotation reference"/>
    <w:basedOn w:val="Fontepargpadro"/>
    <w:uiPriority w:val="99"/>
    <w:semiHidden/>
    <w:unhideWhenUsed/>
    <w:rsid w:val="00C02EC2"/>
    <w:rPr>
      <w:sz w:val="16"/>
      <w:szCs w:val="16"/>
    </w:rPr>
  </w:style>
  <w:style w:type="paragraph" w:styleId="Textodecomentrio">
    <w:name w:val="annotation text"/>
    <w:basedOn w:val="Normal"/>
    <w:link w:val="TextodecomentrioChar"/>
    <w:uiPriority w:val="99"/>
    <w:semiHidden/>
    <w:unhideWhenUsed/>
    <w:rsid w:val="00C02EC2"/>
    <w:pPr>
      <w:spacing w:after="200"/>
    </w:pPr>
    <w:rPr>
      <w:rFonts w:asciiTheme="minorHAnsi" w:eastAsiaTheme="minorHAnsi" w:hAnsiTheme="minorHAnsi" w:cstheme="minorBidi"/>
      <w:sz w:val="20"/>
      <w:szCs w:val="20"/>
      <w:lang w:eastAsia="en-US"/>
    </w:rPr>
  </w:style>
  <w:style w:type="character" w:customStyle="1" w:styleId="TextodecomentrioChar">
    <w:name w:val="Texto de comentário Char"/>
    <w:basedOn w:val="Fontepargpadro"/>
    <w:link w:val="Textodecomentrio"/>
    <w:uiPriority w:val="99"/>
    <w:semiHidden/>
    <w:rsid w:val="00C02EC2"/>
    <w:rPr>
      <w:sz w:val="20"/>
      <w:szCs w:val="20"/>
    </w:rPr>
  </w:style>
  <w:style w:type="paragraph" w:styleId="Recuodecorpodetexto">
    <w:name w:val="Body Text Indent"/>
    <w:basedOn w:val="Normal"/>
    <w:link w:val="RecuodecorpodetextoChar"/>
    <w:uiPriority w:val="99"/>
    <w:semiHidden/>
    <w:unhideWhenUsed/>
    <w:rsid w:val="00A66AA3"/>
    <w:pPr>
      <w:spacing w:after="120"/>
      <w:ind w:left="283"/>
    </w:pPr>
  </w:style>
  <w:style w:type="character" w:customStyle="1" w:styleId="RecuodecorpodetextoChar">
    <w:name w:val="Recuo de corpo de texto Char"/>
    <w:basedOn w:val="Fontepargpadro"/>
    <w:link w:val="Recuodecorpodetexto"/>
    <w:uiPriority w:val="99"/>
    <w:semiHidden/>
    <w:rsid w:val="00A66AA3"/>
    <w:rPr>
      <w:rFonts w:ascii="Times New Roman" w:eastAsia="Times New Roman" w:hAnsi="Times New Roman" w:cs="Times New Roman"/>
      <w:sz w:val="24"/>
      <w:szCs w:val="24"/>
      <w:lang w:eastAsia="pt-BR"/>
    </w:rPr>
  </w:style>
  <w:style w:type="character" w:customStyle="1" w:styleId="Ttulo1Char">
    <w:name w:val="Título 1 Char"/>
    <w:basedOn w:val="Fontepargpadro"/>
    <w:link w:val="Ttulo1"/>
    <w:uiPriority w:val="9"/>
    <w:rsid w:val="00995727"/>
    <w:rPr>
      <w:rFonts w:asciiTheme="majorHAnsi" w:eastAsiaTheme="majorEastAsia" w:hAnsiTheme="majorHAnsi" w:cstheme="majorBidi"/>
      <w:b/>
      <w:bCs/>
      <w:color w:val="365F91" w:themeColor="accent1" w:themeShade="BF"/>
      <w:sz w:val="28"/>
      <w:szCs w:val="28"/>
      <w:lang w:eastAsia="pt-BR"/>
    </w:rPr>
  </w:style>
  <w:style w:type="paragraph" w:styleId="CabealhodoSumrio">
    <w:name w:val="TOC Heading"/>
    <w:basedOn w:val="Ttulo1"/>
    <w:next w:val="Normal"/>
    <w:uiPriority w:val="39"/>
    <w:semiHidden/>
    <w:unhideWhenUsed/>
    <w:qFormat/>
    <w:rsid w:val="00995727"/>
    <w:pPr>
      <w:spacing w:line="276" w:lineRule="auto"/>
      <w:outlineLvl w:val="9"/>
    </w:pPr>
    <w:rPr>
      <w:lang w:eastAsia="en-US"/>
    </w:rPr>
  </w:style>
  <w:style w:type="paragraph" w:styleId="Sumrio2">
    <w:name w:val="toc 2"/>
    <w:basedOn w:val="Normal"/>
    <w:next w:val="Normal"/>
    <w:autoRedefine/>
    <w:uiPriority w:val="39"/>
    <w:semiHidden/>
    <w:unhideWhenUsed/>
    <w:qFormat/>
    <w:rsid w:val="00995727"/>
    <w:pPr>
      <w:spacing w:after="100" w:line="276" w:lineRule="auto"/>
      <w:ind w:left="220"/>
    </w:pPr>
    <w:rPr>
      <w:rFonts w:asciiTheme="minorHAnsi" w:eastAsiaTheme="minorEastAsia" w:hAnsiTheme="minorHAnsi" w:cstheme="minorBidi"/>
      <w:sz w:val="22"/>
      <w:szCs w:val="22"/>
      <w:lang w:eastAsia="en-US"/>
    </w:rPr>
  </w:style>
  <w:style w:type="paragraph" w:styleId="Sumrio1">
    <w:name w:val="toc 1"/>
    <w:basedOn w:val="Normal"/>
    <w:next w:val="Normal"/>
    <w:autoRedefine/>
    <w:uiPriority w:val="39"/>
    <w:semiHidden/>
    <w:unhideWhenUsed/>
    <w:qFormat/>
    <w:rsid w:val="00995727"/>
    <w:pPr>
      <w:spacing w:after="100" w:line="276" w:lineRule="auto"/>
    </w:pPr>
    <w:rPr>
      <w:rFonts w:asciiTheme="minorHAnsi" w:eastAsiaTheme="minorEastAsia" w:hAnsiTheme="minorHAnsi" w:cstheme="minorBidi"/>
      <w:sz w:val="22"/>
      <w:szCs w:val="22"/>
      <w:lang w:eastAsia="en-US"/>
    </w:rPr>
  </w:style>
  <w:style w:type="paragraph" w:styleId="Sumrio3">
    <w:name w:val="toc 3"/>
    <w:basedOn w:val="Normal"/>
    <w:next w:val="Normal"/>
    <w:autoRedefine/>
    <w:uiPriority w:val="39"/>
    <w:semiHidden/>
    <w:unhideWhenUsed/>
    <w:qFormat/>
    <w:rsid w:val="00995727"/>
    <w:pPr>
      <w:spacing w:after="100" w:line="276" w:lineRule="auto"/>
      <w:ind w:left="440"/>
    </w:pPr>
    <w:rPr>
      <w:rFonts w:asciiTheme="minorHAnsi" w:eastAsiaTheme="minorEastAsia" w:hAnsiTheme="minorHAnsi" w:cstheme="minorBidi"/>
      <w:sz w:val="22"/>
      <w:szCs w:val="22"/>
      <w:lang w:eastAsia="en-US"/>
    </w:rPr>
  </w:style>
  <w:style w:type="paragraph" w:styleId="Cabealho">
    <w:name w:val="header"/>
    <w:basedOn w:val="Normal"/>
    <w:link w:val="CabealhoChar"/>
    <w:uiPriority w:val="99"/>
    <w:unhideWhenUsed/>
    <w:rsid w:val="004550BE"/>
    <w:pPr>
      <w:tabs>
        <w:tab w:val="center" w:pos="4252"/>
        <w:tab w:val="right" w:pos="8504"/>
      </w:tabs>
    </w:pPr>
  </w:style>
  <w:style w:type="character" w:customStyle="1" w:styleId="CabealhoChar">
    <w:name w:val="Cabeçalho Char"/>
    <w:basedOn w:val="Fontepargpadro"/>
    <w:link w:val="Cabealho"/>
    <w:uiPriority w:val="99"/>
    <w:rsid w:val="004550BE"/>
    <w:rPr>
      <w:rFonts w:ascii="Times New Roman" w:eastAsia="Times New Roman" w:hAnsi="Times New Roman" w:cs="Times New Roman"/>
      <w:sz w:val="24"/>
      <w:szCs w:val="24"/>
      <w:lang w:eastAsia="pt-BR"/>
    </w:rPr>
  </w:style>
  <w:style w:type="paragraph" w:styleId="Rodap">
    <w:name w:val="footer"/>
    <w:basedOn w:val="Normal"/>
    <w:link w:val="RodapChar"/>
    <w:uiPriority w:val="99"/>
    <w:semiHidden/>
    <w:unhideWhenUsed/>
    <w:rsid w:val="004550BE"/>
    <w:pPr>
      <w:tabs>
        <w:tab w:val="center" w:pos="4252"/>
        <w:tab w:val="right" w:pos="8504"/>
      </w:tabs>
    </w:pPr>
  </w:style>
  <w:style w:type="character" w:customStyle="1" w:styleId="RodapChar">
    <w:name w:val="Rodapé Char"/>
    <w:basedOn w:val="Fontepargpadro"/>
    <w:link w:val="Rodap"/>
    <w:uiPriority w:val="99"/>
    <w:semiHidden/>
    <w:rsid w:val="004550BE"/>
    <w:rPr>
      <w:rFonts w:ascii="Times New Roman" w:eastAsia="Times New Roman" w:hAnsi="Times New Roman" w:cs="Times New Roman"/>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854299">
      <w:bodyDiv w:val="1"/>
      <w:marLeft w:val="0"/>
      <w:marRight w:val="0"/>
      <w:marTop w:val="0"/>
      <w:marBottom w:val="0"/>
      <w:divBdr>
        <w:top w:val="none" w:sz="0" w:space="0" w:color="auto"/>
        <w:left w:val="none" w:sz="0" w:space="0" w:color="auto"/>
        <w:bottom w:val="none" w:sz="0" w:space="0" w:color="auto"/>
        <w:right w:val="none" w:sz="0" w:space="0" w:color="auto"/>
      </w:divBdr>
    </w:div>
    <w:div w:id="193423837">
      <w:bodyDiv w:val="1"/>
      <w:marLeft w:val="0"/>
      <w:marRight w:val="0"/>
      <w:marTop w:val="0"/>
      <w:marBottom w:val="0"/>
      <w:divBdr>
        <w:top w:val="none" w:sz="0" w:space="0" w:color="auto"/>
        <w:left w:val="none" w:sz="0" w:space="0" w:color="auto"/>
        <w:bottom w:val="none" w:sz="0" w:space="0" w:color="auto"/>
        <w:right w:val="none" w:sz="0" w:space="0" w:color="auto"/>
      </w:divBdr>
    </w:div>
    <w:div w:id="201017013">
      <w:bodyDiv w:val="1"/>
      <w:marLeft w:val="0"/>
      <w:marRight w:val="0"/>
      <w:marTop w:val="0"/>
      <w:marBottom w:val="0"/>
      <w:divBdr>
        <w:top w:val="none" w:sz="0" w:space="0" w:color="auto"/>
        <w:left w:val="none" w:sz="0" w:space="0" w:color="auto"/>
        <w:bottom w:val="none" w:sz="0" w:space="0" w:color="auto"/>
        <w:right w:val="none" w:sz="0" w:space="0" w:color="auto"/>
      </w:divBdr>
    </w:div>
    <w:div w:id="239026881">
      <w:bodyDiv w:val="1"/>
      <w:marLeft w:val="0"/>
      <w:marRight w:val="0"/>
      <w:marTop w:val="0"/>
      <w:marBottom w:val="0"/>
      <w:divBdr>
        <w:top w:val="none" w:sz="0" w:space="0" w:color="auto"/>
        <w:left w:val="none" w:sz="0" w:space="0" w:color="auto"/>
        <w:bottom w:val="none" w:sz="0" w:space="0" w:color="auto"/>
        <w:right w:val="none" w:sz="0" w:space="0" w:color="auto"/>
      </w:divBdr>
    </w:div>
    <w:div w:id="308367601">
      <w:bodyDiv w:val="1"/>
      <w:marLeft w:val="0"/>
      <w:marRight w:val="0"/>
      <w:marTop w:val="0"/>
      <w:marBottom w:val="0"/>
      <w:divBdr>
        <w:top w:val="none" w:sz="0" w:space="0" w:color="auto"/>
        <w:left w:val="none" w:sz="0" w:space="0" w:color="auto"/>
        <w:bottom w:val="none" w:sz="0" w:space="0" w:color="auto"/>
        <w:right w:val="none" w:sz="0" w:space="0" w:color="auto"/>
      </w:divBdr>
    </w:div>
    <w:div w:id="357855226">
      <w:bodyDiv w:val="1"/>
      <w:marLeft w:val="0"/>
      <w:marRight w:val="0"/>
      <w:marTop w:val="0"/>
      <w:marBottom w:val="0"/>
      <w:divBdr>
        <w:top w:val="none" w:sz="0" w:space="0" w:color="auto"/>
        <w:left w:val="none" w:sz="0" w:space="0" w:color="auto"/>
        <w:bottom w:val="none" w:sz="0" w:space="0" w:color="auto"/>
        <w:right w:val="none" w:sz="0" w:space="0" w:color="auto"/>
      </w:divBdr>
    </w:div>
    <w:div w:id="511574659">
      <w:bodyDiv w:val="1"/>
      <w:marLeft w:val="0"/>
      <w:marRight w:val="0"/>
      <w:marTop w:val="0"/>
      <w:marBottom w:val="0"/>
      <w:divBdr>
        <w:top w:val="none" w:sz="0" w:space="0" w:color="auto"/>
        <w:left w:val="none" w:sz="0" w:space="0" w:color="auto"/>
        <w:bottom w:val="none" w:sz="0" w:space="0" w:color="auto"/>
        <w:right w:val="none" w:sz="0" w:space="0" w:color="auto"/>
      </w:divBdr>
      <w:divsChild>
        <w:div w:id="1836341556">
          <w:marLeft w:val="0"/>
          <w:marRight w:val="0"/>
          <w:marTop w:val="0"/>
          <w:marBottom w:val="0"/>
          <w:divBdr>
            <w:top w:val="none" w:sz="0" w:space="0" w:color="auto"/>
            <w:left w:val="none" w:sz="0" w:space="0" w:color="auto"/>
            <w:bottom w:val="none" w:sz="0" w:space="0" w:color="auto"/>
            <w:right w:val="none" w:sz="0" w:space="0" w:color="auto"/>
          </w:divBdr>
        </w:div>
        <w:div w:id="1073353730">
          <w:marLeft w:val="0"/>
          <w:marRight w:val="0"/>
          <w:marTop w:val="0"/>
          <w:marBottom w:val="0"/>
          <w:divBdr>
            <w:top w:val="none" w:sz="0" w:space="0" w:color="auto"/>
            <w:left w:val="none" w:sz="0" w:space="0" w:color="auto"/>
            <w:bottom w:val="none" w:sz="0" w:space="0" w:color="auto"/>
            <w:right w:val="none" w:sz="0" w:space="0" w:color="auto"/>
          </w:divBdr>
        </w:div>
        <w:div w:id="350954532">
          <w:marLeft w:val="0"/>
          <w:marRight w:val="0"/>
          <w:marTop w:val="0"/>
          <w:marBottom w:val="0"/>
          <w:divBdr>
            <w:top w:val="none" w:sz="0" w:space="0" w:color="auto"/>
            <w:left w:val="none" w:sz="0" w:space="0" w:color="auto"/>
            <w:bottom w:val="none" w:sz="0" w:space="0" w:color="auto"/>
            <w:right w:val="none" w:sz="0" w:space="0" w:color="auto"/>
          </w:divBdr>
        </w:div>
      </w:divsChild>
    </w:div>
    <w:div w:id="644236686">
      <w:bodyDiv w:val="1"/>
      <w:marLeft w:val="0"/>
      <w:marRight w:val="0"/>
      <w:marTop w:val="0"/>
      <w:marBottom w:val="0"/>
      <w:divBdr>
        <w:top w:val="none" w:sz="0" w:space="0" w:color="auto"/>
        <w:left w:val="none" w:sz="0" w:space="0" w:color="auto"/>
        <w:bottom w:val="none" w:sz="0" w:space="0" w:color="auto"/>
        <w:right w:val="none" w:sz="0" w:space="0" w:color="auto"/>
      </w:divBdr>
    </w:div>
    <w:div w:id="666834651">
      <w:bodyDiv w:val="1"/>
      <w:marLeft w:val="0"/>
      <w:marRight w:val="0"/>
      <w:marTop w:val="0"/>
      <w:marBottom w:val="0"/>
      <w:divBdr>
        <w:top w:val="none" w:sz="0" w:space="0" w:color="auto"/>
        <w:left w:val="none" w:sz="0" w:space="0" w:color="auto"/>
        <w:bottom w:val="none" w:sz="0" w:space="0" w:color="auto"/>
        <w:right w:val="none" w:sz="0" w:space="0" w:color="auto"/>
      </w:divBdr>
      <w:divsChild>
        <w:div w:id="156969231">
          <w:marLeft w:val="0"/>
          <w:marRight w:val="0"/>
          <w:marTop w:val="0"/>
          <w:marBottom w:val="0"/>
          <w:divBdr>
            <w:top w:val="none" w:sz="0" w:space="0" w:color="auto"/>
            <w:left w:val="none" w:sz="0" w:space="0" w:color="auto"/>
            <w:bottom w:val="none" w:sz="0" w:space="0" w:color="auto"/>
            <w:right w:val="none" w:sz="0" w:space="0" w:color="auto"/>
          </w:divBdr>
        </w:div>
        <w:div w:id="689405679">
          <w:marLeft w:val="0"/>
          <w:marRight w:val="0"/>
          <w:marTop w:val="0"/>
          <w:marBottom w:val="0"/>
          <w:divBdr>
            <w:top w:val="none" w:sz="0" w:space="0" w:color="auto"/>
            <w:left w:val="none" w:sz="0" w:space="0" w:color="auto"/>
            <w:bottom w:val="none" w:sz="0" w:space="0" w:color="auto"/>
            <w:right w:val="none" w:sz="0" w:space="0" w:color="auto"/>
          </w:divBdr>
        </w:div>
        <w:div w:id="1132362809">
          <w:marLeft w:val="0"/>
          <w:marRight w:val="0"/>
          <w:marTop w:val="0"/>
          <w:marBottom w:val="0"/>
          <w:divBdr>
            <w:top w:val="none" w:sz="0" w:space="0" w:color="auto"/>
            <w:left w:val="none" w:sz="0" w:space="0" w:color="auto"/>
            <w:bottom w:val="none" w:sz="0" w:space="0" w:color="auto"/>
            <w:right w:val="none" w:sz="0" w:space="0" w:color="auto"/>
          </w:divBdr>
        </w:div>
        <w:div w:id="1273248832">
          <w:marLeft w:val="0"/>
          <w:marRight w:val="0"/>
          <w:marTop w:val="0"/>
          <w:marBottom w:val="0"/>
          <w:divBdr>
            <w:top w:val="none" w:sz="0" w:space="0" w:color="auto"/>
            <w:left w:val="none" w:sz="0" w:space="0" w:color="auto"/>
            <w:bottom w:val="none" w:sz="0" w:space="0" w:color="auto"/>
            <w:right w:val="none" w:sz="0" w:space="0" w:color="auto"/>
          </w:divBdr>
        </w:div>
        <w:div w:id="28145462">
          <w:marLeft w:val="0"/>
          <w:marRight w:val="0"/>
          <w:marTop w:val="0"/>
          <w:marBottom w:val="0"/>
          <w:divBdr>
            <w:top w:val="none" w:sz="0" w:space="0" w:color="auto"/>
            <w:left w:val="none" w:sz="0" w:space="0" w:color="auto"/>
            <w:bottom w:val="none" w:sz="0" w:space="0" w:color="auto"/>
            <w:right w:val="none" w:sz="0" w:space="0" w:color="auto"/>
          </w:divBdr>
        </w:div>
        <w:div w:id="1938948522">
          <w:marLeft w:val="0"/>
          <w:marRight w:val="0"/>
          <w:marTop w:val="0"/>
          <w:marBottom w:val="0"/>
          <w:divBdr>
            <w:top w:val="none" w:sz="0" w:space="0" w:color="auto"/>
            <w:left w:val="none" w:sz="0" w:space="0" w:color="auto"/>
            <w:bottom w:val="none" w:sz="0" w:space="0" w:color="auto"/>
            <w:right w:val="none" w:sz="0" w:space="0" w:color="auto"/>
          </w:divBdr>
        </w:div>
        <w:div w:id="1448086297">
          <w:marLeft w:val="0"/>
          <w:marRight w:val="0"/>
          <w:marTop w:val="0"/>
          <w:marBottom w:val="0"/>
          <w:divBdr>
            <w:top w:val="none" w:sz="0" w:space="0" w:color="auto"/>
            <w:left w:val="none" w:sz="0" w:space="0" w:color="auto"/>
            <w:bottom w:val="none" w:sz="0" w:space="0" w:color="auto"/>
            <w:right w:val="none" w:sz="0" w:space="0" w:color="auto"/>
          </w:divBdr>
        </w:div>
        <w:div w:id="1019236268">
          <w:marLeft w:val="0"/>
          <w:marRight w:val="0"/>
          <w:marTop w:val="0"/>
          <w:marBottom w:val="0"/>
          <w:divBdr>
            <w:top w:val="none" w:sz="0" w:space="0" w:color="auto"/>
            <w:left w:val="none" w:sz="0" w:space="0" w:color="auto"/>
            <w:bottom w:val="none" w:sz="0" w:space="0" w:color="auto"/>
            <w:right w:val="none" w:sz="0" w:space="0" w:color="auto"/>
          </w:divBdr>
        </w:div>
      </w:divsChild>
    </w:div>
    <w:div w:id="996609117">
      <w:bodyDiv w:val="1"/>
      <w:marLeft w:val="0"/>
      <w:marRight w:val="0"/>
      <w:marTop w:val="0"/>
      <w:marBottom w:val="0"/>
      <w:divBdr>
        <w:top w:val="none" w:sz="0" w:space="0" w:color="auto"/>
        <w:left w:val="none" w:sz="0" w:space="0" w:color="auto"/>
        <w:bottom w:val="none" w:sz="0" w:space="0" w:color="auto"/>
        <w:right w:val="none" w:sz="0" w:space="0" w:color="auto"/>
      </w:divBdr>
    </w:div>
    <w:div w:id="1340625035">
      <w:bodyDiv w:val="1"/>
      <w:marLeft w:val="0"/>
      <w:marRight w:val="0"/>
      <w:marTop w:val="0"/>
      <w:marBottom w:val="0"/>
      <w:divBdr>
        <w:top w:val="none" w:sz="0" w:space="0" w:color="auto"/>
        <w:left w:val="none" w:sz="0" w:space="0" w:color="auto"/>
        <w:bottom w:val="none" w:sz="0" w:space="0" w:color="auto"/>
        <w:right w:val="none" w:sz="0" w:space="0" w:color="auto"/>
      </w:divBdr>
    </w:div>
    <w:div w:id="1439257318">
      <w:bodyDiv w:val="1"/>
      <w:marLeft w:val="0"/>
      <w:marRight w:val="0"/>
      <w:marTop w:val="0"/>
      <w:marBottom w:val="0"/>
      <w:divBdr>
        <w:top w:val="none" w:sz="0" w:space="0" w:color="auto"/>
        <w:left w:val="none" w:sz="0" w:space="0" w:color="auto"/>
        <w:bottom w:val="none" w:sz="0" w:space="0" w:color="auto"/>
        <w:right w:val="none" w:sz="0" w:space="0" w:color="auto"/>
      </w:divBdr>
    </w:div>
    <w:div w:id="1858764388">
      <w:bodyDiv w:val="1"/>
      <w:marLeft w:val="0"/>
      <w:marRight w:val="0"/>
      <w:marTop w:val="0"/>
      <w:marBottom w:val="0"/>
      <w:divBdr>
        <w:top w:val="none" w:sz="0" w:space="0" w:color="auto"/>
        <w:left w:val="none" w:sz="0" w:space="0" w:color="auto"/>
        <w:bottom w:val="none" w:sz="0" w:space="0" w:color="auto"/>
        <w:right w:val="none" w:sz="0" w:space="0" w:color="auto"/>
      </w:divBdr>
    </w:div>
    <w:div w:id="2027362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5.xml"/><Relationship Id="rId18" Type="http://schemas.openxmlformats.org/officeDocument/2006/relationships/chart" Target="charts/chart1.xml"/><Relationship Id="rId26"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chart" Target="charts/chart4.xml"/><Relationship Id="rId34" Type="http://schemas.openxmlformats.org/officeDocument/2006/relationships/image" Target="media/image16.jpeg"/><Relationship Id="rId7" Type="http://schemas.openxmlformats.org/officeDocument/2006/relationships/endnotes" Target="endnotes.xml"/><Relationship Id="rId12" Type="http://schemas.openxmlformats.org/officeDocument/2006/relationships/header" Target="header4.xml"/><Relationship Id="rId17" Type="http://schemas.openxmlformats.org/officeDocument/2006/relationships/image" Target="media/image4.jpeg"/><Relationship Id="rId25" Type="http://schemas.openxmlformats.org/officeDocument/2006/relationships/image" Target="media/image7.jpeg"/><Relationship Id="rId33" Type="http://schemas.openxmlformats.org/officeDocument/2006/relationships/image" Target="media/image15.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chart" Target="charts/chart3.xml"/><Relationship Id="rId29"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6.jpeg"/><Relationship Id="rId32" Type="http://schemas.openxmlformats.org/officeDocument/2006/relationships/image" Target="media/image14.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6.xml"/><Relationship Id="rId23" Type="http://schemas.openxmlformats.org/officeDocument/2006/relationships/image" Target="media/image5.jpeg"/><Relationship Id="rId28" Type="http://schemas.openxmlformats.org/officeDocument/2006/relationships/image" Target="media/image10.jpeg"/><Relationship Id="rId36" Type="http://schemas.openxmlformats.org/officeDocument/2006/relationships/chart" Target="charts/chart7.xml"/><Relationship Id="rId10" Type="http://schemas.openxmlformats.org/officeDocument/2006/relationships/header" Target="header2.xml"/><Relationship Id="rId19" Type="http://schemas.openxmlformats.org/officeDocument/2006/relationships/chart" Target="charts/chart2.xml"/><Relationship Id="rId31" Type="http://schemas.openxmlformats.org/officeDocument/2006/relationships/image" Target="media/image13.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2.jpeg"/><Relationship Id="rId22" Type="http://schemas.openxmlformats.org/officeDocument/2006/relationships/chart" Target="charts/chart5.xml"/><Relationship Id="rId27" Type="http://schemas.openxmlformats.org/officeDocument/2006/relationships/image" Target="media/image9.jpeg"/><Relationship Id="rId30" Type="http://schemas.openxmlformats.org/officeDocument/2006/relationships/image" Target="media/image12.jpeg"/><Relationship Id="rId35" Type="http://schemas.openxmlformats.org/officeDocument/2006/relationships/chart" Target="charts/chart6.xm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Administrador\Meus%20documentos\Downloads\Gr&#225;fico%20de%20regress&#227;o.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Administrador\Meus%20documentos\Downloads\Gr&#225;fico%20de%20regress&#227;o.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aykon\Documents\Gr&#225;fico%20Regress&#227;o%20-%20Crescimento%20das%20Raize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Maykon\Documents\Gr&#225;fico%20Regress&#227;o%20-%20Crescimento%20das%20Raize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Administrador\Meus%20documentos\Downloads\Gr&#225;fico%20de%20regress&#227;o.xlsx" TargetMode="External"/></Relationships>
</file>

<file path=word/charts/_rels/chart6.xml.rels><?xml version="1.0" encoding="UTF-8" standalone="yes"?>
<Relationships xmlns="http://schemas.openxmlformats.org/package/2006/relationships"><Relationship Id="rId1" Type="http://schemas.openxmlformats.org/officeDocument/2006/relationships/package" Target="../embeddings/Planilha_do_Microsoft_Excel.xlsx"/></Relationships>
</file>

<file path=word/charts/_rels/chart7.xml.rels><?xml version="1.0" encoding="UTF-8" standalone="yes"?>
<Relationships xmlns="http://schemas.openxmlformats.org/package/2006/relationships"><Relationship Id="rId1" Type="http://schemas.openxmlformats.org/officeDocument/2006/relationships/package" Target="../embeddings/Planilha_do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000"/>
          </a:pPr>
          <a:endParaRPr lang="pt-BR"/>
        </a:p>
      </c:txPr>
    </c:title>
    <c:autoTitleDeleted val="0"/>
    <c:plotArea>
      <c:layout>
        <c:manualLayout>
          <c:layoutTarget val="inner"/>
          <c:xMode val="edge"/>
          <c:yMode val="edge"/>
          <c:x val="0.21762065648415566"/>
          <c:y val="0.15977228682170624"/>
          <c:w val="0.65137955516933022"/>
          <c:h val="0.59888458225667551"/>
        </c:manualLayout>
      </c:layout>
      <c:scatterChart>
        <c:scatterStyle val="lineMarker"/>
        <c:varyColors val="0"/>
        <c:ser>
          <c:idx val="0"/>
          <c:order val="0"/>
          <c:tx>
            <c:strRef>
              <c:f>'[Gráfico de regressão.xlsx]Plan1'!$B$1</c:f>
              <c:strCache>
                <c:ptCount val="1"/>
                <c:pt idx="0">
                  <c:v>Índice de Germinação (3 dias)</c:v>
                </c:pt>
              </c:strCache>
            </c:strRef>
          </c:tx>
          <c:spPr>
            <a:ln w="28575">
              <a:noFill/>
            </a:ln>
          </c:spPr>
          <c:trendline>
            <c:trendlineType val="linear"/>
            <c:dispRSqr val="1"/>
            <c:dispEq val="1"/>
            <c:trendlineLbl>
              <c:layout>
                <c:manualLayout>
                  <c:x val="0.15749130858017085"/>
                  <c:y val="-0.23740848406546214"/>
                </c:manualLayout>
              </c:layout>
              <c:numFmt formatCode="General" sourceLinked="0"/>
              <c:txPr>
                <a:bodyPr/>
                <a:lstStyle/>
                <a:p>
                  <a:pPr>
                    <a:defRPr sz="900"/>
                  </a:pPr>
                  <a:endParaRPr lang="pt-BR"/>
                </a:p>
              </c:txPr>
            </c:trendlineLbl>
          </c:trendline>
          <c:xVal>
            <c:numRef>
              <c:f>'[Gráfico de regressão.xlsx]Plan1'!$A$2:$A$7</c:f>
              <c:numCache>
                <c:formatCode>0%</c:formatCode>
                <c:ptCount val="6"/>
                <c:pt idx="0">
                  <c:v>0</c:v>
                </c:pt>
                <c:pt idx="1">
                  <c:v>5.00000000000001E-2</c:v>
                </c:pt>
                <c:pt idx="2">
                  <c:v>0.1</c:v>
                </c:pt>
                <c:pt idx="3">
                  <c:v>0.25</c:v>
                </c:pt>
                <c:pt idx="4">
                  <c:v>0.5</c:v>
                </c:pt>
                <c:pt idx="5">
                  <c:v>1</c:v>
                </c:pt>
              </c:numCache>
            </c:numRef>
          </c:xVal>
          <c:yVal>
            <c:numRef>
              <c:f>'[Gráfico de regressão.xlsx]Plan1'!$B$2:$B$7</c:f>
              <c:numCache>
                <c:formatCode>0.00%</c:formatCode>
                <c:ptCount val="6"/>
                <c:pt idx="0">
                  <c:v>0.48250000000000032</c:v>
                </c:pt>
                <c:pt idx="1">
                  <c:v>0.51500000000000001</c:v>
                </c:pt>
                <c:pt idx="2" formatCode="0%">
                  <c:v>0.52</c:v>
                </c:pt>
                <c:pt idx="3">
                  <c:v>0.51500000000000001</c:v>
                </c:pt>
                <c:pt idx="4">
                  <c:v>0.36500000000000032</c:v>
                </c:pt>
                <c:pt idx="5">
                  <c:v>0.27</c:v>
                </c:pt>
              </c:numCache>
            </c:numRef>
          </c:yVal>
          <c:smooth val="0"/>
          <c:extLst>
            <c:ext xmlns:c16="http://schemas.microsoft.com/office/drawing/2014/chart" uri="{C3380CC4-5D6E-409C-BE32-E72D297353CC}">
              <c16:uniqueId val="{00000000-206D-4F92-AD82-FEF5022F3195}"/>
            </c:ext>
          </c:extLst>
        </c:ser>
        <c:dLbls>
          <c:showLegendKey val="0"/>
          <c:showVal val="0"/>
          <c:showCatName val="0"/>
          <c:showSerName val="0"/>
          <c:showPercent val="0"/>
          <c:showBubbleSize val="0"/>
        </c:dLbls>
        <c:axId val="150059648"/>
        <c:axId val="165588992"/>
      </c:scatterChart>
      <c:valAx>
        <c:axId val="150059648"/>
        <c:scaling>
          <c:orientation val="minMax"/>
          <c:max val="1"/>
          <c:min val="0"/>
        </c:scaling>
        <c:delete val="0"/>
        <c:axPos val="b"/>
        <c:title>
          <c:tx>
            <c:rich>
              <a:bodyPr/>
              <a:lstStyle/>
              <a:p>
                <a:pPr>
                  <a:defRPr sz="800"/>
                </a:pPr>
                <a:r>
                  <a:rPr lang="pt-BR" sz="800"/>
                  <a:t>Concentração</a:t>
                </a:r>
                <a:r>
                  <a:rPr lang="pt-BR" sz="800" baseline="0"/>
                  <a:t> - Extrato de </a:t>
                </a:r>
                <a:r>
                  <a:rPr lang="pt-BR" sz="800" i="1" baseline="0"/>
                  <a:t>Siparuna apiosyce</a:t>
                </a:r>
                <a:endParaRPr lang="pt-BR" sz="800" i="1"/>
              </a:p>
            </c:rich>
          </c:tx>
          <c:overlay val="0"/>
        </c:title>
        <c:numFmt formatCode="0%" sourceLinked="1"/>
        <c:majorTickMark val="out"/>
        <c:minorTickMark val="none"/>
        <c:tickLblPos val="nextTo"/>
        <c:crossAx val="165588992"/>
        <c:crosses val="autoZero"/>
        <c:crossBetween val="midCat"/>
        <c:majorUnit val="0.2"/>
        <c:minorUnit val="4.0000000000000091E-2"/>
      </c:valAx>
      <c:valAx>
        <c:axId val="165588992"/>
        <c:scaling>
          <c:orientation val="minMax"/>
        </c:scaling>
        <c:delete val="0"/>
        <c:axPos val="l"/>
        <c:title>
          <c:tx>
            <c:rich>
              <a:bodyPr rot="-5400000" vert="horz"/>
              <a:lstStyle/>
              <a:p>
                <a:pPr>
                  <a:defRPr sz="900"/>
                </a:pPr>
                <a:r>
                  <a:rPr lang="pt-BR" sz="900"/>
                  <a:t>Índice</a:t>
                </a:r>
                <a:r>
                  <a:rPr lang="pt-BR" sz="900" baseline="0"/>
                  <a:t> de Germinação</a:t>
                </a:r>
                <a:endParaRPr lang="pt-BR" sz="900"/>
              </a:p>
            </c:rich>
          </c:tx>
          <c:layout>
            <c:manualLayout>
              <c:xMode val="edge"/>
              <c:yMode val="edge"/>
              <c:x val="1.4967320261437976E-2"/>
              <c:y val="0.14096737726098191"/>
            </c:manualLayout>
          </c:layout>
          <c:overlay val="0"/>
        </c:title>
        <c:numFmt formatCode="0%" sourceLinked="0"/>
        <c:majorTickMark val="out"/>
        <c:minorTickMark val="none"/>
        <c:tickLblPos val="nextTo"/>
        <c:crossAx val="150059648"/>
        <c:crosses val="autoZero"/>
        <c:crossBetween val="midCat"/>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373125303781472"/>
          <c:y val="3.1554950815284061E-2"/>
        </c:manualLayout>
      </c:layout>
      <c:overlay val="0"/>
      <c:txPr>
        <a:bodyPr/>
        <a:lstStyle/>
        <a:p>
          <a:pPr>
            <a:defRPr sz="1000"/>
          </a:pPr>
          <a:endParaRPr lang="pt-BR"/>
        </a:p>
      </c:txPr>
    </c:title>
    <c:autoTitleDeleted val="0"/>
    <c:plotArea>
      <c:layout>
        <c:manualLayout>
          <c:layoutTarget val="inner"/>
          <c:xMode val="edge"/>
          <c:yMode val="edge"/>
          <c:x val="0.19167505207980787"/>
          <c:y val="0.12164332256920662"/>
          <c:w val="0.73831012648842664"/>
          <c:h val="0.55784578433203569"/>
        </c:manualLayout>
      </c:layout>
      <c:scatterChart>
        <c:scatterStyle val="lineMarker"/>
        <c:varyColors val="0"/>
        <c:ser>
          <c:idx val="0"/>
          <c:order val="0"/>
          <c:tx>
            <c:strRef>
              <c:f>'[Gráfico de regressão.xlsx]Plan1'!$B$26</c:f>
              <c:strCache>
                <c:ptCount val="1"/>
                <c:pt idx="0">
                  <c:v>Índice de Germinação (6 dias)</c:v>
                </c:pt>
              </c:strCache>
            </c:strRef>
          </c:tx>
          <c:spPr>
            <a:ln w="28575">
              <a:noFill/>
            </a:ln>
          </c:spPr>
          <c:trendline>
            <c:trendlineType val="linear"/>
            <c:dispRSqr val="1"/>
            <c:dispEq val="1"/>
            <c:trendlineLbl>
              <c:layout>
                <c:manualLayout>
                  <c:x val="-5.4754544570817538E-3"/>
                  <c:y val="-0.35370911497252644"/>
                </c:manualLayout>
              </c:layout>
              <c:numFmt formatCode="General" sourceLinked="0"/>
              <c:txPr>
                <a:bodyPr/>
                <a:lstStyle/>
                <a:p>
                  <a:pPr>
                    <a:defRPr sz="900"/>
                  </a:pPr>
                  <a:endParaRPr lang="pt-BR"/>
                </a:p>
              </c:txPr>
            </c:trendlineLbl>
          </c:trendline>
          <c:xVal>
            <c:numRef>
              <c:f>'[Gráfico de regressão.xlsx]Plan1'!$A$27:$A$32</c:f>
              <c:numCache>
                <c:formatCode>0%</c:formatCode>
                <c:ptCount val="6"/>
                <c:pt idx="0">
                  <c:v>0</c:v>
                </c:pt>
                <c:pt idx="1">
                  <c:v>0.05</c:v>
                </c:pt>
                <c:pt idx="2">
                  <c:v>0.1</c:v>
                </c:pt>
                <c:pt idx="3">
                  <c:v>0.25</c:v>
                </c:pt>
                <c:pt idx="4">
                  <c:v>0.5</c:v>
                </c:pt>
                <c:pt idx="5">
                  <c:v>1</c:v>
                </c:pt>
              </c:numCache>
            </c:numRef>
          </c:xVal>
          <c:yVal>
            <c:numRef>
              <c:f>'[Gráfico de regressão.xlsx]Plan1'!$B$27:$B$32</c:f>
              <c:numCache>
                <c:formatCode>0.00%</c:formatCode>
                <c:ptCount val="6"/>
                <c:pt idx="0">
                  <c:v>0.81</c:v>
                </c:pt>
                <c:pt idx="1">
                  <c:v>0.82000000000000062</c:v>
                </c:pt>
                <c:pt idx="2" formatCode="0%">
                  <c:v>0.85000000000000064</c:v>
                </c:pt>
                <c:pt idx="3">
                  <c:v>0.85000000000000064</c:v>
                </c:pt>
                <c:pt idx="4">
                  <c:v>0.63500000000000201</c:v>
                </c:pt>
                <c:pt idx="5">
                  <c:v>0.57500000000000062</c:v>
                </c:pt>
              </c:numCache>
            </c:numRef>
          </c:yVal>
          <c:smooth val="0"/>
          <c:extLst>
            <c:ext xmlns:c16="http://schemas.microsoft.com/office/drawing/2014/chart" uri="{C3380CC4-5D6E-409C-BE32-E72D297353CC}">
              <c16:uniqueId val="{00000000-3E1B-4561-B0A0-CE0CE463C0C8}"/>
            </c:ext>
          </c:extLst>
        </c:ser>
        <c:dLbls>
          <c:showLegendKey val="0"/>
          <c:showVal val="0"/>
          <c:showCatName val="0"/>
          <c:showSerName val="0"/>
          <c:showPercent val="0"/>
          <c:showBubbleSize val="0"/>
        </c:dLbls>
        <c:axId val="209675776"/>
        <c:axId val="210252544"/>
      </c:scatterChart>
      <c:valAx>
        <c:axId val="209675776"/>
        <c:scaling>
          <c:orientation val="minMax"/>
          <c:max val="1"/>
        </c:scaling>
        <c:delete val="0"/>
        <c:axPos val="b"/>
        <c:title>
          <c:tx>
            <c:rich>
              <a:bodyPr/>
              <a:lstStyle/>
              <a:p>
                <a:pPr>
                  <a:defRPr sz="900"/>
                </a:pPr>
                <a:r>
                  <a:rPr lang="en-US" sz="900"/>
                  <a:t>Concentração - Extrato de </a:t>
                </a:r>
                <a:r>
                  <a:rPr lang="en-US" sz="900" i="1"/>
                  <a:t>Siparuna apiosyce</a:t>
                </a:r>
              </a:p>
            </c:rich>
          </c:tx>
          <c:layout>
            <c:manualLayout>
              <c:xMode val="edge"/>
              <c:yMode val="edge"/>
              <c:x val="0.15895957273802744"/>
              <c:y val="0.8339882899252975"/>
            </c:manualLayout>
          </c:layout>
          <c:overlay val="0"/>
        </c:title>
        <c:numFmt formatCode="0%" sourceLinked="1"/>
        <c:majorTickMark val="out"/>
        <c:minorTickMark val="none"/>
        <c:tickLblPos val="nextTo"/>
        <c:crossAx val="210252544"/>
        <c:crosses val="autoZero"/>
        <c:crossBetween val="midCat"/>
      </c:valAx>
      <c:valAx>
        <c:axId val="210252544"/>
        <c:scaling>
          <c:orientation val="minMax"/>
          <c:min val="0.5"/>
        </c:scaling>
        <c:delete val="0"/>
        <c:axPos val="l"/>
        <c:title>
          <c:tx>
            <c:rich>
              <a:bodyPr rot="-5400000" vert="horz"/>
              <a:lstStyle/>
              <a:p>
                <a:pPr>
                  <a:defRPr sz="800"/>
                </a:pPr>
                <a:r>
                  <a:rPr lang="pt-BR" sz="800"/>
                  <a:t>Índice</a:t>
                </a:r>
                <a:r>
                  <a:rPr lang="pt-BR" sz="800" baseline="0"/>
                  <a:t> de Germinação</a:t>
                </a:r>
                <a:endParaRPr lang="pt-BR" sz="800"/>
              </a:p>
            </c:rich>
          </c:tx>
          <c:layout>
            <c:manualLayout>
              <c:xMode val="edge"/>
              <c:yMode val="edge"/>
              <c:x val="1.6826725374693405E-2"/>
              <c:y val="0.15067005729342198"/>
            </c:manualLayout>
          </c:layout>
          <c:overlay val="0"/>
        </c:title>
        <c:numFmt formatCode="0%" sourceLinked="0"/>
        <c:majorTickMark val="out"/>
        <c:minorTickMark val="none"/>
        <c:tickLblPos val="nextTo"/>
        <c:txPr>
          <a:bodyPr/>
          <a:lstStyle/>
          <a:p>
            <a:pPr>
              <a:defRPr sz="800"/>
            </a:pPr>
            <a:endParaRPr lang="pt-BR"/>
          </a:p>
        </c:txPr>
        <c:crossAx val="209675776"/>
        <c:crosses val="autoZero"/>
        <c:crossBetween val="midCat"/>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pt-BR" sz="1200"/>
              <a:t>Crescimento das Raízes -</a:t>
            </a:r>
            <a:r>
              <a:rPr lang="pt-BR" sz="1200" baseline="0"/>
              <a:t> </a:t>
            </a:r>
            <a:r>
              <a:rPr lang="pt-BR" sz="1200"/>
              <a:t>3° dia</a:t>
            </a:r>
          </a:p>
        </c:rich>
      </c:tx>
      <c:overlay val="0"/>
    </c:title>
    <c:autoTitleDeleted val="0"/>
    <c:plotArea>
      <c:layout/>
      <c:scatterChart>
        <c:scatterStyle val="lineMarker"/>
        <c:varyColors val="0"/>
        <c:ser>
          <c:idx val="0"/>
          <c:order val="0"/>
          <c:tx>
            <c:strRef>
              <c:f>Plan1!$B$1</c:f>
              <c:strCache>
                <c:ptCount val="1"/>
                <c:pt idx="0">
                  <c:v>Crescimento das Raízes (3 dias)</c:v>
                </c:pt>
              </c:strCache>
            </c:strRef>
          </c:tx>
          <c:spPr>
            <a:ln w="28575">
              <a:noFill/>
            </a:ln>
          </c:spPr>
          <c:trendline>
            <c:trendlineType val="linear"/>
            <c:dispRSqr val="1"/>
            <c:dispEq val="1"/>
            <c:trendlineLbl>
              <c:layout>
                <c:manualLayout>
                  <c:x val="3.1852951288437188E-2"/>
                  <c:y val="-0.13521430751388641"/>
                </c:manualLayout>
              </c:layout>
              <c:numFmt formatCode="General" sourceLinked="0"/>
              <c:txPr>
                <a:bodyPr/>
                <a:lstStyle/>
                <a:p>
                  <a:pPr>
                    <a:defRPr sz="800"/>
                  </a:pPr>
                  <a:endParaRPr lang="pt-BR"/>
                </a:p>
              </c:txPr>
            </c:trendlineLbl>
          </c:trendline>
          <c:xVal>
            <c:numRef>
              <c:f>Plan1!$A$2:$A$7</c:f>
              <c:numCache>
                <c:formatCode>0%</c:formatCode>
                <c:ptCount val="6"/>
                <c:pt idx="0">
                  <c:v>0</c:v>
                </c:pt>
                <c:pt idx="1">
                  <c:v>0.05</c:v>
                </c:pt>
                <c:pt idx="2">
                  <c:v>0.1</c:v>
                </c:pt>
                <c:pt idx="3">
                  <c:v>0.25</c:v>
                </c:pt>
                <c:pt idx="4">
                  <c:v>0.5</c:v>
                </c:pt>
                <c:pt idx="5">
                  <c:v>1</c:v>
                </c:pt>
              </c:numCache>
            </c:numRef>
          </c:xVal>
          <c:yVal>
            <c:numRef>
              <c:f>Plan1!$B$2:$B$7</c:f>
              <c:numCache>
                <c:formatCode>General</c:formatCode>
                <c:ptCount val="6"/>
                <c:pt idx="0">
                  <c:v>0.27</c:v>
                </c:pt>
                <c:pt idx="1">
                  <c:v>0.23</c:v>
                </c:pt>
                <c:pt idx="2">
                  <c:v>0.33000000000000218</c:v>
                </c:pt>
                <c:pt idx="3">
                  <c:v>0.2</c:v>
                </c:pt>
                <c:pt idx="4">
                  <c:v>0.21000000000000021</c:v>
                </c:pt>
                <c:pt idx="5">
                  <c:v>0.25</c:v>
                </c:pt>
              </c:numCache>
            </c:numRef>
          </c:yVal>
          <c:smooth val="0"/>
          <c:extLst>
            <c:ext xmlns:c16="http://schemas.microsoft.com/office/drawing/2014/chart" uri="{C3380CC4-5D6E-409C-BE32-E72D297353CC}">
              <c16:uniqueId val="{00000000-ADBB-42B0-A72D-A0853A654047}"/>
            </c:ext>
          </c:extLst>
        </c:ser>
        <c:dLbls>
          <c:showLegendKey val="0"/>
          <c:showVal val="0"/>
          <c:showCatName val="0"/>
          <c:showSerName val="0"/>
          <c:showPercent val="0"/>
          <c:showBubbleSize val="0"/>
        </c:dLbls>
        <c:axId val="218700800"/>
        <c:axId val="256115840"/>
      </c:scatterChart>
      <c:valAx>
        <c:axId val="218700800"/>
        <c:scaling>
          <c:orientation val="minMax"/>
          <c:max val="1"/>
        </c:scaling>
        <c:delete val="0"/>
        <c:axPos val="b"/>
        <c:title>
          <c:tx>
            <c:rich>
              <a:bodyPr/>
              <a:lstStyle/>
              <a:p>
                <a:pPr>
                  <a:defRPr/>
                </a:pPr>
                <a:r>
                  <a:rPr lang="pt-BR"/>
                  <a:t>Concentração -</a:t>
                </a:r>
                <a:r>
                  <a:rPr lang="pt-BR" baseline="0"/>
                  <a:t> Extrato de </a:t>
                </a:r>
                <a:r>
                  <a:rPr lang="pt-BR" i="1" baseline="0"/>
                  <a:t>Siparuna apiosyce</a:t>
                </a:r>
                <a:endParaRPr lang="pt-BR" i="1"/>
              </a:p>
            </c:rich>
          </c:tx>
          <c:overlay val="0"/>
        </c:title>
        <c:numFmt formatCode="0%" sourceLinked="1"/>
        <c:majorTickMark val="out"/>
        <c:minorTickMark val="none"/>
        <c:tickLblPos val="nextTo"/>
        <c:txPr>
          <a:bodyPr/>
          <a:lstStyle/>
          <a:p>
            <a:pPr>
              <a:defRPr sz="800"/>
            </a:pPr>
            <a:endParaRPr lang="pt-BR"/>
          </a:p>
        </c:txPr>
        <c:crossAx val="256115840"/>
        <c:crosses val="autoZero"/>
        <c:crossBetween val="midCat"/>
      </c:valAx>
      <c:valAx>
        <c:axId val="256115840"/>
        <c:scaling>
          <c:orientation val="minMax"/>
        </c:scaling>
        <c:delete val="0"/>
        <c:axPos val="l"/>
        <c:title>
          <c:tx>
            <c:rich>
              <a:bodyPr rot="-5400000" vert="horz"/>
              <a:lstStyle/>
              <a:p>
                <a:pPr>
                  <a:defRPr sz="800"/>
                </a:pPr>
                <a:r>
                  <a:rPr lang="pt-BR" sz="800"/>
                  <a:t>Crescimento</a:t>
                </a:r>
                <a:r>
                  <a:rPr lang="pt-BR" sz="800" baseline="0"/>
                  <a:t> das Raizes</a:t>
                </a:r>
                <a:endParaRPr lang="pt-BR" sz="800"/>
              </a:p>
            </c:rich>
          </c:tx>
          <c:overlay val="0"/>
        </c:title>
        <c:numFmt formatCode="General" sourceLinked="1"/>
        <c:majorTickMark val="out"/>
        <c:minorTickMark val="none"/>
        <c:tickLblPos val="nextTo"/>
        <c:txPr>
          <a:bodyPr/>
          <a:lstStyle/>
          <a:p>
            <a:pPr>
              <a:defRPr sz="800"/>
            </a:pPr>
            <a:endParaRPr lang="pt-BR"/>
          </a:p>
        </c:txPr>
        <c:crossAx val="218700800"/>
        <c:crosses val="autoZero"/>
        <c:crossBetween val="midCat"/>
      </c:valAx>
      <c:spPr>
        <a:noFill/>
        <a:ln w="25400">
          <a:noFill/>
        </a:ln>
      </c:spPr>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pt-BR" sz="1200"/>
              <a:t>Crescimento das Raízes -</a:t>
            </a:r>
            <a:r>
              <a:rPr lang="pt-BR" sz="1200" baseline="0"/>
              <a:t> </a:t>
            </a:r>
            <a:r>
              <a:rPr lang="pt-BR" sz="1200"/>
              <a:t>6° dia</a:t>
            </a:r>
          </a:p>
        </c:rich>
      </c:tx>
      <c:overlay val="0"/>
    </c:title>
    <c:autoTitleDeleted val="0"/>
    <c:plotArea>
      <c:layout>
        <c:manualLayout>
          <c:layoutTarget val="inner"/>
          <c:xMode val="edge"/>
          <c:yMode val="edge"/>
          <c:x val="9.8032127427370552E-2"/>
          <c:y val="0.25546310877806944"/>
          <c:w val="0.68675018715444069"/>
          <c:h val="0.58695625546806651"/>
        </c:manualLayout>
      </c:layout>
      <c:scatterChart>
        <c:scatterStyle val="lineMarker"/>
        <c:varyColors val="0"/>
        <c:ser>
          <c:idx val="0"/>
          <c:order val="0"/>
          <c:tx>
            <c:strRef>
              <c:f>Plan1!$B$21</c:f>
              <c:strCache>
                <c:ptCount val="1"/>
                <c:pt idx="0">
                  <c:v>Crescimento das Raízes (6 dias)</c:v>
                </c:pt>
              </c:strCache>
            </c:strRef>
          </c:tx>
          <c:spPr>
            <a:ln w="28575">
              <a:noFill/>
            </a:ln>
          </c:spPr>
          <c:trendline>
            <c:trendlineType val="linear"/>
            <c:dispRSqr val="1"/>
            <c:dispEq val="1"/>
            <c:trendlineLbl>
              <c:layout>
                <c:manualLayout>
                  <c:x val="0.1817103969495675"/>
                  <c:y val="-0.47315146212784165"/>
                </c:manualLayout>
              </c:layout>
              <c:numFmt formatCode="General" sourceLinked="0"/>
            </c:trendlineLbl>
          </c:trendline>
          <c:xVal>
            <c:numRef>
              <c:f>Plan1!$A$22:$A$27</c:f>
              <c:numCache>
                <c:formatCode>0%</c:formatCode>
                <c:ptCount val="6"/>
                <c:pt idx="0">
                  <c:v>0</c:v>
                </c:pt>
                <c:pt idx="1">
                  <c:v>0.05</c:v>
                </c:pt>
                <c:pt idx="2">
                  <c:v>0.1</c:v>
                </c:pt>
                <c:pt idx="3">
                  <c:v>0.25</c:v>
                </c:pt>
                <c:pt idx="4">
                  <c:v>0.5</c:v>
                </c:pt>
                <c:pt idx="5">
                  <c:v>1</c:v>
                </c:pt>
              </c:numCache>
            </c:numRef>
          </c:xVal>
          <c:yVal>
            <c:numRef>
              <c:f>Plan1!$B$22:$B$27</c:f>
              <c:numCache>
                <c:formatCode>General</c:formatCode>
                <c:ptCount val="6"/>
                <c:pt idx="0">
                  <c:v>1.56</c:v>
                </c:pt>
                <c:pt idx="1">
                  <c:v>1.41</c:v>
                </c:pt>
                <c:pt idx="2">
                  <c:v>1.72</c:v>
                </c:pt>
                <c:pt idx="3">
                  <c:v>1.1499999999999924</c:v>
                </c:pt>
                <c:pt idx="4">
                  <c:v>1.1599999999999924</c:v>
                </c:pt>
                <c:pt idx="5">
                  <c:v>0.25</c:v>
                </c:pt>
              </c:numCache>
            </c:numRef>
          </c:yVal>
          <c:smooth val="0"/>
          <c:extLst>
            <c:ext xmlns:c16="http://schemas.microsoft.com/office/drawing/2014/chart" uri="{C3380CC4-5D6E-409C-BE32-E72D297353CC}">
              <c16:uniqueId val="{00000000-30AA-4036-A8D5-FF8AA05BA0DC}"/>
            </c:ext>
          </c:extLst>
        </c:ser>
        <c:dLbls>
          <c:showLegendKey val="0"/>
          <c:showVal val="0"/>
          <c:showCatName val="0"/>
          <c:showSerName val="0"/>
          <c:showPercent val="0"/>
          <c:showBubbleSize val="0"/>
        </c:dLbls>
        <c:axId val="205619584"/>
        <c:axId val="205621120"/>
      </c:scatterChart>
      <c:valAx>
        <c:axId val="205619584"/>
        <c:scaling>
          <c:orientation val="minMax"/>
          <c:max val="1"/>
        </c:scaling>
        <c:delete val="0"/>
        <c:axPos val="b"/>
        <c:numFmt formatCode="0%" sourceLinked="1"/>
        <c:majorTickMark val="out"/>
        <c:minorTickMark val="none"/>
        <c:tickLblPos val="nextTo"/>
        <c:txPr>
          <a:bodyPr/>
          <a:lstStyle/>
          <a:p>
            <a:pPr>
              <a:defRPr sz="800"/>
            </a:pPr>
            <a:endParaRPr lang="pt-BR"/>
          </a:p>
        </c:txPr>
        <c:crossAx val="205621120"/>
        <c:crosses val="autoZero"/>
        <c:crossBetween val="midCat"/>
      </c:valAx>
      <c:valAx>
        <c:axId val="205621120"/>
        <c:scaling>
          <c:orientation val="minMax"/>
        </c:scaling>
        <c:delete val="0"/>
        <c:axPos val="l"/>
        <c:numFmt formatCode="General" sourceLinked="1"/>
        <c:majorTickMark val="out"/>
        <c:minorTickMark val="none"/>
        <c:tickLblPos val="nextTo"/>
        <c:txPr>
          <a:bodyPr/>
          <a:lstStyle/>
          <a:p>
            <a:pPr>
              <a:defRPr sz="800"/>
            </a:pPr>
            <a:endParaRPr lang="pt-BR"/>
          </a:p>
        </c:txPr>
        <c:crossAx val="205619584"/>
        <c:crosses val="autoZero"/>
        <c:crossBetween val="midCat"/>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000"/>
          </a:pPr>
          <a:endParaRPr lang="pt-BR"/>
        </a:p>
      </c:txPr>
    </c:title>
    <c:autoTitleDeleted val="0"/>
    <c:plotArea>
      <c:layout/>
      <c:scatterChart>
        <c:scatterStyle val="lineMarker"/>
        <c:varyColors val="0"/>
        <c:ser>
          <c:idx val="0"/>
          <c:order val="0"/>
          <c:tx>
            <c:strRef>
              <c:f>'[Gráfico de regressão.xlsx]Plan1'!$B$48</c:f>
              <c:strCache>
                <c:ptCount val="1"/>
                <c:pt idx="0">
                  <c:v>Índice Mitótico</c:v>
                </c:pt>
              </c:strCache>
            </c:strRef>
          </c:tx>
          <c:spPr>
            <a:ln w="28575">
              <a:noFill/>
            </a:ln>
          </c:spPr>
          <c:trendline>
            <c:trendlineType val="linear"/>
            <c:dispRSqr val="1"/>
            <c:dispEq val="1"/>
            <c:trendlineLbl>
              <c:layout>
                <c:manualLayout>
                  <c:x val="0.24607974351382794"/>
                  <c:y val="-0.13191190466284641"/>
                </c:manualLayout>
              </c:layout>
              <c:numFmt formatCode="General" sourceLinked="0"/>
              <c:txPr>
                <a:bodyPr/>
                <a:lstStyle/>
                <a:p>
                  <a:pPr>
                    <a:defRPr sz="900"/>
                  </a:pPr>
                  <a:endParaRPr lang="pt-BR"/>
                </a:p>
              </c:txPr>
            </c:trendlineLbl>
          </c:trendline>
          <c:xVal>
            <c:numRef>
              <c:f>'[Gráfico de regressão.xlsx]Plan1'!$A$49:$A$54</c:f>
              <c:numCache>
                <c:formatCode>0%</c:formatCode>
                <c:ptCount val="6"/>
                <c:pt idx="0">
                  <c:v>0</c:v>
                </c:pt>
                <c:pt idx="1">
                  <c:v>0.05</c:v>
                </c:pt>
                <c:pt idx="2">
                  <c:v>0.1</c:v>
                </c:pt>
                <c:pt idx="3">
                  <c:v>0.25</c:v>
                </c:pt>
                <c:pt idx="4">
                  <c:v>0.5</c:v>
                </c:pt>
                <c:pt idx="5">
                  <c:v>1</c:v>
                </c:pt>
              </c:numCache>
            </c:numRef>
          </c:xVal>
          <c:yVal>
            <c:numRef>
              <c:f>'[Gráfico de regressão.xlsx]Plan1'!$B$49:$B$54</c:f>
              <c:numCache>
                <c:formatCode>0.00%</c:formatCode>
                <c:ptCount val="6"/>
                <c:pt idx="0">
                  <c:v>0.49120000000000008</c:v>
                </c:pt>
                <c:pt idx="1">
                  <c:v>0.48820000000000002</c:v>
                </c:pt>
                <c:pt idx="2" formatCode="0%">
                  <c:v>0.39400000000000113</c:v>
                </c:pt>
                <c:pt idx="3">
                  <c:v>0.49650000000000089</c:v>
                </c:pt>
                <c:pt idx="4">
                  <c:v>0.42500000000000032</c:v>
                </c:pt>
                <c:pt idx="5">
                  <c:v>0.42550000000000032</c:v>
                </c:pt>
              </c:numCache>
            </c:numRef>
          </c:yVal>
          <c:smooth val="0"/>
          <c:extLst>
            <c:ext xmlns:c16="http://schemas.microsoft.com/office/drawing/2014/chart" uri="{C3380CC4-5D6E-409C-BE32-E72D297353CC}">
              <c16:uniqueId val="{00000000-FB05-4E99-9B30-4F39A99DA5AC}"/>
            </c:ext>
          </c:extLst>
        </c:ser>
        <c:dLbls>
          <c:showLegendKey val="0"/>
          <c:showVal val="0"/>
          <c:showCatName val="0"/>
          <c:showSerName val="0"/>
          <c:showPercent val="0"/>
          <c:showBubbleSize val="0"/>
        </c:dLbls>
        <c:axId val="206301440"/>
        <c:axId val="206389632"/>
      </c:scatterChart>
      <c:valAx>
        <c:axId val="206301440"/>
        <c:scaling>
          <c:orientation val="minMax"/>
          <c:max val="1"/>
        </c:scaling>
        <c:delete val="0"/>
        <c:axPos val="b"/>
        <c:title>
          <c:tx>
            <c:rich>
              <a:bodyPr/>
              <a:lstStyle/>
              <a:p>
                <a:pPr>
                  <a:defRPr/>
                </a:pPr>
                <a:r>
                  <a:rPr lang="pt-BR"/>
                  <a:t>Concentrações</a:t>
                </a:r>
              </a:p>
            </c:rich>
          </c:tx>
          <c:layout>
            <c:manualLayout>
              <c:xMode val="edge"/>
              <c:yMode val="edge"/>
              <c:x val="0.38067181341746115"/>
              <c:y val="0.84874455286390871"/>
            </c:manualLayout>
          </c:layout>
          <c:overlay val="0"/>
        </c:title>
        <c:numFmt formatCode="0%" sourceLinked="1"/>
        <c:majorTickMark val="out"/>
        <c:minorTickMark val="none"/>
        <c:tickLblPos val="nextTo"/>
        <c:crossAx val="206389632"/>
        <c:crosses val="autoZero"/>
        <c:crossBetween val="midCat"/>
      </c:valAx>
      <c:valAx>
        <c:axId val="206389632"/>
        <c:scaling>
          <c:orientation val="minMax"/>
        </c:scaling>
        <c:delete val="0"/>
        <c:axPos val="l"/>
        <c:title>
          <c:tx>
            <c:rich>
              <a:bodyPr rot="-5400000" vert="horz"/>
              <a:lstStyle/>
              <a:p>
                <a:pPr>
                  <a:defRPr/>
                </a:pPr>
                <a:r>
                  <a:rPr lang="pt-BR"/>
                  <a:t>Índice</a:t>
                </a:r>
                <a:r>
                  <a:rPr lang="pt-BR" baseline="0"/>
                  <a:t> Mitótico</a:t>
                </a:r>
                <a:endParaRPr lang="pt-BR"/>
              </a:p>
            </c:rich>
          </c:tx>
          <c:layout>
            <c:manualLayout>
              <c:xMode val="edge"/>
              <c:yMode val="edge"/>
              <c:x val="2.0512820512820516E-2"/>
              <c:y val="0.26105588571615562"/>
            </c:manualLayout>
          </c:layout>
          <c:overlay val="0"/>
        </c:title>
        <c:numFmt formatCode="0%" sourceLinked="0"/>
        <c:majorTickMark val="out"/>
        <c:minorTickMark val="none"/>
        <c:tickLblPos val="nextTo"/>
        <c:crossAx val="206301440"/>
        <c:crosses val="autoZero"/>
        <c:crossBetween val="midCat"/>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pt-BR" sz="1200">
                <a:latin typeface="Times New Roman" panose="02020603050405020304" pitchFamily="18" charset="0"/>
                <a:cs typeface="Times New Roman" panose="02020603050405020304" pitchFamily="18" charset="0"/>
              </a:rPr>
              <a:t>Aberrações cromossômicas </a:t>
            </a:r>
          </a:p>
        </c:rich>
      </c:tx>
      <c:overlay val="0"/>
    </c:title>
    <c:autoTitleDeleted val="0"/>
    <c:plotArea>
      <c:layout>
        <c:manualLayout>
          <c:layoutTarget val="inner"/>
          <c:xMode val="edge"/>
          <c:yMode val="edge"/>
          <c:x val="7.4857189496157481E-2"/>
          <c:y val="4.5409078466418687E-2"/>
          <c:w val="0.74044855686001665"/>
          <c:h val="0.80181581075950636"/>
        </c:manualLayout>
      </c:layout>
      <c:barChart>
        <c:barDir val="col"/>
        <c:grouping val="clustered"/>
        <c:varyColors val="0"/>
        <c:ser>
          <c:idx val="0"/>
          <c:order val="0"/>
          <c:tx>
            <c:strRef>
              <c:f>Plan1!$B$1</c:f>
              <c:strCache>
                <c:ptCount val="1"/>
                <c:pt idx="0">
                  <c:v>C-metáfase</c:v>
                </c:pt>
              </c:strCache>
            </c:strRef>
          </c:tx>
          <c:invertIfNegative val="0"/>
          <c:cat>
            <c:numRef>
              <c:f>Plan1!$A$2:$A$7</c:f>
              <c:numCache>
                <c:formatCode>0%</c:formatCode>
                <c:ptCount val="6"/>
                <c:pt idx="0">
                  <c:v>0</c:v>
                </c:pt>
                <c:pt idx="1">
                  <c:v>0.05</c:v>
                </c:pt>
                <c:pt idx="2">
                  <c:v>0.1</c:v>
                </c:pt>
                <c:pt idx="3">
                  <c:v>0.25</c:v>
                </c:pt>
                <c:pt idx="4">
                  <c:v>0.5</c:v>
                </c:pt>
                <c:pt idx="5">
                  <c:v>1</c:v>
                </c:pt>
              </c:numCache>
            </c:numRef>
          </c:cat>
          <c:val>
            <c:numRef>
              <c:f>Plan1!$B$2:$B$7</c:f>
              <c:numCache>
                <c:formatCode>General</c:formatCode>
                <c:ptCount val="6"/>
                <c:pt idx="0">
                  <c:v>23</c:v>
                </c:pt>
                <c:pt idx="1">
                  <c:v>28</c:v>
                </c:pt>
                <c:pt idx="2">
                  <c:v>14</c:v>
                </c:pt>
                <c:pt idx="3">
                  <c:v>7</c:v>
                </c:pt>
                <c:pt idx="4">
                  <c:v>17</c:v>
                </c:pt>
                <c:pt idx="5">
                  <c:v>12</c:v>
                </c:pt>
              </c:numCache>
            </c:numRef>
          </c:val>
          <c:extLst>
            <c:ext xmlns:c16="http://schemas.microsoft.com/office/drawing/2014/chart" uri="{C3380CC4-5D6E-409C-BE32-E72D297353CC}">
              <c16:uniqueId val="{00000000-81AB-4F48-AEE7-D01A302A57CD}"/>
            </c:ext>
          </c:extLst>
        </c:ser>
        <c:ser>
          <c:idx val="1"/>
          <c:order val="1"/>
          <c:tx>
            <c:strRef>
              <c:f>Plan1!$C$1</c:f>
              <c:strCache>
                <c:ptCount val="1"/>
                <c:pt idx="0">
                  <c:v>Aderência</c:v>
                </c:pt>
              </c:strCache>
            </c:strRef>
          </c:tx>
          <c:invertIfNegative val="0"/>
          <c:cat>
            <c:numRef>
              <c:f>Plan1!$A$2:$A$7</c:f>
              <c:numCache>
                <c:formatCode>0%</c:formatCode>
                <c:ptCount val="6"/>
                <c:pt idx="0">
                  <c:v>0</c:v>
                </c:pt>
                <c:pt idx="1">
                  <c:v>0.05</c:v>
                </c:pt>
                <c:pt idx="2">
                  <c:v>0.1</c:v>
                </c:pt>
                <c:pt idx="3">
                  <c:v>0.25</c:v>
                </c:pt>
                <c:pt idx="4">
                  <c:v>0.5</c:v>
                </c:pt>
                <c:pt idx="5">
                  <c:v>1</c:v>
                </c:pt>
              </c:numCache>
            </c:numRef>
          </c:cat>
          <c:val>
            <c:numRef>
              <c:f>Plan1!$C$2:$C$7</c:f>
              <c:numCache>
                <c:formatCode>General</c:formatCode>
                <c:ptCount val="6"/>
                <c:pt idx="0">
                  <c:v>21</c:v>
                </c:pt>
                <c:pt idx="1">
                  <c:v>38</c:v>
                </c:pt>
                <c:pt idx="2">
                  <c:v>19</c:v>
                </c:pt>
                <c:pt idx="3">
                  <c:v>29</c:v>
                </c:pt>
                <c:pt idx="4">
                  <c:v>28</c:v>
                </c:pt>
                <c:pt idx="5">
                  <c:v>35</c:v>
                </c:pt>
              </c:numCache>
            </c:numRef>
          </c:val>
          <c:extLst>
            <c:ext xmlns:c16="http://schemas.microsoft.com/office/drawing/2014/chart" uri="{C3380CC4-5D6E-409C-BE32-E72D297353CC}">
              <c16:uniqueId val="{00000001-81AB-4F48-AEE7-D01A302A57CD}"/>
            </c:ext>
          </c:extLst>
        </c:ser>
        <c:ser>
          <c:idx val="2"/>
          <c:order val="2"/>
          <c:tx>
            <c:strRef>
              <c:f>Plan1!$D$1</c:f>
              <c:strCache>
                <c:ptCount val="1"/>
                <c:pt idx="0">
                  <c:v>Quebra cromossômica</c:v>
                </c:pt>
              </c:strCache>
            </c:strRef>
          </c:tx>
          <c:invertIfNegative val="0"/>
          <c:cat>
            <c:numRef>
              <c:f>Plan1!$A$2:$A$7</c:f>
              <c:numCache>
                <c:formatCode>0%</c:formatCode>
                <c:ptCount val="6"/>
                <c:pt idx="0">
                  <c:v>0</c:v>
                </c:pt>
                <c:pt idx="1">
                  <c:v>0.05</c:v>
                </c:pt>
                <c:pt idx="2">
                  <c:v>0.1</c:v>
                </c:pt>
                <c:pt idx="3">
                  <c:v>0.25</c:v>
                </c:pt>
                <c:pt idx="4">
                  <c:v>0.5</c:v>
                </c:pt>
                <c:pt idx="5">
                  <c:v>1</c:v>
                </c:pt>
              </c:numCache>
            </c:numRef>
          </c:cat>
          <c:val>
            <c:numRef>
              <c:f>Plan1!$D$2:$D$7</c:f>
              <c:numCache>
                <c:formatCode>General</c:formatCode>
                <c:ptCount val="6"/>
                <c:pt idx="0">
                  <c:v>1</c:v>
                </c:pt>
                <c:pt idx="1">
                  <c:v>2</c:v>
                </c:pt>
                <c:pt idx="2">
                  <c:v>0</c:v>
                </c:pt>
                <c:pt idx="3">
                  <c:v>8</c:v>
                </c:pt>
                <c:pt idx="4">
                  <c:v>0</c:v>
                </c:pt>
                <c:pt idx="5">
                  <c:v>0</c:v>
                </c:pt>
              </c:numCache>
            </c:numRef>
          </c:val>
          <c:extLst>
            <c:ext xmlns:c16="http://schemas.microsoft.com/office/drawing/2014/chart" uri="{C3380CC4-5D6E-409C-BE32-E72D297353CC}">
              <c16:uniqueId val="{00000002-81AB-4F48-AEE7-D01A302A57CD}"/>
            </c:ext>
          </c:extLst>
        </c:ser>
        <c:ser>
          <c:idx val="3"/>
          <c:order val="3"/>
          <c:tx>
            <c:strRef>
              <c:f>Plan1!$E$1</c:f>
              <c:strCache>
                <c:ptCount val="1"/>
                <c:pt idx="0">
                  <c:v>Ponte cromossômica</c:v>
                </c:pt>
              </c:strCache>
            </c:strRef>
          </c:tx>
          <c:invertIfNegative val="0"/>
          <c:cat>
            <c:numRef>
              <c:f>Plan1!$A$2:$A$7</c:f>
              <c:numCache>
                <c:formatCode>0%</c:formatCode>
                <c:ptCount val="6"/>
                <c:pt idx="0">
                  <c:v>0</c:v>
                </c:pt>
                <c:pt idx="1">
                  <c:v>0.05</c:v>
                </c:pt>
                <c:pt idx="2">
                  <c:v>0.1</c:v>
                </c:pt>
                <c:pt idx="3">
                  <c:v>0.25</c:v>
                </c:pt>
                <c:pt idx="4">
                  <c:v>0.5</c:v>
                </c:pt>
                <c:pt idx="5">
                  <c:v>1</c:v>
                </c:pt>
              </c:numCache>
            </c:numRef>
          </c:cat>
          <c:val>
            <c:numRef>
              <c:f>Plan1!$E$2:$E$7</c:f>
              <c:numCache>
                <c:formatCode>General</c:formatCode>
                <c:ptCount val="6"/>
                <c:pt idx="0">
                  <c:v>19</c:v>
                </c:pt>
                <c:pt idx="1">
                  <c:v>14</c:v>
                </c:pt>
                <c:pt idx="2">
                  <c:v>18</c:v>
                </c:pt>
                <c:pt idx="3">
                  <c:v>13</c:v>
                </c:pt>
                <c:pt idx="4">
                  <c:v>18</c:v>
                </c:pt>
                <c:pt idx="5">
                  <c:v>30</c:v>
                </c:pt>
              </c:numCache>
            </c:numRef>
          </c:val>
          <c:extLst>
            <c:ext xmlns:c16="http://schemas.microsoft.com/office/drawing/2014/chart" uri="{C3380CC4-5D6E-409C-BE32-E72D297353CC}">
              <c16:uniqueId val="{00000003-81AB-4F48-AEE7-D01A302A57CD}"/>
            </c:ext>
          </c:extLst>
        </c:ser>
        <c:ser>
          <c:idx val="4"/>
          <c:order val="4"/>
          <c:tx>
            <c:strRef>
              <c:f>Plan1!$F$1</c:f>
              <c:strCache>
                <c:ptCount val="1"/>
                <c:pt idx="0">
                  <c:v>Micronúcleo</c:v>
                </c:pt>
              </c:strCache>
            </c:strRef>
          </c:tx>
          <c:invertIfNegative val="0"/>
          <c:cat>
            <c:numRef>
              <c:f>Plan1!$A$2:$A$7</c:f>
              <c:numCache>
                <c:formatCode>0%</c:formatCode>
                <c:ptCount val="6"/>
                <c:pt idx="0">
                  <c:v>0</c:v>
                </c:pt>
                <c:pt idx="1">
                  <c:v>0.05</c:v>
                </c:pt>
                <c:pt idx="2">
                  <c:v>0.1</c:v>
                </c:pt>
                <c:pt idx="3">
                  <c:v>0.25</c:v>
                </c:pt>
                <c:pt idx="4">
                  <c:v>0.5</c:v>
                </c:pt>
                <c:pt idx="5">
                  <c:v>1</c:v>
                </c:pt>
              </c:numCache>
            </c:numRef>
          </c:cat>
          <c:val>
            <c:numRef>
              <c:f>Plan1!$F$2:$F$7</c:f>
              <c:numCache>
                <c:formatCode>General</c:formatCode>
                <c:ptCount val="6"/>
                <c:pt idx="0">
                  <c:v>2</c:v>
                </c:pt>
                <c:pt idx="1">
                  <c:v>1</c:v>
                </c:pt>
                <c:pt idx="2">
                  <c:v>0</c:v>
                </c:pt>
                <c:pt idx="3">
                  <c:v>0</c:v>
                </c:pt>
                <c:pt idx="4">
                  <c:v>20</c:v>
                </c:pt>
                <c:pt idx="5">
                  <c:v>0</c:v>
                </c:pt>
              </c:numCache>
            </c:numRef>
          </c:val>
          <c:extLst>
            <c:ext xmlns:c16="http://schemas.microsoft.com/office/drawing/2014/chart" uri="{C3380CC4-5D6E-409C-BE32-E72D297353CC}">
              <c16:uniqueId val="{00000004-81AB-4F48-AEE7-D01A302A57CD}"/>
            </c:ext>
          </c:extLst>
        </c:ser>
        <c:ser>
          <c:idx val="5"/>
          <c:order val="5"/>
          <c:tx>
            <c:strRef>
              <c:f>Plan1!$G$1</c:f>
              <c:strCache>
                <c:ptCount val="1"/>
                <c:pt idx="0">
                  <c:v>Broto</c:v>
                </c:pt>
              </c:strCache>
            </c:strRef>
          </c:tx>
          <c:invertIfNegative val="0"/>
          <c:cat>
            <c:numRef>
              <c:f>Plan1!$A$2:$A$7</c:f>
              <c:numCache>
                <c:formatCode>0%</c:formatCode>
                <c:ptCount val="6"/>
                <c:pt idx="0">
                  <c:v>0</c:v>
                </c:pt>
                <c:pt idx="1">
                  <c:v>0.05</c:v>
                </c:pt>
                <c:pt idx="2">
                  <c:v>0.1</c:v>
                </c:pt>
                <c:pt idx="3">
                  <c:v>0.25</c:v>
                </c:pt>
                <c:pt idx="4">
                  <c:v>0.5</c:v>
                </c:pt>
                <c:pt idx="5">
                  <c:v>1</c:v>
                </c:pt>
              </c:numCache>
            </c:numRef>
          </c:cat>
          <c:val>
            <c:numRef>
              <c:f>Plan1!$G$2:$G$7</c:f>
              <c:numCache>
                <c:formatCode>General</c:formatCode>
                <c:ptCount val="6"/>
                <c:pt idx="0">
                  <c:v>0</c:v>
                </c:pt>
                <c:pt idx="1">
                  <c:v>0</c:v>
                </c:pt>
                <c:pt idx="2">
                  <c:v>1</c:v>
                </c:pt>
                <c:pt idx="3">
                  <c:v>0</c:v>
                </c:pt>
                <c:pt idx="4">
                  <c:v>4</c:v>
                </c:pt>
                <c:pt idx="5">
                  <c:v>0</c:v>
                </c:pt>
              </c:numCache>
            </c:numRef>
          </c:val>
          <c:extLst>
            <c:ext xmlns:c16="http://schemas.microsoft.com/office/drawing/2014/chart" uri="{C3380CC4-5D6E-409C-BE32-E72D297353CC}">
              <c16:uniqueId val="{00000005-81AB-4F48-AEE7-D01A302A57CD}"/>
            </c:ext>
          </c:extLst>
        </c:ser>
        <c:ser>
          <c:idx val="6"/>
          <c:order val="6"/>
          <c:tx>
            <c:strRef>
              <c:f>Plan1!$H$1</c:f>
              <c:strCache>
                <c:ptCount val="1"/>
                <c:pt idx="0">
                  <c:v>Núcleo Condensado</c:v>
                </c:pt>
              </c:strCache>
            </c:strRef>
          </c:tx>
          <c:invertIfNegative val="0"/>
          <c:cat>
            <c:numRef>
              <c:f>Plan1!$A$2:$A$7</c:f>
              <c:numCache>
                <c:formatCode>0%</c:formatCode>
                <c:ptCount val="6"/>
                <c:pt idx="0">
                  <c:v>0</c:v>
                </c:pt>
                <c:pt idx="1">
                  <c:v>0.05</c:v>
                </c:pt>
                <c:pt idx="2">
                  <c:v>0.1</c:v>
                </c:pt>
                <c:pt idx="3">
                  <c:v>0.25</c:v>
                </c:pt>
                <c:pt idx="4">
                  <c:v>0.5</c:v>
                </c:pt>
                <c:pt idx="5">
                  <c:v>1</c:v>
                </c:pt>
              </c:numCache>
            </c:numRef>
          </c:cat>
          <c:val>
            <c:numRef>
              <c:f>Plan1!$H$2:$H$7</c:f>
              <c:numCache>
                <c:formatCode>General</c:formatCode>
                <c:ptCount val="6"/>
                <c:pt idx="0">
                  <c:v>0</c:v>
                </c:pt>
                <c:pt idx="1">
                  <c:v>0</c:v>
                </c:pt>
                <c:pt idx="2">
                  <c:v>0</c:v>
                </c:pt>
                <c:pt idx="3">
                  <c:v>15</c:v>
                </c:pt>
                <c:pt idx="4">
                  <c:v>18</c:v>
                </c:pt>
                <c:pt idx="5">
                  <c:v>14</c:v>
                </c:pt>
              </c:numCache>
            </c:numRef>
          </c:val>
          <c:extLst>
            <c:ext xmlns:c16="http://schemas.microsoft.com/office/drawing/2014/chart" uri="{C3380CC4-5D6E-409C-BE32-E72D297353CC}">
              <c16:uniqueId val="{00000006-81AB-4F48-AEE7-D01A302A57CD}"/>
            </c:ext>
          </c:extLst>
        </c:ser>
        <c:dLbls>
          <c:showLegendKey val="0"/>
          <c:showVal val="0"/>
          <c:showCatName val="0"/>
          <c:showSerName val="0"/>
          <c:showPercent val="0"/>
          <c:showBubbleSize val="0"/>
        </c:dLbls>
        <c:gapWidth val="150"/>
        <c:axId val="209123200"/>
        <c:axId val="209281024"/>
      </c:barChart>
      <c:catAx>
        <c:axId val="209123200"/>
        <c:scaling>
          <c:orientation val="minMax"/>
        </c:scaling>
        <c:delete val="0"/>
        <c:axPos val="b"/>
        <c:title>
          <c:tx>
            <c:rich>
              <a:bodyPr/>
              <a:lstStyle/>
              <a:p>
                <a:pPr>
                  <a:defRPr/>
                </a:pPr>
                <a:r>
                  <a:rPr lang="pt-BR"/>
                  <a:t>Concentrações</a:t>
                </a:r>
              </a:p>
            </c:rich>
          </c:tx>
          <c:overlay val="0"/>
        </c:title>
        <c:numFmt formatCode="0%" sourceLinked="1"/>
        <c:majorTickMark val="out"/>
        <c:minorTickMark val="none"/>
        <c:tickLblPos val="nextTo"/>
        <c:crossAx val="209281024"/>
        <c:crosses val="autoZero"/>
        <c:auto val="1"/>
        <c:lblAlgn val="ctr"/>
        <c:lblOffset val="100"/>
        <c:noMultiLvlLbl val="0"/>
      </c:catAx>
      <c:valAx>
        <c:axId val="209281024"/>
        <c:scaling>
          <c:orientation val="minMax"/>
        </c:scaling>
        <c:delete val="0"/>
        <c:axPos val="l"/>
        <c:title>
          <c:tx>
            <c:rich>
              <a:bodyPr/>
              <a:lstStyle/>
              <a:p>
                <a:pPr>
                  <a:defRPr/>
                </a:pPr>
                <a:r>
                  <a:rPr lang="pt-BR"/>
                  <a:t>Número de aberrações</a:t>
                </a:r>
              </a:p>
            </c:rich>
          </c:tx>
          <c:overlay val="0"/>
        </c:title>
        <c:numFmt formatCode="General" sourceLinked="1"/>
        <c:majorTickMark val="out"/>
        <c:minorTickMark val="none"/>
        <c:tickLblPos val="nextTo"/>
        <c:crossAx val="209123200"/>
        <c:crosses val="autoZero"/>
        <c:crossBetween val="between"/>
      </c:valAx>
    </c:plotArea>
    <c:legend>
      <c:legendPos val="r"/>
      <c:layout>
        <c:manualLayout>
          <c:xMode val="edge"/>
          <c:yMode val="edge"/>
          <c:x val="0.83043258166472922"/>
          <c:y val="4.4825209732219054E-2"/>
          <c:w val="0.15849325965534786"/>
          <c:h val="0.8980793198396213"/>
        </c:manualLayout>
      </c:layou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a:lstStyle/>
          <a:p>
            <a:pPr>
              <a:defRPr/>
            </a:pPr>
            <a:r>
              <a:rPr lang="pt-BR" sz="1200">
                <a:latin typeface="Times New Roman" pitchFamily="18" charset="0"/>
                <a:cs typeface="Times New Roman" pitchFamily="18" charset="0"/>
              </a:rPr>
              <a:t>Média de aberrações encontradas em razão de diferentes concentrações de infusão de </a:t>
            </a:r>
            <a:r>
              <a:rPr lang="pt-BR" sz="1200" i="1">
                <a:latin typeface="Times New Roman" pitchFamily="18" charset="0"/>
                <a:cs typeface="Times New Roman" pitchFamily="18" charset="0"/>
              </a:rPr>
              <a:t>Siparuna apiosyce</a:t>
            </a:r>
            <a:r>
              <a:rPr lang="pt-BR" sz="1200">
                <a:latin typeface="Times New Roman" pitchFamily="18" charset="0"/>
                <a:cs typeface="Times New Roman" pitchFamily="18" charset="0"/>
              </a:rPr>
              <a:t>.</a:t>
            </a:r>
          </a:p>
        </c:rich>
      </c:tx>
      <c:overlay val="0"/>
    </c:title>
    <c:autoTitleDeleted val="0"/>
    <c:plotArea>
      <c:layout/>
      <c:barChart>
        <c:barDir val="col"/>
        <c:grouping val="clustered"/>
        <c:varyColors val="0"/>
        <c:ser>
          <c:idx val="0"/>
          <c:order val="0"/>
          <c:tx>
            <c:strRef>
              <c:f>Plan1!$B$1</c:f>
              <c:strCache>
                <c:ptCount val="1"/>
                <c:pt idx="0">
                  <c:v>Média das aberrações submetidas a infusão de Siparuna apiosyce  de diferentes concentrações</c:v>
                </c:pt>
              </c:strCache>
            </c:strRef>
          </c:tx>
          <c:invertIfNegative val="0"/>
          <c:cat>
            <c:numRef>
              <c:f>Plan1!$A$2:$A$7</c:f>
              <c:numCache>
                <c:formatCode>0%</c:formatCode>
                <c:ptCount val="6"/>
                <c:pt idx="0">
                  <c:v>0</c:v>
                </c:pt>
                <c:pt idx="1">
                  <c:v>0.05</c:v>
                </c:pt>
                <c:pt idx="2">
                  <c:v>0.1</c:v>
                </c:pt>
                <c:pt idx="3">
                  <c:v>0.25</c:v>
                </c:pt>
                <c:pt idx="4">
                  <c:v>0.5</c:v>
                </c:pt>
                <c:pt idx="5">
                  <c:v>1</c:v>
                </c:pt>
              </c:numCache>
            </c:numRef>
          </c:cat>
          <c:val>
            <c:numRef>
              <c:f>Plan1!$B$2:$B$7</c:f>
              <c:numCache>
                <c:formatCode>General</c:formatCode>
                <c:ptCount val="6"/>
                <c:pt idx="0">
                  <c:v>67</c:v>
                </c:pt>
                <c:pt idx="1">
                  <c:v>83</c:v>
                </c:pt>
                <c:pt idx="2">
                  <c:v>52</c:v>
                </c:pt>
                <c:pt idx="3">
                  <c:v>72</c:v>
                </c:pt>
                <c:pt idx="4">
                  <c:v>105</c:v>
                </c:pt>
                <c:pt idx="5">
                  <c:v>91</c:v>
                </c:pt>
              </c:numCache>
            </c:numRef>
          </c:val>
          <c:extLst>
            <c:ext xmlns:c16="http://schemas.microsoft.com/office/drawing/2014/chart" uri="{C3380CC4-5D6E-409C-BE32-E72D297353CC}">
              <c16:uniqueId val="{00000000-D11D-4DC8-9586-9DEF08241BF6}"/>
            </c:ext>
          </c:extLst>
        </c:ser>
        <c:dLbls>
          <c:showLegendKey val="0"/>
          <c:showVal val="0"/>
          <c:showCatName val="0"/>
          <c:showSerName val="0"/>
          <c:showPercent val="0"/>
          <c:showBubbleSize val="0"/>
        </c:dLbls>
        <c:gapWidth val="150"/>
        <c:axId val="150012288"/>
        <c:axId val="150013824"/>
      </c:barChart>
      <c:catAx>
        <c:axId val="150012288"/>
        <c:scaling>
          <c:orientation val="minMax"/>
        </c:scaling>
        <c:delete val="0"/>
        <c:axPos val="b"/>
        <c:numFmt formatCode="0%" sourceLinked="1"/>
        <c:majorTickMark val="out"/>
        <c:minorTickMark val="none"/>
        <c:tickLblPos val="nextTo"/>
        <c:crossAx val="150013824"/>
        <c:crosses val="autoZero"/>
        <c:auto val="1"/>
        <c:lblAlgn val="ctr"/>
        <c:lblOffset val="100"/>
        <c:noMultiLvlLbl val="0"/>
      </c:catAx>
      <c:valAx>
        <c:axId val="150013824"/>
        <c:scaling>
          <c:orientation val="minMax"/>
        </c:scaling>
        <c:delete val="0"/>
        <c:axPos val="l"/>
        <c:majorGridlines/>
        <c:numFmt formatCode="General" sourceLinked="1"/>
        <c:majorTickMark val="out"/>
        <c:minorTickMark val="none"/>
        <c:tickLblPos val="nextTo"/>
        <c:crossAx val="150012288"/>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5189D44-D4AF-4094-AEB7-35FAF0E583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10540</Words>
  <Characters>56918</Characters>
  <Application>Microsoft Office Word</Application>
  <DocSecurity>0</DocSecurity>
  <Lines>474</Lines>
  <Paragraphs>134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Maykon</dc:creator>
  <cp:lastModifiedBy>Elvira Alves</cp:lastModifiedBy>
  <cp:revision>2</cp:revision>
  <cp:lastPrinted>2014-12-05T17:54:00Z</cp:lastPrinted>
  <dcterms:created xsi:type="dcterms:W3CDTF">2019-03-18T19:03:00Z</dcterms:created>
  <dcterms:modified xsi:type="dcterms:W3CDTF">2019-03-18T19:03:00Z</dcterms:modified>
</cp:coreProperties>
</file>