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7FB90" w14:textId="77777777" w:rsidR="00325C90" w:rsidRDefault="00325C90" w:rsidP="00325C90">
      <w:pPr>
        <w:spacing w:after="0"/>
        <w:jc w:val="center"/>
        <w:rPr>
          <w:b/>
          <w:szCs w:val="24"/>
        </w:rPr>
      </w:pPr>
      <w:r w:rsidRPr="00ED01F2">
        <w:rPr>
          <w:b/>
          <w:noProof/>
          <w:szCs w:val="24"/>
        </w:rPr>
        <w:drawing>
          <wp:anchor distT="0" distB="0" distL="114300" distR="114300" simplePos="0" relativeHeight="251659264" behindDoc="1" locked="0" layoutInCell="1" allowOverlap="1" wp14:anchorId="3AE77A7E" wp14:editId="5D530B70">
            <wp:simplePos x="0" y="0"/>
            <wp:positionH relativeFrom="column">
              <wp:posOffset>2234565</wp:posOffset>
            </wp:positionH>
            <wp:positionV relativeFrom="paragraph">
              <wp:posOffset>-480060</wp:posOffset>
            </wp:positionV>
            <wp:extent cx="1072800" cy="1080000"/>
            <wp:effectExtent l="0" t="0" r="0" b="6350"/>
            <wp:wrapNone/>
            <wp:docPr id="15" name="Imagem 3" descr="Logo Centro Universitá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 Centro Universitári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2800" cy="1080000"/>
                    </a:xfrm>
                    <a:prstGeom prst="rect">
                      <a:avLst/>
                    </a:prstGeom>
                    <a:noFill/>
                  </pic:spPr>
                </pic:pic>
              </a:graphicData>
            </a:graphic>
            <wp14:sizeRelH relativeFrom="page">
              <wp14:pctWidth>0</wp14:pctWidth>
            </wp14:sizeRelH>
            <wp14:sizeRelV relativeFrom="page">
              <wp14:pctHeight>0</wp14:pctHeight>
            </wp14:sizeRelV>
          </wp:anchor>
        </w:drawing>
      </w:r>
      <w:r>
        <w:rPr>
          <w:b/>
          <w:szCs w:val="24"/>
        </w:rPr>
        <w:t xml:space="preserve">                             </w:t>
      </w:r>
    </w:p>
    <w:p w14:paraId="007AAB2B" w14:textId="77777777" w:rsidR="00325C90" w:rsidRPr="00656EB5" w:rsidRDefault="00325C90" w:rsidP="00325C90">
      <w:pPr>
        <w:spacing w:after="0"/>
        <w:jc w:val="center"/>
        <w:rPr>
          <w:b/>
          <w:szCs w:val="24"/>
        </w:rPr>
      </w:pPr>
    </w:p>
    <w:p w14:paraId="7D053ACD" w14:textId="77777777" w:rsidR="00325C90" w:rsidRDefault="00325C90" w:rsidP="00325C90">
      <w:pPr>
        <w:spacing w:after="0"/>
        <w:jc w:val="center"/>
        <w:rPr>
          <w:b/>
          <w:sz w:val="28"/>
          <w:szCs w:val="28"/>
        </w:rPr>
      </w:pPr>
    </w:p>
    <w:p w14:paraId="4CADD4CA" w14:textId="77777777" w:rsidR="00325C90" w:rsidRPr="00B27909" w:rsidRDefault="00325C90" w:rsidP="00325C90">
      <w:pPr>
        <w:spacing w:after="0"/>
        <w:jc w:val="center"/>
        <w:rPr>
          <w:b/>
          <w:szCs w:val="24"/>
        </w:rPr>
      </w:pPr>
      <w:r w:rsidRPr="00B27909">
        <w:rPr>
          <w:b/>
          <w:szCs w:val="24"/>
        </w:rPr>
        <w:t>CENTRO UNIVERSITÁRIO DE LAVRAS</w:t>
      </w:r>
    </w:p>
    <w:p w14:paraId="43C93A99" w14:textId="77777777" w:rsidR="00325C90" w:rsidRPr="00B27909" w:rsidRDefault="00325C90" w:rsidP="00325C90">
      <w:pPr>
        <w:spacing w:after="0"/>
        <w:jc w:val="center"/>
        <w:rPr>
          <w:b/>
          <w:szCs w:val="24"/>
        </w:rPr>
      </w:pPr>
    </w:p>
    <w:p w14:paraId="19D9EB08" w14:textId="77777777" w:rsidR="00325C90" w:rsidRPr="00B27909" w:rsidRDefault="00325C90" w:rsidP="00325C90">
      <w:pPr>
        <w:spacing w:after="0"/>
        <w:jc w:val="center"/>
        <w:rPr>
          <w:b/>
          <w:szCs w:val="24"/>
        </w:rPr>
      </w:pPr>
      <w:r w:rsidRPr="00B27909">
        <w:rPr>
          <w:b/>
          <w:szCs w:val="24"/>
        </w:rPr>
        <w:t>CURSO DE PÓS-GRADUAÇÃO EM ENGENHARIA DE SEGURANÇA DO TRABALHO</w:t>
      </w:r>
    </w:p>
    <w:p w14:paraId="581A5783" w14:textId="77777777" w:rsidR="00325C90" w:rsidRDefault="00325C90" w:rsidP="00325C90">
      <w:pPr>
        <w:jc w:val="center"/>
        <w:rPr>
          <w:b/>
          <w:sz w:val="28"/>
          <w:szCs w:val="28"/>
        </w:rPr>
      </w:pPr>
    </w:p>
    <w:p w14:paraId="059C32FB" w14:textId="77777777" w:rsidR="00325C90" w:rsidRDefault="00325C90" w:rsidP="00325C90">
      <w:pPr>
        <w:jc w:val="center"/>
        <w:rPr>
          <w:b/>
          <w:sz w:val="28"/>
          <w:szCs w:val="28"/>
        </w:rPr>
      </w:pPr>
    </w:p>
    <w:p w14:paraId="545C7A5C" w14:textId="77777777" w:rsidR="00325C90" w:rsidRDefault="00325C90" w:rsidP="00325C90">
      <w:pPr>
        <w:jc w:val="center"/>
        <w:rPr>
          <w:szCs w:val="24"/>
        </w:rPr>
      </w:pPr>
    </w:p>
    <w:p w14:paraId="7ACEF795" w14:textId="77777777" w:rsidR="00325C90" w:rsidRDefault="00325C90" w:rsidP="00325C90">
      <w:pPr>
        <w:jc w:val="center"/>
        <w:rPr>
          <w:szCs w:val="24"/>
        </w:rPr>
      </w:pPr>
    </w:p>
    <w:p w14:paraId="70FCF900" w14:textId="77777777" w:rsidR="00325C90" w:rsidRPr="00656EB5" w:rsidRDefault="00325C90" w:rsidP="00325C90">
      <w:pPr>
        <w:jc w:val="center"/>
        <w:rPr>
          <w:szCs w:val="24"/>
        </w:rPr>
      </w:pPr>
    </w:p>
    <w:p w14:paraId="33E9682A" w14:textId="77777777" w:rsidR="00325C90" w:rsidRPr="00656EB5" w:rsidRDefault="00325C90" w:rsidP="00325C90">
      <w:pPr>
        <w:jc w:val="center"/>
        <w:rPr>
          <w:sz w:val="28"/>
          <w:szCs w:val="28"/>
        </w:rPr>
      </w:pPr>
    </w:p>
    <w:p w14:paraId="1C4DF425" w14:textId="77777777" w:rsidR="00325C90" w:rsidRPr="00002261" w:rsidRDefault="00325C90" w:rsidP="00325C90">
      <w:pPr>
        <w:autoSpaceDE w:val="0"/>
        <w:autoSpaceDN w:val="0"/>
        <w:adjustRightInd w:val="0"/>
        <w:jc w:val="center"/>
        <w:rPr>
          <w:b/>
          <w:sz w:val="28"/>
          <w:szCs w:val="28"/>
        </w:rPr>
      </w:pPr>
      <w:r w:rsidRPr="00762FB5">
        <w:rPr>
          <w:b/>
        </w:rPr>
        <w:t>RUÍDO OCUPACIONAL</w:t>
      </w:r>
      <w:r>
        <w:rPr>
          <w:b/>
        </w:rPr>
        <w:t xml:space="preserve">: </w:t>
      </w:r>
      <w:r w:rsidRPr="00762FB5">
        <w:rPr>
          <w:b/>
        </w:rPr>
        <w:t>SUAS CONSEQU</w:t>
      </w:r>
      <w:r>
        <w:rPr>
          <w:b/>
        </w:rPr>
        <w:t>Ê</w:t>
      </w:r>
      <w:r w:rsidRPr="00762FB5">
        <w:rPr>
          <w:b/>
        </w:rPr>
        <w:t>NCIAS N</w:t>
      </w:r>
      <w:r>
        <w:rPr>
          <w:b/>
        </w:rPr>
        <w:t>A SAÚDE DOS</w:t>
      </w:r>
      <w:r w:rsidRPr="00762FB5">
        <w:rPr>
          <w:b/>
        </w:rPr>
        <w:t xml:space="preserve"> TRABALHADORES</w:t>
      </w:r>
    </w:p>
    <w:p w14:paraId="759BDD98" w14:textId="77777777" w:rsidR="00325C90" w:rsidRPr="00B27909" w:rsidRDefault="00325C90" w:rsidP="00325C90">
      <w:pPr>
        <w:spacing w:after="0"/>
        <w:jc w:val="center"/>
        <w:rPr>
          <w:b/>
          <w:szCs w:val="24"/>
        </w:rPr>
      </w:pPr>
    </w:p>
    <w:p w14:paraId="77910C39" w14:textId="77777777" w:rsidR="00325C90" w:rsidRPr="00656EB5" w:rsidRDefault="00325C90" w:rsidP="00325C90">
      <w:pPr>
        <w:spacing w:after="0"/>
        <w:jc w:val="center"/>
        <w:rPr>
          <w:sz w:val="28"/>
          <w:szCs w:val="28"/>
        </w:rPr>
      </w:pPr>
    </w:p>
    <w:p w14:paraId="128ED83A" w14:textId="77777777" w:rsidR="00325C90" w:rsidRDefault="00325C90" w:rsidP="00325C90">
      <w:pPr>
        <w:jc w:val="center"/>
      </w:pPr>
    </w:p>
    <w:p w14:paraId="0D09E3BE" w14:textId="77777777" w:rsidR="00325C90" w:rsidRDefault="00325C90" w:rsidP="00325C90">
      <w:pPr>
        <w:jc w:val="center"/>
      </w:pPr>
    </w:p>
    <w:p w14:paraId="4F72AC1E" w14:textId="77777777" w:rsidR="00325C90" w:rsidRDefault="00325C90" w:rsidP="00325C90">
      <w:pPr>
        <w:jc w:val="center"/>
      </w:pPr>
    </w:p>
    <w:p w14:paraId="7D41C84C" w14:textId="77777777" w:rsidR="00325C90" w:rsidRDefault="00325C90" w:rsidP="00325C90">
      <w:pPr>
        <w:jc w:val="center"/>
      </w:pPr>
    </w:p>
    <w:p w14:paraId="5FADFDCC" w14:textId="77777777" w:rsidR="00325C90" w:rsidRDefault="00325C90" w:rsidP="00325C90">
      <w:pPr>
        <w:jc w:val="center"/>
      </w:pPr>
    </w:p>
    <w:p w14:paraId="30EE746B" w14:textId="77777777" w:rsidR="00325C90" w:rsidRPr="00F0090C" w:rsidRDefault="00325C90" w:rsidP="00325C90">
      <w:pPr>
        <w:jc w:val="center"/>
        <w:rPr>
          <w:b/>
          <w:szCs w:val="24"/>
        </w:rPr>
      </w:pPr>
      <w:r w:rsidRPr="00A1247C">
        <w:rPr>
          <w:b/>
        </w:rPr>
        <w:t>JOHN GONÇALVES DE SOUZA</w:t>
      </w:r>
    </w:p>
    <w:p w14:paraId="46F509A2" w14:textId="77777777" w:rsidR="00325C90" w:rsidRDefault="00325C90" w:rsidP="00325C90">
      <w:pPr>
        <w:jc w:val="center"/>
      </w:pPr>
    </w:p>
    <w:p w14:paraId="417F60BF" w14:textId="77777777" w:rsidR="00325C90" w:rsidRPr="005307F1" w:rsidRDefault="00325C90" w:rsidP="00325C90">
      <w:pPr>
        <w:spacing w:after="0"/>
        <w:jc w:val="center"/>
        <w:rPr>
          <w:b/>
          <w:szCs w:val="24"/>
        </w:rPr>
      </w:pPr>
      <w:r w:rsidRPr="005307F1">
        <w:rPr>
          <w:b/>
          <w:szCs w:val="24"/>
        </w:rPr>
        <w:t>LAVRAS – MG</w:t>
      </w:r>
    </w:p>
    <w:p w14:paraId="4EAF5182" w14:textId="77777777" w:rsidR="00325C90" w:rsidRPr="005307F1" w:rsidRDefault="00325C90" w:rsidP="00325C90">
      <w:pPr>
        <w:spacing w:after="0"/>
        <w:jc w:val="center"/>
        <w:rPr>
          <w:b/>
          <w:szCs w:val="24"/>
        </w:rPr>
      </w:pPr>
      <w:r>
        <w:rPr>
          <w:b/>
          <w:szCs w:val="24"/>
        </w:rPr>
        <w:t>2019</w:t>
      </w:r>
    </w:p>
    <w:p w14:paraId="36D6C510" w14:textId="77777777" w:rsidR="00325C90" w:rsidRDefault="00325C90" w:rsidP="00325C90">
      <w:pPr>
        <w:spacing w:after="0"/>
        <w:jc w:val="center"/>
        <w:rPr>
          <w:sz w:val="28"/>
          <w:szCs w:val="28"/>
        </w:rPr>
      </w:pPr>
    </w:p>
    <w:p w14:paraId="6852D2AC" w14:textId="77777777" w:rsidR="00325C90" w:rsidRPr="003F6822" w:rsidRDefault="00325C90" w:rsidP="00325C90">
      <w:pPr>
        <w:spacing w:before="30"/>
        <w:jc w:val="center"/>
        <w:rPr>
          <w:b/>
          <w:szCs w:val="24"/>
        </w:rPr>
      </w:pPr>
      <w:r w:rsidRPr="00A1247C">
        <w:rPr>
          <w:b/>
        </w:rPr>
        <w:t>JOHN GONÇALVES DE SOUZA</w:t>
      </w:r>
    </w:p>
    <w:p w14:paraId="4C6904D9" w14:textId="77777777" w:rsidR="00325C90" w:rsidRPr="003F6822" w:rsidRDefault="00325C90" w:rsidP="00325C90">
      <w:pPr>
        <w:ind w:firstLine="544"/>
        <w:jc w:val="center"/>
        <w:rPr>
          <w:sz w:val="28"/>
          <w:szCs w:val="28"/>
        </w:rPr>
      </w:pPr>
    </w:p>
    <w:p w14:paraId="73EBD60A" w14:textId="77777777" w:rsidR="00325C90" w:rsidRPr="003F6822" w:rsidRDefault="00325C90" w:rsidP="00325C90">
      <w:pPr>
        <w:ind w:firstLine="544"/>
        <w:jc w:val="center"/>
        <w:rPr>
          <w:sz w:val="28"/>
          <w:szCs w:val="28"/>
        </w:rPr>
      </w:pPr>
    </w:p>
    <w:p w14:paraId="397F3C56" w14:textId="77777777" w:rsidR="00325C90" w:rsidRPr="003F6822" w:rsidRDefault="00325C90" w:rsidP="00325C90">
      <w:pPr>
        <w:ind w:firstLine="544"/>
        <w:jc w:val="center"/>
        <w:rPr>
          <w:sz w:val="28"/>
          <w:szCs w:val="28"/>
        </w:rPr>
      </w:pPr>
    </w:p>
    <w:p w14:paraId="613A8F13" w14:textId="77777777" w:rsidR="00325C90" w:rsidRPr="003F6822" w:rsidRDefault="00325C90" w:rsidP="00325C90">
      <w:pPr>
        <w:rPr>
          <w:sz w:val="28"/>
          <w:szCs w:val="28"/>
        </w:rPr>
      </w:pPr>
    </w:p>
    <w:p w14:paraId="1E8FB1F5" w14:textId="77777777" w:rsidR="00325C90" w:rsidRPr="00002261" w:rsidRDefault="00325C90" w:rsidP="00325C90">
      <w:pPr>
        <w:autoSpaceDE w:val="0"/>
        <w:autoSpaceDN w:val="0"/>
        <w:adjustRightInd w:val="0"/>
        <w:jc w:val="center"/>
        <w:rPr>
          <w:b/>
          <w:sz w:val="28"/>
          <w:szCs w:val="28"/>
        </w:rPr>
      </w:pPr>
      <w:r w:rsidRPr="00762FB5">
        <w:rPr>
          <w:b/>
        </w:rPr>
        <w:t>RUÍDO OCUPACIONAL</w:t>
      </w:r>
      <w:r>
        <w:rPr>
          <w:b/>
        </w:rPr>
        <w:t>:</w:t>
      </w:r>
      <w:r w:rsidRPr="00762FB5">
        <w:rPr>
          <w:b/>
        </w:rPr>
        <w:t xml:space="preserve"> SUAS CONSEQU</w:t>
      </w:r>
      <w:r>
        <w:rPr>
          <w:b/>
        </w:rPr>
        <w:t>Ê</w:t>
      </w:r>
      <w:r w:rsidRPr="00762FB5">
        <w:rPr>
          <w:b/>
        </w:rPr>
        <w:t>NCIAS N</w:t>
      </w:r>
      <w:r>
        <w:rPr>
          <w:b/>
        </w:rPr>
        <w:t>A SAÚDE DOS</w:t>
      </w:r>
      <w:r w:rsidRPr="00762FB5">
        <w:rPr>
          <w:b/>
        </w:rPr>
        <w:t>TRABALHADORES</w:t>
      </w:r>
    </w:p>
    <w:p w14:paraId="09AAC69E" w14:textId="77777777" w:rsidR="00325C90" w:rsidRPr="003F6822" w:rsidRDefault="00325C90" w:rsidP="00325C90">
      <w:pPr>
        <w:spacing w:before="30"/>
        <w:jc w:val="center"/>
        <w:rPr>
          <w:sz w:val="28"/>
          <w:szCs w:val="28"/>
        </w:rPr>
      </w:pPr>
    </w:p>
    <w:p w14:paraId="7792613B" w14:textId="77777777" w:rsidR="00325C90" w:rsidRDefault="00325C90" w:rsidP="00325C90">
      <w:pPr>
        <w:rPr>
          <w:szCs w:val="24"/>
        </w:rPr>
      </w:pPr>
    </w:p>
    <w:p w14:paraId="24536787" w14:textId="77777777" w:rsidR="00325C90" w:rsidRPr="003F6822" w:rsidRDefault="00325C90" w:rsidP="00224CEE">
      <w:pPr>
        <w:rPr>
          <w:szCs w:val="24"/>
        </w:rPr>
      </w:pPr>
    </w:p>
    <w:p w14:paraId="2EB75B05" w14:textId="77777777" w:rsidR="00325C90" w:rsidRPr="003F6822" w:rsidRDefault="00325C90" w:rsidP="00325C90">
      <w:pPr>
        <w:rPr>
          <w:szCs w:val="24"/>
        </w:rPr>
      </w:pPr>
    </w:p>
    <w:p w14:paraId="4B2B9267" w14:textId="77777777" w:rsidR="00325C90" w:rsidRDefault="00325C90" w:rsidP="00325C90">
      <w:pPr>
        <w:spacing w:after="0" w:line="240" w:lineRule="auto"/>
        <w:ind w:left="4963"/>
        <w:jc w:val="both"/>
        <w:rPr>
          <w:sz w:val="20"/>
          <w:szCs w:val="20"/>
        </w:rPr>
      </w:pPr>
      <w:r w:rsidRPr="005307F1">
        <w:rPr>
          <w:sz w:val="20"/>
          <w:szCs w:val="20"/>
        </w:rPr>
        <w:t>Monografia apresentada ao Centro Universitário de Lavras, como parte das exigências da disciplina de Trabalho de Conclusão de Curso, curso de Pós-Graduação em Engenharia de Segurança do Trabalho.</w:t>
      </w:r>
    </w:p>
    <w:p w14:paraId="619C4D1C" w14:textId="77777777" w:rsidR="00325C90" w:rsidRPr="005307F1" w:rsidRDefault="00325C90" w:rsidP="00325C90">
      <w:pPr>
        <w:spacing w:after="0" w:line="240" w:lineRule="auto"/>
        <w:ind w:left="4963"/>
        <w:jc w:val="both"/>
        <w:rPr>
          <w:sz w:val="20"/>
          <w:szCs w:val="20"/>
        </w:rPr>
      </w:pPr>
    </w:p>
    <w:p w14:paraId="44472741" w14:textId="77777777" w:rsidR="00325C90" w:rsidRPr="003F6822" w:rsidRDefault="00325C90" w:rsidP="00325C90">
      <w:pPr>
        <w:spacing w:before="30"/>
        <w:rPr>
          <w:b/>
          <w:szCs w:val="24"/>
        </w:rPr>
      </w:pPr>
    </w:p>
    <w:p w14:paraId="78B9BAA8" w14:textId="77777777" w:rsidR="00325C90" w:rsidRDefault="00325C90" w:rsidP="00325C90">
      <w:pPr>
        <w:spacing w:before="30"/>
        <w:rPr>
          <w:b/>
          <w:szCs w:val="24"/>
        </w:rPr>
      </w:pPr>
    </w:p>
    <w:p w14:paraId="083ABB44" w14:textId="77777777" w:rsidR="00325C90" w:rsidRPr="005307F1" w:rsidRDefault="00325C90" w:rsidP="00325C90">
      <w:pPr>
        <w:spacing w:after="0"/>
        <w:jc w:val="center"/>
        <w:rPr>
          <w:b/>
          <w:szCs w:val="24"/>
        </w:rPr>
      </w:pPr>
      <w:r w:rsidRPr="005307F1">
        <w:rPr>
          <w:b/>
          <w:szCs w:val="24"/>
        </w:rPr>
        <w:t>ORIENTADOR</w:t>
      </w:r>
      <w:r>
        <w:rPr>
          <w:b/>
          <w:szCs w:val="24"/>
        </w:rPr>
        <w:t>A</w:t>
      </w:r>
    </w:p>
    <w:p w14:paraId="502ED979" w14:textId="5E608260" w:rsidR="00325C90" w:rsidRPr="008D43F0" w:rsidRDefault="00325C90" w:rsidP="00325C90">
      <w:pPr>
        <w:jc w:val="center"/>
        <w:rPr>
          <w:color w:val="000000"/>
          <w:szCs w:val="24"/>
        </w:rPr>
      </w:pPr>
      <w:r w:rsidRPr="008D43F0">
        <w:rPr>
          <w:szCs w:val="24"/>
        </w:rPr>
        <w:t>Prof</w:t>
      </w:r>
      <w:r w:rsidR="0074152C" w:rsidRPr="008D43F0">
        <w:rPr>
          <w:szCs w:val="24"/>
          <w:vertAlign w:val="superscript"/>
        </w:rPr>
        <w:t>a</w:t>
      </w:r>
      <w:r w:rsidRPr="008D43F0">
        <w:rPr>
          <w:szCs w:val="24"/>
        </w:rPr>
        <w:t xml:space="preserve">. </w:t>
      </w:r>
      <w:r w:rsidR="0074152C" w:rsidRPr="008D43F0">
        <w:rPr>
          <w:color w:val="000000"/>
          <w:szCs w:val="24"/>
        </w:rPr>
        <w:t>Ms. T</w:t>
      </w:r>
      <w:r w:rsidRPr="008D43F0">
        <w:rPr>
          <w:color w:val="000000"/>
          <w:szCs w:val="24"/>
        </w:rPr>
        <w:t>amires Galvão Tavares Pereira</w:t>
      </w:r>
    </w:p>
    <w:p w14:paraId="551FA181" w14:textId="77777777" w:rsidR="0074152C" w:rsidRDefault="0074152C" w:rsidP="00325C90">
      <w:pPr>
        <w:pStyle w:val="SemEspaamento"/>
        <w:jc w:val="center"/>
        <w:rPr>
          <w:b/>
          <w:szCs w:val="24"/>
        </w:rPr>
      </w:pPr>
    </w:p>
    <w:p w14:paraId="3983AB41" w14:textId="77777777" w:rsidR="0074152C" w:rsidRDefault="0074152C" w:rsidP="00325C90">
      <w:pPr>
        <w:pStyle w:val="SemEspaamento"/>
        <w:jc w:val="center"/>
        <w:rPr>
          <w:b/>
          <w:szCs w:val="24"/>
        </w:rPr>
      </w:pPr>
    </w:p>
    <w:p w14:paraId="0B4DAAD8" w14:textId="77777777" w:rsidR="0074152C" w:rsidRDefault="0074152C" w:rsidP="00325C90">
      <w:pPr>
        <w:pStyle w:val="SemEspaamento"/>
        <w:jc w:val="center"/>
        <w:rPr>
          <w:b/>
          <w:szCs w:val="24"/>
        </w:rPr>
      </w:pPr>
    </w:p>
    <w:p w14:paraId="3059D285" w14:textId="77777777" w:rsidR="00325C90" w:rsidRPr="005307F1" w:rsidRDefault="00325C90" w:rsidP="00325C90">
      <w:pPr>
        <w:pStyle w:val="SemEspaamento"/>
        <w:jc w:val="center"/>
        <w:rPr>
          <w:b/>
          <w:szCs w:val="24"/>
        </w:rPr>
      </w:pPr>
      <w:r w:rsidRPr="005307F1">
        <w:rPr>
          <w:b/>
          <w:szCs w:val="24"/>
        </w:rPr>
        <w:t>LAVRAS-MG</w:t>
      </w:r>
    </w:p>
    <w:p w14:paraId="00EE10D0" w14:textId="77777777" w:rsidR="00325C90" w:rsidRPr="005307F1" w:rsidRDefault="00325C90" w:rsidP="00325C90">
      <w:pPr>
        <w:pStyle w:val="SemEspaamento"/>
        <w:jc w:val="center"/>
        <w:rPr>
          <w:b/>
          <w:szCs w:val="24"/>
        </w:rPr>
      </w:pPr>
      <w:r>
        <w:rPr>
          <w:b/>
          <w:szCs w:val="24"/>
        </w:rPr>
        <w:t>2019</w:t>
      </w:r>
    </w:p>
    <w:p w14:paraId="670CE43F" w14:textId="77777777" w:rsidR="00325C90" w:rsidRPr="005307F1" w:rsidRDefault="00325C90" w:rsidP="00325C90">
      <w:pPr>
        <w:spacing w:before="30"/>
        <w:jc w:val="center"/>
        <w:rPr>
          <w:b/>
          <w:szCs w:val="24"/>
        </w:rPr>
      </w:pPr>
      <w:r>
        <w:rPr>
          <w:b/>
          <w:szCs w:val="24"/>
        </w:rPr>
        <w:lastRenderedPageBreak/>
        <w:t>JOHN GONÇALVES DE SOUZA</w:t>
      </w:r>
    </w:p>
    <w:p w14:paraId="749D3E31" w14:textId="77777777" w:rsidR="00325C90" w:rsidRPr="005307F1" w:rsidRDefault="00325C90" w:rsidP="00325C90">
      <w:pPr>
        <w:spacing w:before="30"/>
        <w:jc w:val="center"/>
        <w:rPr>
          <w:szCs w:val="24"/>
        </w:rPr>
      </w:pPr>
    </w:p>
    <w:p w14:paraId="4F67E0ED" w14:textId="77777777" w:rsidR="00325C90" w:rsidRPr="005307F1" w:rsidRDefault="00325C90" w:rsidP="00325C90">
      <w:pPr>
        <w:spacing w:after="0"/>
        <w:jc w:val="center"/>
        <w:rPr>
          <w:b/>
          <w:szCs w:val="24"/>
        </w:rPr>
      </w:pPr>
    </w:p>
    <w:p w14:paraId="5F2CB924" w14:textId="77777777" w:rsidR="00325C90" w:rsidRPr="005307F1" w:rsidRDefault="00325C90" w:rsidP="00325C90">
      <w:pPr>
        <w:spacing w:after="0"/>
        <w:jc w:val="center"/>
        <w:rPr>
          <w:b/>
          <w:szCs w:val="24"/>
        </w:rPr>
      </w:pPr>
    </w:p>
    <w:p w14:paraId="51C77A23" w14:textId="77777777" w:rsidR="00325C90" w:rsidRPr="005307F1" w:rsidRDefault="00325C90" w:rsidP="00325C90">
      <w:pPr>
        <w:spacing w:after="0"/>
        <w:jc w:val="center"/>
        <w:rPr>
          <w:b/>
          <w:szCs w:val="24"/>
        </w:rPr>
      </w:pPr>
    </w:p>
    <w:p w14:paraId="6CA5654E" w14:textId="77777777" w:rsidR="00325C90" w:rsidRPr="005307F1" w:rsidRDefault="00325C90" w:rsidP="00325C90">
      <w:pPr>
        <w:spacing w:after="0"/>
        <w:jc w:val="center"/>
        <w:rPr>
          <w:b/>
          <w:szCs w:val="24"/>
        </w:rPr>
      </w:pPr>
    </w:p>
    <w:p w14:paraId="202C6450" w14:textId="77777777" w:rsidR="00325C90" w:rsidRPr="00002261" w:rsidRDefault="00325C90" w:rsidP="00325C90">
      <w:pPr>
        <w:autoSpaceDE w:val="0"/>
        <w:autoSpaceDN w:val="0"/>
        <w:adjustRightInd w:val="0"/>
        <w:jc w:val="center"/>
        <w:rPr>
          <w:b/>
          <w:sz w:val="28"/>
          <w:szCs w:val="28"/>
        </w:rPr>
      </w:pPr>
      <w:r w:rsidRPr="00762FB5">
        <w:rPr>
          <w:b/>
        </w:rPr>
        <w:t>RUÍDO OCUPACIONAL</w:t>
      </w:r>
      <w:r>
        <w:rPr>
          <w:b/>
        </w:rPr>
        <w:t>:</w:t>
      </w:r>
      <w:r w:rsidRPr="00762FB5">
        <w:rPr>
          <w:b/>
        </w:rPr>
        <w:t xml:space="preserve"> SUAS CONSEQU</w:t>
      </w:r>
      <w:r>
        <w:rPr>
          <w:b/>
        </w:rPr>
        <w:t>Ê</w:t>
      </w:r>
      <w:r w:rsidRPr="00762FB5">
        <w:rPr>
          <w:b/>
        </w:rPr>
        <w:t>NCIAS N</w:t>
      </w:r>
      <w:r>
        <w:rPr>
          <w:b/>
        </w:rPr>
        <w:t>A SAÚDE DOS TRABALHADORES</w:t>
      </w:r>
    </w:p>
    <w:p w14:paraId="62111805" w14:textId="77777777" w:rsidR="00325C90" w:rsidRPr="005307F1" w:rsidRDefault="00325C90" w:rsidP="00325C90">
      <w:pPr>
        <w:spacing w:before="120"/>
        <w:jc w:val="center"/>
        <w:rPr>
          <w:szCs w:val="24"/>
        </w:rPr>
      </w:pPr>
    </w:p>
    <w:p w14:paraId="44D3522E" w14:textId="77777777" w:rsidR="00325C90" w:rsidRDefault="00325C90" w:rsidP="00325C90">
      <w:pPr>
        <w:spacing w:after="0"/>
        <w:rPr>
          <w:szCs w:val="24"/>
        </w:rPr>
      </w:pPr>
    </w:p>
    <w:p w14:paraId="7A048ACB" w14:textId="77777777" w:rsidR="00325C90" w:rsidRPr="005307F1" w:rsidRDefault="00325C90" w:rsidP="00325C90">
      <w:pPr>
        <w:spacing w:after="0"/>
        <w:jc w:val="center"/>
        <w:rPr>
          <w:szCs w:val="24"/>
        </w:rPr>
      </w:pPr>
    </w:p>
    <w:p w14:paraId="1B4D9704" w14:textId="77777777" w:rsidR="00325C90" w:rsidRDefault="00325C90" w:rsidP="00325C90">
      <w:pPr>
        <w:spacing w:after="0" w:line="240" w:lineRule="auto"/>
        <w:ind w:left="4963"/>
        <w:jc w:val="both"/>
        <w:rPr>
          <w:sz w:val="20"/>
          <w:szCs w:val="20"/>
        </w:rPr>
      </w:pPr>
      <w:r>
        <w:rPr>
          <w:sz w:val="20"/>
          <w:szCs w:val="20"/>
        </w:rPr>
        <w:t xml:space="preserve">Monografia apresentada </w:t>
      </w:r>
      <w:r w:rsidRPr="005307F1">
        <w:rPr>
          <w:sz w:val="20"/>
          <w:szCs w:val="20"/>
        </w:rPr>
        <w:t>ao Centro</w:t>
      </w:r>
      <w:r>
        <w:rPr>
          <w:sz w:val="20"/>
          <w:szCs w:val="20"/>
        </w:rPr>
        <w:t xml:space="preserve"> </w:t>
      </w:r>
      <w:r w:rsidRPr="005307F1">
        <w:rPr>
          <w:sz w:val="20"/>
          <w:szCs w:val="20"/>
        </w:rPr>
        <w:t>Universitário de Lavras, como parte das exigências da disciplina de Trabalho de Conclusão de Curso, curso de Pós-Graduação em Engenharia de Segurança do Trabalho.</w:t>
      </w:r>
    </w:p>
    <w:p w14:paraId="4E1A7470" w14:textId="77777777" w:rsidR="00325C90" w:rsidRPr="005307F1" w:rsidRDefault="00325C90" w:rsidP="00A267B8">
      <w:pPr>
        <w:pStyle w:val="SemEspaamento"/>
        <w:rPr>
          <w:szCs w:val="24"/>
        </w:rPr>
      </w:pPr>
    </w:p>
    <w:p w14:paraId="67F1C1E1" w14:textId="69251607" w:rsidR="00325C90" w:rsidRDefault="00325C90" w:rsidP="00325C90">
      <w:pPr>
        <w:pStyle w:val="SemEspaamento"/>
        <w:jc w:val="center"/>
        <w:rPr>
          <w:szCs w:val="24"/>
        </w:rPr>
      </w:pPr>
      <w:r w:rsidRPr="00A267B8">
        <w:rPr>
          <w:szCs w:val="24"/>
        </w:rPr>
        <w:t>Aprovad</w:t>
      </w:r>
      <w:r w:rsidR="00A267B8" w:rsidRPr="00A267B8">
        <w:rPr>
          <w:szCs w:val="24"/>
        </w:rPr>
        <w:t>o</w:t>
      </w:r>
      <w:r w:rsidRPr="00A267B8">
        <w:rPr>
          <w:szCs w:val="24"/>
        </w:rPr>
        <w:t xml:space="preserve"> em </w:t>
      </w:r>
      <w:r w:rsidR="00F57F1A" w:rsidRPr="00A267B8">
        <w:rPr>
          <w:szCs w:val="24"/>
        </w:rPr>
        <w:t>27</w:t>
      </w:r>
      <w:r w:rsidR="00A267B8" w:rsidRPr="00A267B8">
        <w:rPr>
          <w:szCs w:val="24"/>
        </w:rPr>
        <w:t xml:space="preserve"> de setembro de </w:t>
      </w:r>
      <w:r w:rsidR="00F57F1A" w:rsidRPr="00A267B8">
        <w:rPr>
          <w:szCs w:val="24"/>
        </w:rPr>
        <w:t>2019</w:t>
      </w:r>
    </w:p>
    <w:p w14:paraId="4ECAF70A" w14:textId="758DAB95" w:rsidR="00A267B8" w:rsidRPr="00A267B8" w:rsidRDefault="00A267B8" w:rsidP="00A267B8">
      <w:pPr>
        <w:pStyle w:val="SemEspaamento"/>
        <w:ind w:left="2127" w:firstLine="709"/>
        <w:rPr>
          <w:b/>
          <w:bCs/>
          <w:szCs w:val="24"/>
        </w:rPr>
      </w:pPr>
      <w:r w:rsidRPr="00A267B8">
        <w:rPr>
          <w:b/>
          <w:bCs/>
          <w:szCs w:val="24"/>
        </w:rPr>
        <w:t>ORIENTADORA</w:t>
      </w:r>
    </w:p>
    <w:p w14:paraId="3EAC2660" w14:textId="56FC6F6F" w:rsidR="00A267B8" w:rsidRDefault="00325C90" w:rsidP="00A267B8">
      <w:pPr>
        <w:ind w:left="1418" w:firstLine="709"/>
        <w:rPr>
          <w:color w:val="000000"/>
          <w:szCs w:val="24"/>
        </w:rPr>
      </w:pPr>
      <w:r w:rsidRPr="00A267B8">
        <w:rPr>
          <w:szCs w:val="24"/>
        </w:rPr>
        <w:t>Prof</w:t>
      </w:r>
      <w:r w:rsidR="0074152C" w:rsidRPr="00A267B8">
        <w:rPr>
          <w:szCs w:val="24"/>
          <w:vertAlign w:val="superscript"/>
        </w:rPr>
        <w:t>a</w:t>
      </w:r>
      <w:r w:rsidRPr="00A267B8">
        <w:rPr>
          <w:szCs w:val="24"/>
        </w:rPr>
        <w:t>.</w:t>
      </w:r>
      <w:r w:rsidR="0074152C" w:rsidRPr="00A267B8">
        <w:rPr>
          <w:szCs w:val="24"/>
        </w:rPr>
        <w:t xml:space="preserve"> Ms. </w:t>
      </w:r>
      <w:r w:rsidRPr="00A267B8">
        <w:rPr>
          <w:color w:val="000000"/>
          <w:szCs w:val="24"/>
        </w:rPr>
        <w:t>Tamires Galvão Tavares Pereira</w:t>
      </w:r>
    </w:p>
    <w:p w14:paraId="2D4BDC5A" w14:textId="6E963B1B" w:rsidR="00A267B8" w:rsidRPr="00A267B8" w:rsidRDefault="00A267B8" w:rsidP="00A267B8">
      <w:pPr>
        <w:ind w:left="2127" w:firstLine="709"/>
        <w:rPr>
          <w:b/>
          <w:bCs/>
          <w:color w:val="000000"/>
          <w:szCs w:val="24"/>
        </w:rPr>
      </w:pPr>
      <w:bookmarkStart w:id="0" w:name="OLE_LINK3"/>
      <w:bookmarkStart w:id="1" w:name="OLE_LINK4"/>
      <w:r w:rsidRPr="00A267B8">
        <w:rPr>
          <w:b/>
          <w:bCs/>
          <w:color w:val="000000"/>
          <w:szCs w:val="24"/>
        </w:rPr>
        <w:t>MEMBRO DA BANCA</w:t>
      </w:r>
    </w:p>
    <w:bookmarkEnd w:id="0"/>
    <w:bookmarkEnd w:id="1"/>
    <w:p w14:paraId="53FF6F87" w14:textId="4E236E35" w:rsidR="00325C90" w:rsidRDefault="005E2CC6" w:rsidP="00A267B8">
      <w:pPr>
        <w:ind w:left="1418" w:firstLine="709"/>
        <w:rPr>
          <w:szCs w:val="24"/>
        </w:rPr>
      </w:pPr>
      <w:r w:rsidRPr="00A267B8">
        <w:rPr>
          <w:szCs w:val="24"/>
        </w:rPr>
        <w:t>P</w:t>
      </w:r>
      <w:r w:rsidR="00E05D74" w:rsidRPr="00A267B8">
        <w:rPr>
          <w:szCs w:val="24"/>
        </w:rPr>
        <w:t>rof</w:t>
      </w:r>
      <w:r w:rsidR="0074152C" w:rsidRPr="00A267B8">
        <w:rPr>
          <w:szCs w:val="24"/>
        </w:rPr>
        <w:t xml:space="preserve">. </w:t>
      </w:r>
      <w:r w:rsidR="00C61841" w:rsidRPr="00A267B8">
        <w:rPr>
          <w:szCs w:val="24"/>
        </w:rPr>
        <w:t>Ms</w:t>
      </w:r>
      <w:r w:rsidRPr="00A267B8">
        <w:rPr>
          <w:szCs w:val="24"/>
        </w:rPr>
        <w:t xml:space="preserve">. </w:t>
      </w:r>
      <w:r w:rsidR="00B51F76" w:rsidRPr="00A267B8">
        <w:rPr>
          <w:szCs w:val="24"/>
        </w:rPr>
        <w:t>H</w:t>
      </w:r>
      <w:r w:rsidR="0036148E" w:rsidRPr="00A267B8">
        <w:rPr>
          <w:szCs w:val="24"/>
        </w:rPr>
        <w:t>é</w:t>
      </w:r>
      <w:r w:rsidR="00B51F76" w:rsidRPr="00A267B8">
        <w:rPr>
          <w:szCs w:val="24"/>
        </w:rPr>
        <w:t xml:space="preserve">rcules José </w:t>
      </w:r>
      <w:proofErr w:type="spellStart"/>
      <w:r w:rsidR="00B51F76" w:rsidRPr="00A267B8">
        <w:rPr>
          <w:szCs w:val="24"/>
        </w:rPr>
        <w:t>Marzoque</w:t>
      </w:r>
      <w:proofErr w:type="spellEnd"/>
    </w:p>
    <w:p w14:paraId="4047CA76" w14:textId="57108F01" w:rsidR="00A267B8" w:rsidRPr="00A267B8" w:rsidRDefault="00A267B8" w:rsidP="00A267B8">
      <w:pPr>
        <w:ind w:left="2127" w:firstLine="709"/>
        <w:rPr>
          <w:b/>
          <w:bCs/>
          <w:color w:val="000000"/>
          <w:szCs w:val="24"/>
        </w:rPr>
      </w:pPr>
      <w:r w:rsidRPr="00A267B8">
        <w:rPr>
          <w:b/>
          <w:bCs/>
          <w:color w:val="000000"/>
          <w:szCs w:val="24"/>
        </w:rPr>
        <w:t>MEMBRO DA BANCA</w:t>
      </w:r>
    </w:p>
    <w:p w14:paraId="1E203DD8" w14:textId="615D65A0" w:rsidR="0074152C" w:rsidRPr="00A267B8" w:rsidRDefault="00E05D74" w:rsidP="00A267B8">
      <w:pPr>
        <w:pStyle w:val="SemEspaamento"/>
        <w:ind w:left="1418" w:firstLine="709"/>
        <w:rPr>
          <w:szCs w:val="24"/>
        </w:rPr>
      </w:pPr>
      <w:r w:rsidRPr="00A267B8">
        <w:rPr>
          <w:szCs w:val="24"/>
        </w:rPr>
        <w:t>Prof</w:t>
      </w:r>
      <w:r w:rsidR="0074152C" w:rsidRPr="00A267B8">
        <w:rPr>
          <w:szCs w:val="24"/>
        </w:rPr>
        <w:t xml:space="preserve">. </w:t>
      </w:r>
      <w:r w:rsidR="00C61841" w:rsidRPr="00A267B8">
        <w:rPr>
          <w:szCs w:val="24"/>
        </w:rPr>
        <w:t>Dr.</w:t>
      </w:r>
      <w:r w:rsidR="0074152C" w:rsidRPr="00A267B8">
        <w:rPr>
          <w:szCs w:val="24"/>
        </w:rPr>
        <w:t xml:space="preserve"> </w:t>
      </w:r>
      <w:r w:rsidR="00325C90" w:rsidRPr="00A267B8">
        <w:rPr>
          <w:szCs w:val="24"/>
        </w:rPr>
        <w:t>M</w:t>
      </w:r>
      <w:r w:rsidRPr="00A267B8">
        <w:rPr>
          <w:szCs w:val="24"/>
        </w:rPr>
        <w:t xml:space="preserve">arcelo </w:t>
      </w:r>
      <w:proofErr w:type="spellStart"/>
      <w:r w:rsidRPr="00A267B8">
        <w:rPr>
          <w:szCs w:val="24"/>
        </w:rPr>
        <w:t>Linon</w:t>
      </w:r>
      <w:proofErr w:type="spellEnd"/>
      <w:r w:rsidRPr="00A267B8">
        <w:rPr>
          <w:szCs w:val="24"/>
        </w:rPr>
        <w:t xml:space="preserve"> Batista</w:t>
      </w:r>
    </w:p>
    <w:p w14:paraId="55F140B7" w14:textId="77777777" w:rsidR="0074152C" w:rsidRDefault="0074152C" w:rsidP="00325C90">
      <w:pPr>
        <w:pStyle w:val="SemEspaamento"/>
        <w:rPr>
          <w:b/>
          <w:szCs w:val="24"/>
        </w:rPr>
      </w:pPr>
    </w:p>
    <w:p w14:paraId="514B8E99" w14:textId="77777777" w:rsidR="00325C90" w:rsidRPr="005307F1" w:rsidRDefault="00325C90" w:rsidP="00325C90">
      <w:pPr>
        <w:pStyle w:val="SemEspaamento"/>
        <w:jc w:val="center"/>
        <w:rPr>
          <w:b/>
          <w:szCs w:val="24"/>
        </w:rPr>
      </w:pPr>
      <w:r w:rsidRPr="005307F1">
        <w:rPr>
          <w:b/>
          <w:szCs w:val="24"/>
        </w:rPr>
        <w:t>LAVRAS-M</w:t>
      </w:r>
      <w:bookmarkStart w:id="2" w:name="_GoBack"/>
      <w:bookmarkEnd w:id="2"/>
      <w:r w:rsidRPr="005307F1">
        <w:rPr>
          <w:b/>
          <w:szCs w:val="24"/>
        </w:rPr>
        <w:t>G</w:t>
      </w:r>
    </w:p>
    <w:p w14:paraId="5AAA6CEE" w14:textId="77777777" w:rsidR="00325C90" w:rsidRDefault="00325C90" w:rsidP="00325C90">
      <w:pPr>
        <w:spacing w:after="0"/>
        <w:jc w:val="center"/>
        <w:rPr>
          <w:b/>
        </w:rPr>
      </w:pPr>
      <w:r>
        <w:rPr>
          <w:b/>
          <w:szCs w:val="24"/>
        </w:rPr>
        <w:t xml:space="preserve">2019                            </w:t>
      </w:r>
      <w:r>
        <w:rPr>
          <w:b/>
        </w:rPr>
        <w:br w:type="page"/>
      </w:r>
    </w:p>
    <w:p w14:paraId="5721CF22" w14:textId="77777777" w:rsidR="00325C90" w:rsidRDefault="00325C90" w:rsidP="00325C90">
      <w:pPr>
        <w:pStyle w:val="SemEspaamento"/>
        <w:jc w:val="center"/>
        <w:rPr>
          <w:b/>
        </w:rPr>
      </w:pPr>
      <w:r>
        <w:rPr>
          <w:b/>
        </w:rPr>
        <w:lastRenderedPageBreak/>
        <w:t>RESUMO</w:t>
      </w:r>
    </w:p>
    <w:p w14:paraId="4714420A" w14:textId="77777777" w:rsidR="00325C90" w:rsidRDefault="00325C90" w:rsidP="00325C90">
      <w:pPr>
        <w:pStyle w:val="SemEspaamento"/>
        <w:jc w:val="center"/>
        <w:rPr>
          <w:b/>
        </w:rPr>
      </w:pPr>
    </w:p>
    <w:p w14:paraId="6F3648AE" w14:textId="44A16306" w:rsidR="00325C90" w:rsidRPr="00F7349C" w:rsidRDefault="00325C90" w:rsidP="00325C90">
      <w:pPr>
        <w:pStyle w:val="SemEspaamento"/>
        <w:rPr>
          <w:bCs/>
        </w:rPr>
      </w:pPr>
      <w:r w:rsidRPr="000D07AE">
        <w:rPr>
          <w:bCs/>
        </w:rPr>
        <w:t>A per</w:t>
      </w:r>
      <w:r>
        <w:rPr>
          <w:bCs/>
        </w:rPr>
        <w:t>da auditiva pela exposição ao ruído há tempos tem sido tema de abordagens feitas por médicos do Trabalho, engenheiros de Segurança do Trabalho, organização e colaboradores.</w:t>
      </w:r>
      <w:r w:rsidR="00DB7E3F">
        <w:rPr>
          <w:bCs/>
        </w:rPr>
        <w:t xml:space="preserve"> </w:t>
      </w:r>
      <w:r>
        <w:rPr>
          <w:bCs/>
        </w:rPr>
        <w:t xml:space="preserve">O presente trabalho foi construído a partir de uma pesquisa bibliográfica e o objetivo principal foi pesquisar e relacionar as normas </w:t>
      </w:r>
      <w:r w:rsidR="00007FA8">
        <w:rPr>
          <w:bCs/>
        </w:rPr>
        <w:t xml:space="preserve">trabalhistas </w:t>
      </w:r>
      <w:r>
        <w:rPr>
          <w:bCs/>
        </w:rPr>
        <w:t>e previdenciárias</w:t>
      </w:r>
      <w:r w:rsidR="007E5327">
        <w:rPr>
          <w:bCs/>
        </w:rPr>
        <w:t xml:space="preserve"> relacionadas, ao </w:t>
      </w:r>
      <w:r>
        <w:rPr>
          <w:bCs/>
        </w:rPr>
        <w:t>ruído ocupacional,</w:t>
      </w:r>
      <w:r w:rsidR="007D67D4">
        <w:rPr>
          <w:bCs/>
        </w:rPr>
        <w:t xml:space="preserve"> abordando</w:t>
      </w:r>
      <w:r>
        <w:rPr>
          <w:bCs/>
        </w:rPr>
        <w:t xml:space="preserve"> suas principais consequências para a saúde e aposentadoria especial para funcionários que trabalham em condições insalubres associadas ao ruído. Trata, ainda, das medidas preventivas que devem ser adotas pelas organizações, como uso de equipamentos de proteção, adequação das máquinas, revezamento de turma, entre outras, bem como à sua importância para minimizar os danos provocados aos trabalhadores. </w:t>
      </w:r>
      <w:r w:rsidRPr="000D07AE">
        <w:rPr>
          <w:bCs/>
        </w:rPr>
        <w:tab/>
      </w:r>
    </w:p>
    <w:p w14:paraId="108F2D41" w14:textId="67C1209C" w:rsidR="00325C90" w:rsidRDefault="00325C90" w:rsidP="00325C90">
      <w:pPr>
        <w:pStyle w:val="SemEspaamento"/>
        <w:jc w:val="left"/>
      </w:pPr>
      <w:r>
        <w:rPr>
          <w:b/>
        </w:rPr>
        <w:t>Palavra</w:t>
      </w:r>
      <w:r w:rsidR="007D67D4">
        <w:rPr>
          <w:b/>
        </w:rPr>
        <w:t>s</w:t>
      </w:r>
      <w:r>
        <w:rPr>
          <w:b/>
        </w:rPr>
        <w:t>-chave</w:t>
      </w:r>
      <w:r w:rsidRPr="0035411C">
        <w:t>:</w:t>
      </w:r>
      <w:r>
        <w:rPr>
          <w:szCs w:val="24"/>
        </w:rPr>
        <w:t xml:space="preserve"> Norma Regulamentadora 15; </w:t>
      </w:r>
      <w:r w:rsidRPr="00C27670">
        <w:rPr>
          <w:szCs w:val="24"/>
        </w:rPr>
        <w:t>Equipament</w:t>
      </w:r>
      <w:r>
        <w:rPr>
          <w:szCs w:val="24"/>
        </w:rPr>
        <w:t>o de Proteção Individual (EPI);</w:t>
      </w:r>
      <w:r w:rsidRPr="00C27670">
        <w:rPr>
          <w:szCs w:val="24"/>
        </w:rPr>
        <w:t xml:space="preserve"> </w:t>
      </w:r>
      <w:r>
        <w:rPr>
          <w:szCs w:val="24"/>
        </w:rPr>
        <w:t>impactos do ruído; Higiene Ocupacional; Segurança do T</w:t>
      </w:r>
      <w:r w:rsidRPr="00C27670">
        <w:rPr>
          <w:szCs w:val="24"/>
        </w:rPr>
        <w:t>rabalho.</w:t>
      </w:r>
    </w:p>
    <w:p w14:paraId="5FC7DBC5" w14:textId="77777777" w:rsidR="00325C90" w:rsidRDefault="00325C90" w:rsidP="00325C90">
      <w:pPr>
        <w:spacing w:after="0"/>
        <w:jc w:val="both"/>
        <w:rPr>
          <w:szCs w:val="24"/>
        </w:rPr>
      </w:pPr>
    </w:p>
    <w:p w14:paraId="11470782" w14:textId="77777777" w:rsidR="00325C90" w:rsidRDefault="00325C90" w:rsidP="00325C90">
      <w:pPr>
        <w:spacing w:after="0"/>
        <w:jc w:val="both"/>
        <w:rPr>
          <w:szCs w:val="24"/>
        </w:rPr>
      </w:pPr>
    </w:p>
    <w:p w14:paraId="6CF7D220" w14:textId="77777777" w:rsidR="00325C90" w:rsidRDefault="00325C90" w:rsidP="00325C90">
      <w:pPr>
        <w:spacing w:after="0"/>
        <w:jc w:val="both"/>
        <w:rPr>
          <w:szCs w:val="24"/>
        </w:rPr>
      </w:pPr>
    </w:p>
    <w:p w14:paraId="7A4515E6" w14:textId="77777777" w:rsidR="00325C90" w:rsidRDefault="00325C90" w:rsidP="00325C90">
      <w:pPr>
        <w:spacing w:after="0"/>
        <w:jc w:val="both"/>
        <w:rPr>
          <w:szCs w:val="24"/>
        </w:rPr>
      </w:pPr>
    </w:p>
    <w:p w14:paraId="4766178F" w14:textId="77777777" w:rsidR="00325C90" w:rsidRDefault="00325C90" w:rsidP="00325C90">
      <w:pPr>
        <w:spacing w:after="0"/>
        <w:jc w:val="both"/>
        <w:rPr>
          <w:szCs w:val="24"/>
        </w:rPr>
      </w:pPr>
    </w:p>
    <w:p w14:paraId="32A29E4B" w14:textId="77777777" w:rsidR="00325C90" w:rsidRDefault="00325C90" w:rsidP="00325C90">
      <w:pPr>
        <w:spacing w:after="0"/>
        <w:jc w:val="both"/>
        <w:rPr>
          <w:szCs w:val="24"/>
        </w:rPr>
      </w:pPr>
    </w:p>
    <w:p w14:paraId="239F78D1" w14:textId="77777777" w:rsidR="00325C90" w:rsidRDefault="00325C90" w:rsidP="00325C90">
      <w:pPr>
        <w:spacing w:after="0"/>
        <w:jc w:val="both"/>
        <w:rPr>
          <w:szCs w:val="24"/>
        </w:rPr>
      </w:pPr>
    </w:p>
    <w:p w14:paraId="37EAAE09" w14:textId="77777777" w:rsidR="00325C90" w:rsidRDefault="00325C90" w:rsidP="00325C90">
      <w:pPr>
        <w:spacing w:after="0"/>
        <w:jc w:val="both"/>
        <w:rPr>
          <w:szCs w:val="24"/>
        </w:rPr>
      </w:pPr>
    </w:p>
    <w:p w14:paraId="41236D61" w14:textId="77777777" w:rsidR="00325C90" w:rsidRDefault="00325C90" w:rsidP="00325C90">
      <w:pPr>
        <w:spacing w:after="0"/>
        <w:jc w:val="both"/>
        <w:rPr>
          <w:szCs w:val="24"/>
        </w:rPr>
      </w:pPr>
    </w:p>
    <w:p w14:paraId="0728017A" w14:textId="77777777" w:rsidR="00325C90" w:rsidRDefault="00325C90" w:rsidP="00325C90">
      <w:pPr>
        <w:spacing w:after="0"/>
        <w:jc w:val="both"/>
        <w:rPr>
          <w:szCs w:val="24"/>
        </w:rPr>
      </w:pPr>
    </w:p>
    <w:p w14:paraId="24CD53A1" w14:textId="77777777" w:rsidR="00325C90" w:rsidRDefault="00325C90" w:rsidP="00325C90">
      <w:pPr>
        <w:spacing w:after="0"/>
        <w:jc w:val="both"/>
        <w:rPr>
          <w:szCs w:val="24"/>
        </w:rPr>
      </w:pPr>
    </w:p>
    <w:p w14:paraId="740E04B4" w14:textId="77777777" w:rsidR="00325C90" w:rsidRDefault="00325C90" w:rsidP="00325C90">
      <w:pPr>
        <w:spacing w:after="0"/>
        <w:jc w:val="both"/>
        <w:rPr>
          <w:szCs w:val="24"/>
        </w:rPr>
      </w:pPr>
    </w:p>
    <w:p w14:paraId="58D75697" w14:textId="77777777" w:rsidR="00325C90" w:rsidRDefault="00325C90" w:rsidP="00325C90">
      <w:pPr>
        <w:spacing w:after="0"/>
        <w:jc w:val="both"/>
        <w:rPr>
          <w:szCs w:val="24"/>
        </w:rPr>
      </w:pPr>
    </w:p>
    <w:p w14:paraId="5821B998" w14:textId="77777777" w:rsidR="00325C90" w:rsidRDefault="00325C90" w:rsidP="00325C90">
      <w:pPr>
        <w:spacing w:after="0"/>
        <w:jc w:val="both"/>
        <w:rPr>
          <w:szCs w:val="24"/>
        </w:rPr>
      </w:pPr>
    </w:p>
    <w:p w14:paraId="20D9D4C9" w14:textId="77777777" w:rsidR="00325C90" w:rsidRDefault="00325C90" w:rsidP="00325C90">
      <w:pPr>
        <w:spacing w:after="0"/>
        <w:jc w:val="both"/>
        <w:rPr>
          <w:szCs w:val="24"/>
        </w:rPr>
      </w:pPr>
    </w:p>
    <w:p w14:paraId="5FC4F151" w14:textId="77777777" w:rsidR="00325C90" w:rsidRDefault="00325C90" w:rsidP="00325C90">
      <w:pPr>
        <w:spacing w:after="0"/>
        <w:jc w:val="center"/>
        <w:rPr>
          <w:szCs w:val="24"/>
        </w:rPr>
      </w:pPr>
      <w:r>
        <w:rPr>
          <w:szCs w:val="24"/>
        </w:rPr>
        <w:br w:type="page"/>
      </w:r>
    </w:p>
    <w:p w14:paraId="216AA983" w14:textId="77777777" w:rsidR="00325C90" w:rsidRPr="00EB0BBE" w:rsidRDefault="00325C90" w:rsidP="00325C90">
      <w:pPr>
        <w:spacing w:after="0"/>
        <w:jc w:val="center"/>
        <w:rPr>
          <w:b/>
          <w:szCs w:val="24"/>
          <w:lang w:val="en-US"/>
        </w:rPr>
      </w:pPr>
      <w:r w:rsidRPr="00365979">
        <w:rPr>
          <w:b/>
          <w:szCs w:val="24"/>
          <w:lang w:val="en-US"/>
        </w:rPr>
        <w:lastRenderedPageBreak/>
        <w:t>ABSTRACT</w:t>
      </w:r>
    </w:p>
    <w:p w14:paraId="13F5CE73" w14:textId="77777777" w:rsidR="00325C90" w:rsidRPr="00E523EC" w:rsidRDefault="00325C90" w:rsidP="00325C90">
      <w:pPr>
        <w:pStyle w:val="SemEspaamento"/>
        <w:spacing w:after="0"/>
        <w:rPr>
          <w:b/>
          <w:color w:val="FF0000"/>
          <w:lang w:val="en-US"/>
        </w:rPr>
      </w:pPr>
    </w:p>
    <w:p w14:paraId="57FDCCAB" w14:textId="77777777" w:rsidR="00325C90" w:rsidRPr="00E523EC" w:rsidRDefault="00325C90" w:rsidP="00325C90">
      <w:pPr>
        <w:spacing w:after="0"/>
        <w:jc w:val="both"/>
        <w:rPr>
          <w:szCs w:val="24"/>
          <w:lang w:val="en-US"/>
        </w:rPr>
      </w:pPr>
    </w:p>
    <w:p w14:paraId="24FBC72B" w14:textId="529B54E9" w:rsidR="004419FE" w:rsidRDefault="004419FE" w:rsidP="004419FE">
      <w:pPr>
        <w:spacing w:after="0"/>
        <w:jc w:val="both"/>
        <w:rPr>
          <w:szCs w:val="24"/>
          <w:lang w:val="en"/>
        </w:rPr>
      </w:pPr>
      <w:r w:rsidRPr="004419FE">
        <w:rPr>
          <w:szCs w:val="24"/>
          <w:lang w:val="en"/>
        </w:rPr>
        <w:t>Hearing loss from noise exposure has long been the subject of approaches made by occupational physicians, occupational safety engineers, the organization and employees. The present work was built from a bibliographical research and the main objective was to research and relate labor and social security norms to occupational noise, addressing its main health consequences and special retirement for employees who work in unhealthy conditions associated with noise. It also deals with th</w:t>
      </w:r>
      <w:r>
        <w:rPr>
          <w:szCs w:val="24"/>
          <w:lang w:val="en"/>
        </w:rPr>
        <w:t xml:space="preserve">e preventive measures that must </w:t>
      </w:r>
      <w:r w:rsidRPr="004419FE">
        <w:rPr>
          <w:szCs w:val="24"/>
          <w:lang w:val="en"/>
        </w:rPr>
        <w:t>be adopted by organizations, such as the use of protective equipment, machinery adequacy, class relay, among others, as well as their importance to minimize the damage caused to workers.</w:t>
      </w:r>
    </w:p>
    <w:p w14:paraId="50622488" w14:textId="77777777" w:rsidR="004419FE" w:rsidRPr="004419FE" w:rsidRDefault="004419FE" w:rsidP="004419FE">
      <w:pPr>
        <w:spacing w:after="0"/>
        <w:jc w:val="both"/>
        <w:rPr>
          <w:szCs w:val="24"/>
          <w:lang w:val="en"/>
        </w:rPr>
      </w:pPr>
    </w:p>
    <w:p w14:paraId="6A1490CD" w14:textId="77777777" w:rsidR="004419FE" w:rsidRPr="004419FE" w:rsidRDefault="004419FE" w:rsidP="004419FE">
      <w:pPr>
        <w:spacing w:after="0"/>
        <w:jc w:val="both"/>
        <w:rPr>
          <w:szCs w:val="24"/>
          <w:lang w:val="en-US"/>
        </w:rPr>
      </w:pPr>
      <w:r w:rsidRPr="004419FE">
        <w:rPr>
          <w:b/>
          <w:szCs w:val="24"/>
          <w:lang w:val="en"/>
        </w:rPr>
        <w:t>Keywords:</w:t>
      </w:r>
      <w:r w:rsidRPr="004419FE">
        <w:rPr>
          <w:szCs w:val="24"/>
          <w:lang w:val="en"/>
        </w:rPr>
        <w:t xml:space="preserve"> Regulatory Standard 15; Personal Protective Equipment (PPE); noise impacts; Occupational hygiene; Workplace safety.</w:t>
      </w:r>
    </w:p>
    <w:p w14:paraId="01B2C94D" w14:textId="77777777" w:rsidR="00325C90" w:rsidRPr="00480F99" w:rsidRDefault="00325C90" w:rsidP="00325C90">
      <w:pPr>
        <w:spacing w:after="0"/>
        <w:jc w:val="both"/>
        <w:rPr>
          <w:szCs w:val="24"/>
          <w:lang w:val="en-US"/>
        </w:rPr>
      </w:pPr>
    </w:p>
    <w:p w14:paraId="42E12DEB" w14:textId="77777777" w:rsidR="00325C90" w:rsidRPr="00480F99" w:rsidRDefault="00325C90" w:rsidP="00325C90">
      <w:pPr>
        <w:spacing w:after="0"/>
        <w:jc w:val="both"/>
        <w:rPr>
          <w:szCs w:val="24"/>
          <w:lang w:val="en-US"/>
        </w:rPr>
      </w:pPr>
    </w:p>
    <w:p w14:paraId="53AB6AE3" w14:textId="77777777" w:rsidR="00325C90" w:rsidRPr="00480F99" w:rsidRDefault="00325C90" w:rsidP="00325C90">
      <w:pPr>
        <w:spacing w:after="0"/>
        <w:jc w:val="center"/>
        <w:rPr>
          <w:szCs w:val="24"/>
          <w:lang w:val="en-US"/>
        </w:rPr>
      </w:pPr>
    </w:p>
    <w:p w14:paraId="72306120" w14:textId="77777777" w:rsidR="00325C90" w:rsidRPr="00480F99" w:rsidRDefault="00325C90" w:rsidP="00325C90">
      <w:pPr>
        <w:tabs>
          <w:tab w:val="left" w:pos="885"/>
        </w:tabs>
        <w:spacing w:after="0"/>
        <w:rPr>
          <w:szCs w:val="24"/>
          <w:lang w:val="en-US"/>
        </w:rPr>
      </w:pPr>
    </w:p>
    <w:p w14:paraId="450B0096" w14:textId="77777777" w:rsidR="00325C90" w:rsidRPr="00480F99" w:rsidRDefault="00325C90" w:rsidP="00325C90">
      <w:pPr>
        <w:spacing w:after="0"/>
        <w:rPr>
          <w:b/>
          <w:szCs w:val="28"/>
          <w:lang w:val="en-US"/>
        </w:rPr>
      </w:pPr>
      <w:r w:rsidRPr="00480F99">
        <w:rPr>
          <w:szCs w:val="24"/>
          <w:lang w:val="en-US"/>
        </w:rPr>
        <w:br w:type="page"/>
      </w:r>
    </w:p>
    <w:sdt>
      <w:sdtPr>
        <w:rPr>
          <w:b w:val="0"/>
          <w:bCs w:val="0"/>
          <w:szCs w:val="22"/>
          <w:lang w:eastAsia="pt-BR"/>
        </w:rPr>
        <w:id w:val="1444344046"/>
        <w:docPartObj>
          <w:docPartGallery w:val="Table of Contents"/>
          <w:docPartUnique/>
        </w:docPartObj>
      </w:sdtPr>
      <w:sdtEndPr/>
      <w:sdtContent>
        <w:p w14:paraId="52224CFD" w14:textId="77777777" w:rsidR="00325C90" w:rsidRDefault="00325C90" w:rsidP="00325C90">
          <w:pPr>
            <w:pStyle w:val="CabealhodoSumrio"/>
            <w:jc w:val="center"/>
          </w:pPr>
          <w:r>
            <w:t>Sumário</w:t>
          </w:r>
        </w:p>
        <w:p w14:paraId="08F05F3A" w14:textId="77777777" w:rsidR="00325C90" w:rsidRPr="00ED01F2" w:rsidRDefault="00325C90" w:rsidP="00325C90"/>
        <w:p w14:paraId="0881FB55" w14:textId="4471138F" w:rsidR="00325C90" w:rsidRDefault="00325C90" w:rsidP="00325C90">
          <w:pPr>
            <w:pStyle w:val="Sumrio1"/>
            <w:numPr>
              <w:ilvl w:val="0"/>
              <w:numId w:val="0"/>
            </w:numPr>
            <w:ind w:left="284" w:hanging="284"/>
            <w:rPr>
              <w:rFonts w:asciiTheme="minorHAnsi" w:eastAsiaTheme="minorEastAsia" w:hAnsiTheme="minorHAnsi" w:cstheme="minorBidi"/>
              <w:noProof/>
              <w:sz w:val="22"/>
            </w:rPr>
          </w:pPr>
          <w:r>
            <w:fldChar w:fldCharType="begin"/>
          </w:r>
          <w:r>
            <w:instrText xml:space="preserve"> TOC \o "1-3" \h \z \u </w:instrText>
          </w:r>
          <w:r>
            <w:fldChar w:fldCharType="separate"/>
          </w:r>
          <w:hyperlink w:anchor="_Toc17581769" w:history="1">
            <w:r w:rsidRPr="00AB216B">
              <w:rPr>
                <w:rStyle w:val="Hyperlink"/>
                <w:noProof/>
              </w:rPr>
              <w:t xml:space="preserve">1 </w:t>
            </w:r>
            <w:r w:rsidRPr="00A741A8">
              <w:rPr>
                <w:rStyle w:val="Hyperlink"/>
                <w:b/>
                <w:noProof/>
              </w:rPr>
              <w:t>INTRODUÇÃO</w:t>
            </w:r>
            <w:r>
              <w:rPr>
                <w:noProof/>
                <w:webHidden/>
              </w:rPr>
              <w:tab/>
            </w:r>
            <w:r>
              <w:rPr>
                <w:noProof/>
                <w:webHidden/>
              </w:rPr>
              <w:fldChar w:fldCharType="begin"/>
            </w:r>
            <w:r>
              <w:rPr>
                <w:noProof/>
                <w:webHidden/>
              </w:rPr>
              <w:instrText xml:space="preserve"> PAGEREF _Toc17581769 \h </w:instrText>
            </w:r>
            <w:r>
              <w:rPr>
                <w:noProof/>
                <w:webHidden/>
              </w:rPr>
            </w:r>
            <w:r>
              <w:rPr>
                <w:noProof/>
                <w:webHidden/>
              </w:rPr>
              <w:fldChar w:fldCharType="separate"/>
            </w:r>
            <w:r w:rsidR="008C6C11">
              <w:rPr>
                <w:noProof/>
                <w:webHidden/>
              </w:rPr>
              <w:t>7</w:t>
            </w:r>
            <w:r>
              <w:rPr>
                <w:noProof/>
                <w:webHidden/>
              </w:rPr>
              <w:fldChar w:fldCharType="end"/>
            </w:r>
          </w:hyperlink>
        </w:p>
        <w:p w14:paraId="7D939563" w14:textId="592AB9E6" w:rsidR="00325C90" w:rsidRDefault="00B178CF" w:rsidP="00325C90">
          <w:pPr>
            <w:pStyle w:val="Sumrio1"/>
            <w:numPr>
              <w:ilvl w:val="0"/>
              <w:numId w:val="0"/>
            </w:numPr>
            <w:ind w:left="284" w:hanging="284"/>
            <w:rPr>
              <w:rFonts w:asciiTheme="minorHAnsi" w:eastAsiaTheme="minorEastAsia" w:hAnsiTheme="minorHAnsi" w:cstheme="minorBidi"/>
              <w:noProof/>
              <w:sz w:val="22"/>
            </w:rPr>
          </w:pPr>
          <w:hyperlink w:anchor="_Toc17581770" w:history="1">
            <w:r w:rsidR="00325C90" w:rsidRPr="00AB216B">
              <w:rPr>
                <w:rStyle w:val="Hyperlink"/>
                <w:noProof/>
              </w:rPr>
              <w:t xml:space="preserve">2 </w:t>
            </w:r>
            <w:r w:rsidR="00325C90" w:rsidRPr="00A741A8">
              <w:rPr>
                <w:rStyle w:val="Hyperlink"/>
                <w:b/>
                <w:noProof/>
              </w:rPr>
              <w:t>REVISÃO DE LITERATURA</w:t>
            </w:r>
            <w:r w:rsidR="00325C90">
              <w:rPr>
                <w:noProof/>
                <w:webHidden/>
              </w:rPr>
              <w:tab/>
            </w:r>
            <w:r w:rsidR="00325C90">
              <w:rPr>
                <w:noProof/>
                <w:webHidden/>
              </w:rPr>
              <w:fldChar w:fldCharType="begin"/>
            </w:r>
            <w:r w:rsidR="00325C90">
              <w:rPr>
                <w:noProof/>
                <w:webHidden/>
              </w:rPr>
              <w:instrText xml:space="preserve"> PAGEREF _Toc17581770 \h </w:instrText>
            </w:r>
            <w:r w:rsidR="00325C90">
              <w:rPr>
                <w:noProof/>
                <w:webHidden/>
              </w:rPr>
            </w:r>
            <w:r w:rsidR="00325C90">
              <w:rPr>
                <w:noProof/>
                <w:webHidden/>
              </w:rPr>
              <w:fldChar w:fldCharType="separate"/>
            </w:r>
            <w:r w:rsidR="008C6C11">
              <w:rPr>
                <w:noProof/>
                <w:webHidden/>
              </w:rPr>
              <w:t>8</w:t>
            </w:r>
            <w:r w:rsidR="00325C90">
              <w:rPr>
                <w:noProof/>
                <w:webHidden/>
              </w:rPr>
              <w:fldChar w:fldCharType="end"/>
            </w:r>
          </w:hyperlink>
        </w:p>
        <w:p w14:paraId="21D6E8EF" w14:textId="14C909FF" w:rsidR="00325C90" w:rsidRDefault="00B178CF" w:rsidP="00325C90">
          <w:pPr>
            <w:pStyle w:val="Sumrio2"/>
            <w:rPr>
              <w:rFonts w:asciiTheme="minorHAnsi" w:eastAsiaTheme="minorEastAsia" w:hAnsiTheme="minorHAnsi" w:cstheme="minorBidi"/>
              <w:noProof/>
              <w:sz w:val="22"/>
            </w:rPr>
          </w:pPr>
          <w:hyperlink w:anchor="_Toc17581771" w:history="1">
            <w:r w:rsidR="00325C90" w:rsidRPr="00AB216B">
              <w:rPr>
                <w:rStyle w:val="Hyperlink"/>
                <w:noProof/>
              </w:rPr>
              <w:t>2.</w:t>
            </w:r>
            <w:r w:rsidR="00325C90">
              <w:rPr>
                <w:rStyle w:val="Hyperlink"/>
                <w:noProof/>
              </w:rPr>
              <w:t>1</w:t>
            </w:r>
            <w:r w:rsidR="00325C90" w:rsidRPr="00AB216B" w:rsidDel="002E115D">
              <w:rPr>
                <w:rStyle w:val="Hyperlink"/>
                <w:noProof/>
              </w:rPr>
              <w:t xml:space="preserve"> </w:t>
            </w:r>
          </w:hyperlink>
          <w:hyperlink w:anchor="_Toc17581772" w:history="1">
            <w:r w:rsidR="00325C90" w:rsidRPr="00AB216B">
              <w:rPr>
                <w:rStyle w:val="Hyperlink"/>
                <w:noProof/>
              </w:rPr>
              <w:t>Conceitos básicos do som</w:t>
            </w:r>
            <w:r w:rsidR="00325C90">
              <w:rPr>
                <w:noProof/>
                <w:webHidden/>
              </w:rPr>
              <w:tab/>
            </w:r>
            <w:r w:rsidR="00325C90">
              <w:rPr>
                <w:noProof/>
                <w:webHidden/>
              </w:rPr>
              <w:fldChar w:fldCharType="begin"/>
            </w:r>
            <w:r w:rsidR="00325C90">
              <w:rPr>
                <w:noProof/>
                <w:webHidden/>
              </w:rPr>
              <w:instrText xml:space="preserve"> PAGEREF _Toc17581772 \h </w:instrText>
            </w:r>
            <w:r w:rsidR="00325C90">
              <w:rPr>
                <w:noProof/>
                <w:webHidden/>
              </w:rPr>
            </w:r>
            <w:r w:rsidR="00325C90">
              <w:rPr>
                <w:noProof/>
                <w:webHidden/>
              </w:rPr>
              <w:fldChar w:fldCharType="separate"/>
            </w:r>
            <w:r w:rsidR="008C6C11">
              <w:rPr>
                <w:noProof/>
                <w:webHidden/>
              </w:rPr>
              <w:t>8</w:t>
            </w:r>
            <w:r w:rsidR="00325C90">
              <w:rPr>
                <w:noProof/>
                <w:webHidden/>
              </w:rPr>
              <w:fldChar w:fldCharType="end"/>
            </w:r>
          </w:hyperlink>
        </w:p>
        <w:p w14:paraId="4CB2D6F0" w14:textId="01A9479D" w:rsidR="00325C90" w:rsidRDefault="00B178CF" w:rsidP="00325C90">
          <w:pPr>
            <w:pStyle w:val="Sumrio2"/>
            <w:rPr>
              <w:rFonts w:asciiTheme="minorHAnsi" w:eastAsiaTheme="minorEastAsia" w:hAnsiTheme="minorHAnsi" w:cstheme="minorBidi"/>
              <w:noProof/>
              <w:sz w:val="22"/>
            </w:rPr>
          </w:pPr>
          <w:hyperlink w:anchor="_Toc17581783" w:history="1">
            <w:r w:rsidR="00AA2D42">
              <w:rPr>
                <w:rStyle w:val="Hyperlink"/>
                <w:noProof/>
              </w:rPr>
              <w:t>2.1.1 Ondas sonoras</w:t>
            </w:r>
            <w:r w:rsidR="00325C90">
              <w:rPr>
                <w:noProof/>
                <w:webHidden/>
              </w:rPr>
              <w:tab/>
            </w:r>
            <w:r w:rsidR="00325C90">
              <w:rPr>
                <w:noProof/>
                <w:webHidden/>
              </w:rPr>
              <w:fldChar w:fldCharType="begin"/>
            </w:r>
            <w:r w:rsidR="00325C90">
              <w:rPr>
                <w:noProof/>
                <w:webHidden/>
              </w:rPr>
              <w:instrText xml:space="preserve"> PAGEREF _Toc17581783 \h </w:instrText>
            </w:r>
            <w:r w:rsidR="00325C90">
              <w:rPr>
                <w:noProof/>
                <w:webHidden/>
              </w:rPr>
            </w:r>
            <w:r w:rsidR="00325C90">
              <w:rPr>
                <w:noProof/>
                <w:webHidden/>
              </w:rPr>
              <w:fldChar w:fldCharType="separate"/>
            </w:r>
            <w:r w:rsidR="008C6C11">
              <w:rPr>
                <w:noProof/>
                <w:webHidden/>
              </w:rPr>
              <w:t>9</w:t>
            </w:r>
            <w:r w:rsidR="00325C90">
              <w:rPr>
                <w:noProof/>
                <w:webHidden/>
              </w:rPr>
              <w:fldChar w:fldCharType="end"/>
            </w:r>
          </w:hyperlink>
        </w:p>
        <w:p w14:paraId="03ECA549" w14:textId="37CDA0A5" w:rsidR="00325C90" w:rsidRDefault="00B178CF" w:rsidP="00325C90">
          <w:pPr>
            <w:pStyle w:val="Sumrio2"/>
            <w:rPr>
              <w:rFonts w:asciiTheme="minorHAnsi" w:eastAsiaTheme="minorEastAsia" w:hAnsiTheme="minorHAnsi" w:cstheme="minorBidi"/>
              <w:noProof/>
              <w:sz w:val="22"/>
            </w:rPr>
          </w:pPr>
          <w:hyperlink w:anchor="_Toc17581784" w:history="1">
            <w:r w:rsidR="00AA2D42">
              <w:rPr>
                <w:rStyle w:val="Hyperlink"/>
                <w:noProof/>
              </w:rPr>
              <w:t>2.1.2 Decibel</w:t>
            </w:r>
            <w:r w:rsidR="00325C90">
              <w:rPr>
                <w:noProof/>
                <w:webHidden/>
              </w:rPr>
              <w:tab/>
            </w:r>
            <w:r w:rsidR="00325C90">
              <w:rPr>
                <w:noProof/>
                <w:webHidden/>
              </w:rPr>
              <w:fldChar w:fldCharType="begin"/>
            </w:r>
            <w:r w:rsidR="00325C90">
              <w:rPr>
                <w:noProof/>
                <w:webHidden/>
              </w:rPr>
              <w:instrText xml:space="preserve"> PAGEREF _Toc17581784 \h </w:instrText>
            </w:r>
            <w:r w:rsidR="00325C90">
              <w:rPr>
                <w:noProof/>
                <w:webHidden/>
              </w:rPr>
              <w:fldChar w:fldCharType="separate"/>
            </w:r>
            <w:r w:rsidR="008C6C11">
              <w:rPr>
                <w:b/>
                <w:bCs/>
                <w:noProof/>
                <w:webHidden/>
              </w:rPr>
              <w:t>Erro! Indicador não definido.</w:t>
            </w:r>
            <w:r w:rsidR="00325C90">
              <w:rPr>
                <w:noProof/>
                <w:webHidden/>
              </w:rPr>
              <w:fldChar w:fldCharType="end"/>
            </w:r>
          </w:hyperlink>
        </w:p>
        <w:p w14:paraId="288D8ACF" w14:textId="0A1EFDE0" w:rsidR="00325C90" w:rsidRDefault="00B178CF" w:rsidP="00325C90">
          <w:pPr>
            <w:pStyle w:val="Sumrio2"/>
            <w:rPr>
              <w:rFonts w:asciiTheme="minorHAnsi" w:eastAsiaTheme="minorEastAsia" w:hAnsiTheme="minorHAnsi" w:cstheme="minorBidi"/>
              <w:noProof/>
              <w:sz w:val="22"/>
            </w:rPr>
          </w:pPr>
          <w:hyperlink w:anchor="_Toc17581785" w:history="1">
            <w:r w:rsidR="00325C90" w:rsidRPr="00AB216B">
              <w:rPr>
                <w:rStyle w:val="Hyperlink"/>
                <w:noProof/>
              </w:rPr>
              <w:t>2.1.3 Frequência do som e a velocidade</w:t>
            </w:r>
            <w:r w:rsidR="00325C90">
              <w:rPr>
                <w:noProof/>
                <w:webHidden/>
              </w:rPr>
              <w:tab/>
            </w:r>
            <w:r w:rsidR="00325C90">
              <w:rPr>
                <w:noProof/>
                <w:webHidden/>
              </w:rPr>
              <w:fldChar w:fldCharType="begin"/>
            </w:r>
            <w:r w:rsidR="00325C90">
              <w:rPr>
                <w:noProof/>
                <w:webHidden/>
              </w:rPr>
              <w:instrText xml:space="preserve"> PAGEREF _Toc17581785 \h </w:instrText>
            </w:r>
            <w:r w:rsidR="00325C90">
              <w:rPr>
                <w:noProof/>
                <w:webHidden/>
              </w:rPr>
            </w:r>
            <w:r w:rsidR="00325C90">
              <w:rPr>
                <w:noProof/>
                <w:webHidden/>
              </w:rPr>
              <w:fldChar w:fldCharType="separate"/>
            </w:r>
            <w:r w:rsidR="008C6C11">
              <w:rPr>
                <w:noProof/>
                <w:webHidden/>
              </w:rPr>
              <w:t>10</w:t>
            </w:r>
            <w:r w:rsidR="00325C90">
              <w:rPr>
                <w:noProof/>
                <w:webHidden/>
              </w:rPr>
              <w:fldChar w:fldCharType="end"/>
            </w:r>
          </w:hyperlink>
        </w:p>
        <w:p w14:paraId="5912DDE5" w14:textId="718A9AD6" w:rsidR="00325C90" w:rsidRDefault="00325C90" w:rsidP="00325C90">
          <w:pPr>
            <w:pStyle w:val="Sumrio2"/>
            <w:rPr>
              <w:rFonts w:asciiTheme="minorHAnsi" w:eastAsiaTheme="minorEastAsia" w:hAnsiTheme="minorHAnsi" w:cstheme="minorBidi"/>
              <w:noProof/>
              <w:sz w:val="22"/>
            </w:rPr>
          </w:pPr>
          <w:r w:rsidRPr="004E5B96">
            <w:rPr>
              <w:rStyle w:val="Hyperlink"/>
              <w:noProof/>
              <w:color w:val="auto"/>
              <w:u w:val="none"/>
            </w:rPr>
            <w:t xml:space="preserve">2.2 </w:t>
          </w:r>
          <w:hyperlink w:anchor="_Toc17581787" w:history="1">
            <w:r w:rsidRPr="00AB216B">
              <w:rPr>
                <w:rStyle w:val="Hyperlink"/>
                <w:noProof/>
              </w:rPr>
              <w:t>Conceito de ruído</w:t>
            </w:r>
            <w:r>
              <w:rPr>
                <w:noProof/>
                <w:webHidden/>
              </w:rPr>
              <w:tab/>
            </w:r>
            <w:r>
              <w:rPr>
                <w:noProof/>
                <w:webHidden/>
              </w:rPr>
              <w:fldChar w:fldCharType="begin"/>
            </w:r>
            <w:r>
              <w:rPr>
                <w:noProof/>
                <w:webHidden/>
              </w:rPr>
              <w:instrText xml:space="preserve"> PAGEREF _Toc17581787 \h </w:instrText>
            </w:r>
            <w:r>
              <w:rPr>
                <w:noProof/>
                <w:webHidden/>
              </w:rPr>
            </w:r>
            <w:r>
              <w:rPr>
                <w:noProof/>
                <w:webHidden/>
              </w:rPr>
              <w:fldChar w:fldCharType="separate"/>
            </w:r>
            <w:r w:rsidR="008C6C11">
              <w:rPr>
                <w:noProof/>
                <w:webHidden/>
              </w:rPr>
              <w:t>12</w:t>
            </w:r>
            <w:r>
              <w:rPr>
                <w:noProof/>
                <w:webHidden/>
              </w:rPr>
              <w:fldChar w:fldCharType="end"/>
            </w:r>
          </w:hyperlink>
        </w:p>
        <w:p w14:paraId="43D78AF5" w14:textId="07F1EB64" w:rsidR="00325C90" w:rsidRDefault="00B178CF" w:rsidP="00325C90">
          <w:pPr>
            <w:pStyle w:val="Sumrio2"/>
            <w:rPr>
              <w:rFonts w:asciiTheme="minorHAnsi" w:eastAsiaTheme="minorEastAsia" w:hAnsiTheme="minorHAnsi" w:cstheme="minorBidi"/>
              <w:noProof/>
              <w:sz w:val="22"/>
            </w:rPr>
          </w:pPr>
          <w:hyperlink w:anchor="_Toc17581788" w:history="1">
            <w:r w:rsidR="00325C90" w:rsidRPr="00AB216B">
              <w:rPr>
                <w:rStyle w:val="Hyperlink"/>
                <w:noProof/>
              </w:rPr>
              <w:t>2.2.1 Variáveis acústicas</w:t>
            </w:r>
            <w:r w:rsidR="00325C90">
              <w:rPr>
                <w:noProof/>
                <w:webHidden/>
              </w:rPr>
              <w:tab/>
            </w:r>
            <w:r w:rsidR="00325C90">
              <w:rPr>
                <w:noProof/>
                <w:webHidden/>
              </w:rPr>
              <w:fldChar w:fldCharType="begin"/>
            </w:r>
            <w:r w:rsidR="00325C90">
              <w:rPr>
                <w:noProof/>
                <w:webHidden/>
              </w:rPr>
              <w:instrText xml:space="preserve"> PAGEREF _Toc17581788 \h </w:instrText>
            </w:r>
            <w:r w:rsidR="00325C90">
              <w:rPr>
                <w:noProof/>
                <w:webHidden/>
              </w:rPr>
            </w:r>
            <w:r w:rsidR="00325C90">
              <w:rPr>
                <w:noProof/>
                <w:webHidden/>
              </w:rPr>
              <w:fldChar w:fldCharType="separate"/>
            </w:r>
            <w:r w:rsidR="008C6C11">
              <w:rPr>
                <w:noProof/>
                <w:webHidden/>
              </w:rPr>
              <w:t>12</w:t>
            </w:r>
            <w:r w:rsidR="00325C90">
              <w:rPr>
                <w:noProof/>
                <w:webHidden/>
              </w:rPr>
              <w:fldChar w:fldCharType="end"/>
            </w:r>
          </w:hyperlink>
        </w:p>
        <w:p w14:paraId="3EFAC101" w14:textId="3B90D2EC" w:rsidR="00325C90" w:rsidRDefault="00B178CF" w:rsidP="00325C90">
          <w:pPr>
            <w:pStyle w:val="Sumrio2"/>
            <w:rPr>
              <w:rFonts w:asciiTheme="minorHAnsi" w:eastAsiaTheme="minorEastAsia" w:hAnsiTheme="minorHAnsi" w:cstheme="minorBidi"/>
              <w:noProof/>
              <w:sz w:val="22"/>
            </w:rPr>
          </w:pPr>
          <w:hyperlink w:anchor="_Toc17581789" w:history="1">
            <w:r w:rsidR="00325C90" w:rsidRPr="00AB216B">
              <w:rPr>
                <w:rStyle w:val="Hyperlink"/>
                <w:noProof/>
              </w:rPr>
              <w:t>2.2.2 Tipos de ruído</w:t>
            </w:r>
            <w:r w:rsidR="00325C90">
              <w:rPr>
                <w:noProof/>
                <w:webHidden/>
              </w:rPr>
              <w:tab/>
            </w:r>
            <w:r w:rsidR="00325C90">
              <w:rPr>
                <w:noProof/>
                <w:webHidden/>
              </w:rPr>
              <w:fldChar w:fldCharType="begin"/>
            </w:r>
            <w:r w:rsidR="00325C90">
              <w:rPr>
                <w:noProof/>
                <w:webHidden/>
              </w:rPr>
              <w:instrText xml:space="preserve"> PAGEREF _Toc17581789 \h </w:instrText>
            </w:r>
            <w:r w:rsidR="00325C90">
              <w:rPr>
                <w:noProof/>
                <w:webHidden/>
              </w:rPr>
            </w:r>
            <w:r w:rsidR="00325C90">
              <w:rPr>
                <w:noProof/>
                <w:webHidden/>
              </w:rPr>
              <w:fldChar w:fldCharType="separate"/>
            </w:r>
            <w:r w:rsidR="008C6C11">
              <w:rPr>
                <w:noProof/>
                <w:webHidden/>
              </w:rPr>
              <w:t>13</w:t>
            </w:r>
            <w:r w:rsidR="00325C90">
              <w:rPr>
                <w:noProof/>
                <w:webHidden/>
              </w:rPr>
              <w:fldChar w:fldCharType="end"/>
            </w:r>
          </w:hyperlink>
        </w:p>
        <w:p w14:paraId="34CB21B3" w14:textId="51A51134" w:rsidR="00325C90" w:rsidRDefault="00B178CF" w:rsidP="00325C90">
          <w:pPr>
            <w:pStyle w:val="Sumrio2"/>
            <w:rPr>
              <w:noProof/>
            </w:rPr>
          </w:pPr>
          <w:hyperlink w:anchor="_Toc17581790" w:history="1">
            <w:r w:rsidR="00CA5EE4">
              <w:rPr>
                <w:rStyle w:val="Hyperlink"/>
                <w:noProof/>
              </w:rPr>
              <w:t xml:space="preserve">2.3 Risco </w:t>
            </w:r>
          </w:hyperlink>
          <w:r w:rsidR="000E7A33">
            <w:rPr>
              <w:noProof/>
            </w:rPr>
            <w:t xml:space="preserve">físico </w:t>
          </w:r>
          <w:r w:rsidR="000E7A33">
            <w:rPr>
              <w:noProof/>
            </w:rPr>
            <w:tab/>
            <w:t>13</w:t>
          </w:r>
        </w:p>
        <w:p w14:paraId="636B87B4" w14:textId="2FE97CCB" w:rsidR="00086637" w:rsidRPr="00C044F6" w:rsidRDefault="00086637" w:rsidP="00B825F8">
          <w:pPr>
            <w:pStyle w:val="Ttulo2"/>
            <w:rPr>
              <w:szCs w:val="24"/>
            </w:rPr>
          </w:pPr>
          <w:r>
            <w:fldChar w:fldCharType="begin"/>
          </w:r>
          <w:r>
            <w:instrText xml:space="preserve"> HYPERLINK \l "_Toc17581790" </w:instrText>
          </w:r>
          <w:r>
            <w:fldChar w:fldCharType="separate"/>
          </w:r>
          <w:r>
            <w:t xml:space="preserve">2.3.1 </w:t>
          </w:r>
          <w:r w:rsidRPr="00D52EA4">
            <w:t>Limite de tolerância do ruído e a NR-15</w:t>
          </w:r>
          <w:r w:rsidR="00B825F8">
            <w:tab/>
            <w:t xml:space="preserve">    </w:t>
          </w:r>
          <w:r>
            <w:t>14</w:t>
          </w:r>
        </w:p>
        <w:p w14:paraId="6FD89DCD" w14:textId="7F00A8BC" w:rsidR="00325C90" w:rsidRPr="00B825F8" w:rsidRDefault="00086637" w:rsidP="00B825F8">
          <w:pPr>
            <w:pStyle w:val="Ttulo2"/>
            <w:rPr>
              <w:noProof/>
              <w:szCs w:val="22"/>
              <w:lang w:eastAsia="pt-BR"/>
            </w:rPr>
          </w:pPr>
          <w:r>
            <w:rPr>
              <w:rStyle w:val="Hyperlink"/>
              <w:noProof/>
            </w:rPr>
            <w:t xml:space="preserve"> </w:t>
          </w:r>
          <w:r>
            <w:rPr>
              <w:noProof/>
            </w:rPr>
            <w:fldChar w:fldCharType="end"/>
          </w:r>
          <w:r w:rsidR="00B825F8" w:rsidRPr="00B825F8">
            <w:rPr>
              <w:noProof/>
              <w:szCs w:val="22"/>
              <w:lang w:eastAsia="pt-BR"/>
            </w:rPr>
            <w:t>2.3.</w:t>
          </w:r>
          <w:r w:rsidR="00B825F8">
            <w:rPr>
              <w:noProof/>
              <w:szCs w:val="22"/>
              <w:lang w:eastAsia="pt-BR"/>
            </w:rPr>
            <w:t>2</w:t>
          </w:r>
          <w:r w:rsidR="00B825F8" w:rsidRPr="00B825F8">
            <w:t xml:space="preserve"> </w:t>
          </w:r>
          <w:r w:rsidR="00B825F8" w:rsidRPr="00ED01F2">
            <w:t>Insalubridade devido ao ruído ocupacional</w:t>
          </w:r>
          <w:r w:rsidR="00B825F8" w:rsidRPr="00B825F8">
            <w:rPr>
              <w:noProof/>
              <w:szCs w:val="22"/>
              <w:lang w:eastAsia="pt-BR"/>
            </w:rPr>
            <w:tab/>
            <w:t xml:space="preserve">    </w:t>
          </w:r>
          <w:r w:rsidR="00B825F8">
            <w:rPr>
              <w:noProof/>
              <w:szCs w:val="22"/>
              <w:lang w:eastAsia="pt-BR"/>
            </w:rPr>
            <w:t>15</w:t>
          </w:r>
        </w:p>
        <w:p w14:paraId="642AB024" w14:textId="034A6229" w:rsidR="00325C90" w:rsidRDefault="00B178CF" w:rsidP="00325C90">
          <w:pPr>
            <w:pStyle w:val="Sumrio2"/>
            <w:rPr>
              <w:rFonts w:asciiTheme="minorHAnsi" w:eastAsiaTheme="minorEastAsia" w:hAnsiTheme="minorHAnsi" w:cstheme="minorBidi"/>
              <w:noProof/>
              <w:sz w:val="22"/>
            </w:rPr>
          </w:pPr>
          <w:hyperlink w:anchor="_Toc17581793" w:history="1">
            <w:r w:rsidR="00A82922">
              <w:rPr>
                <w:rStyle w:val="Hyperlink"/>
                <w:noProof/>
              </w:rPr>
              <w:t xml:space="preserve">2.4 </w:t>
            </w:r>
            <w:r w:rsidR="00325C90" w:rsidRPr="00AB216B">
              <w:rPr>
                <w:rStyle w:val="Hyperlink"/>
                <w:noProof/>
              </w:rPr>
              <w:t>Higiene ocupacional</w:t>
            </w:r>
            <w:r w:rsidR="00325C90">
              <w:rPr>
                <w:noProof/>
                <w:webHidden/>
              </w:rPr>
              <w:tab/>
            </w:r>
            <w:r w:rsidR="00325C90">
              <w:rPr>
                <w:noProof/>
                <w:webHidden/>
              </w:rPr>
              <w:fldChar w:fldCharType="begin"/>
            </w:r>
            <w:r w:rsidR="00325C90">
              <w:rPr>
                <w:noProof/>
                <w:webHidden/>
              </w:rPr>
              <w:instrText xml:space="preserve"> PAGEREF _Toc17581793 \h </w:instrText>
            </w:r>
            <w:r w:rsidR="00325C90">
              <w:rPr>
                <w:noProof/>
                <w:webHidden/>
              </w:rPr>
            </w:r>
            <w:r w:rsidR="00325C90">
              <w:rPr>
                <w:noProof/>
                <w:webHidden/>
              </w:rPr>
              <w:fldChar w:fldCharType="separate"/>
            </w:r>
            <w:r w:rsidR="008C6C11">
              <w:rPr>
                <w:noProof/>
                <w:webHidden/>
              </w:rPr>
              <w:t>16</w:t>
            </w:r>
            <w:r w:rsidR="00325C90">
              <w:rPr>
                <w:noProof/>
                <w:webHidden/>
              </w:rPr>
              <w:fldChar w:fldCharType="end"/>
            </w:r>
          </w:hyperlink>
        </w:p>
        <w:p w14:paraId="54B439DB" w14:textId="5D53DAB3" w:rsidR="00325C90" w:rsidRDefault="00B178CF" w:rsidP="00325C90">
          <w:pPr>
            <w:pStyle w:val="Sumrio2"/>
            <w:rPr>
              <w:rFonts w:asciiTheme="minorHAnsi" w:eastAsiaTheme="minorEastAsia" w:hAnsiTheme="minorHAnsi" w:cstheme="minorBidi"/>
              <w:noProof/>
              <w:sz w:val="22"/>
            </w:rPr>
          </w:pPr>
          <w:hyperlink w:anchor="_Toc17581794" w:history="1">
            <w:r w:rsidR="00325C90" w:rsidRPr="00AB216B">
              <w:rPr>
                <w:rStyle w:val="Hyperlink"/>
                <w:noProof/>
              </w:rPr>
              <w:t>2.4.1 Segurança do Trabalho</w:t>
            </w:r>
            <w:r w:rsidR="00325C90">
              <w:rPr>
                <w:noProof/>
                <w:webHidden/>
              </w:rPr>
              <w:tab/>
            </w:r>
            <w:r w:rsidR="00325C90">
              <w:rPr>
                <w:noProof/>
                <w:webHidden/>
              </w:rPr>
              <w:fldChar w:fldCharType="begin"/>
            </w:r>
            <w:r w:rsidR="00325C90">
              <w:rPr>
                <w:noProof/>
                <w:webHidden/>
              </w:rPr>
              <w:instrText xml:space="preserve"> PAGEREF _Toc17581794 \h </w:instrText>
            </w:r>
            <w:r w:rsidR="00325C90">
              <w:rPr>
                <w:noProof/>
                <w:webHidden/>
              </w:rPr>
            </w:r>
            <w:r w:rsidR="00325C90">
              <w:rPr>
                <w:noProof/>
                <w:webHidden/>
              </w:rPr>
              <w:fldChar w:fldCharType="separate"/>
            </w:r>
            <w:r w:rsidR="008C6C11">
              <w:rPr>
                <w:noProof/>
                <w:webHidden/>
              </w:rPr>
              <w:t>17</w:t>
            </w:r>
            <w:r w:rsidR="00325C90">
              <w:rPr>
                <w:noProof/>
                <w:webHidden/>
              </w:rPr>
              <w:fldChar w:fldCharType="end"/>
            </w:r>
          </w:hyperlink>
        </w:p>
        <w:p w14:paraId="211C6C2A" w14:textId="317495FC" w:rsidR="00325C90" w:rsidRDefault="00B178CF" w:rsidP="00325C90">
          <w:pPr>
            <w:pStyle w:val="Sumrio2"/>
            <w:rPr>
              <w:rFonts w:asciiTheme="minorHAnsi" w:eastAsiaTheme="minorEastAsia" w:hAnsiTheme="minorHAnsi" w:cstheme="minorBidi"/>
              <w:noProof/>
              <w:sz w:val="22"/>
            </w:rPr>
          </w:pPr>
          <w:hyperlink w:anchor="_Toc17581795" w:history="1">
            <w:r w:rsidR="00325C90" w:rsidRPr="00AB216B">
              <w:rPr>
                <w:rStyle w:val="Hyperlink"/>
                <w:noProof/>
              </w:rPr>
              <w:t>2.4.2 Controle de ruído</w:t>
            </w:r>
            <w:r w:rsidR="00325C90">
              <w:rPr>
                <w:noProof/>
                <w:webHidden/>
              </w:rPr>
              <w:tab/>
            </w:r>
            <w:r w:rsidR="00325C90">
              <w:rPr>
                <w:noProof/>
                <w:webHidden/>
              </w:rPr>
              <w:fldChar w:fldCharType="begin"/>
            </w:r>
            <w:r w:rsidR="00325C90">
              <w:rPr>
                <w:noProof/>
                <w:webHidden/>
              </w:rPr>
              <w:instrText xml:space="preserve"> PAGEREF _Toc17581795 \h </w:instrText>
            </w:r>
            <w:r w:rsidR="00325C90">
              <w:rPr>
                <w:noProof/>
                <w:webHidden/>
              </w:rPr>
            </w:r>
            <w:r w:rsidR="00325C90">
              <w:rPr>
                <w:noProof/>
                <w:webHidden/>
              </w:rPr>
              <w:fldChar w:fldCharType="separate"/>
            </w:r>
            <w:r w:rsidR="008C6C11">
              <w:rPr>
                <w:noProof/>
                <w:webHidden/>
              </w:rPr>
              <w:t>18</w:t>
            </w:r>
            <w:r w:rsidR="00325C90">
              <w:rPr>
                <w:noProof/>
                <w:webHidden/>
              </w:rPr>
              <w:fldChar w:fldCharType="end"/>
            </w:r>
          </w:hyperlink>
        </w:p>
        <w:p w14:paraId="5A6E466C" w14:textId="0FC43FBF" w:rsidR="00325C90" w:rsidRDefault="00B178CF" w:rsidP="00325C90">
          <w:pPr>
            <w:pStyle w:val="Sumrio2"/>
            <w:rPr>
              <w:rFonts w:asciiTheme="minorHAnsi" w:eastAsiaTheme="minorEastAsia" w:hAnsiTheme="minorHAnsi" w:cstheme="minorBidi"/>
              <w:noProof/>
              <w:sz w:val="22"/>
            </w:rPr>
          </w:pPr>
          <w:hyperlink w:anchor="_Toc17581796" w:history="1">
            <w:r w:rsidR="00325C90" w:rsidRPr="00AB216B">
              <w:rPr>
                <w:rStyle w:val="Hyperlink"/>
                <w:noProof/>
              </w:rPr>
              <w:t>2.4.2.1 Medidas de controle</w:t>
            </w:r>
            <w:r w:rsidR="00325C90">
              <w:rPr>
                <w:noProof/>
                <w:webHidden/>
              </w:rPr>
              <w:tab/>
            </w:r>
            <w:r w:rsidR="00325C90">
              <w:rPr>
                <w:noProof/>
                <w:webHidden/>
              </w:rPr>
              <w:fldChar w:fldCharType="begin"/>
            </w:r>
            <w:r w:rsidR="00325C90">
              <w:rPr>
                <w:noProof/>
                <w:webHidden/>
              </w:rPr>
              <w:instrText xml:space="preserve"> PAGEREF _Toc17581796 \h </w:instrText>
            </w:r>
            <w:r w:rsidR="00325C90">
              <w:rPr>
                <w:noProof/>
                <w:webHidden/>
              </w:rPr>
            </w:r>
            <w:r w:rsidR="00325C90">
              <w:rPr>
                <w:noProof/>
                <w:webHidden/>
              </w:rPr>
              <w:fldChar w:fldCharType="separate"/>
            </w:r>
            <w:r w:rsidR="008C6C11">
              <w:rPr>
                <w:noProof/>
                <w:webHidden/>
              </w:rPr>
              <w:t>18</w:t>
            </w:r>
            <w:r w:rsidR="00325C90">
              <w:rPr>
                <w:noProof/>
                <w:webHidden/>
              </w:rPr>
              <w:fldChar w:fldCharType="end"/>
            </w:r>
          </w:hyperlink>
        </w:p>
        <w:p w14:paraId="53907BCB" w14:textId="601D6F25" w:rsidR="00325C90" w:rsidRDefault="00B178CF" w:rsidP="00325C90">
          <w:pPr>
            <w:pStyle w:val="Sumrio2"/>
            <w:rPr>
              <w:rFonts w:asciiTheme="minorHAnsi" w:eastAsiaTheme="minorEastAsia" w:hAnsiTheme="minorHAnsi" w:cstheme="minorBidi"/>
              <w:noProof/>
              <w:sz w:val="22"/>
            </w:rPr>
          </w:pPr>
          <w:hyperlink w:anchor="_Toc17581797" w:history="1">
            <w:r w:rsidR="00A741A8">
              <w:rPr>
                <w:rStyle w:val="Hyperlink"/>
                <w:noProof/>
              </w:rPr>
              <w:t xml:space="preserve">2.4.2.2 </w:t>
            </w:r>
            <w:r w:rsidR="00325C90" w:rsidRPr="00AB216B">
              <w:rPr>
                <w:rStyle w:val="Hyperlink"/>
                <w:noProof/>
              </w:rPr>
              <w:t>Controle na fonte</w:t>
            </w:r>
            <w:r w:rsidR="00325C90">
              <w:rPr>
                <w:noProof/>
                <w:webHidden/>
              </w:rPr>
              <w:tab/>
            </w:r>
            <w:r w:rsidR="00325C90">
              <w:rPr>
                <w:noProof/>
                <w:webHidden/>
              </w:rPr>
              <w:fldChar w:fldCharType="begin"/>
            </w:r>
            <w:r w:rsidR="00325C90">
              <w:rPr>
                <w:noProof/>
                <w:webHidden/>
              </w:rPr>
              <w:instrText xml:space="preserve"> PAGEREF _Toc17581797 \h </w:instrText>
            </w:r>
            <w:r w:rsidR="00325C90">
              <w:rPr>
                <w:noProof/>
                <w:webHidden/>
              </w:rPr>
            </w:r>
            <w:r w:rsidR="00325C90">
              <w:rPr>
                <w:noProof/>
                <w:webHidden/>
              </w:rPr>
              <w:fldChar w:fldCharType="separate"/>
            </w:r>
            <w:r w:rsidR="008C6C11">
              <w:rPr>
                <w:noProof/>
                <w:webHidden/>
              </w:rPr>
              <w:t>18</w:t>
            </w:r>
            <w:r w:rsidR="00325C90">
              <w:rPr>
                <w:noProof/>
                <w:webHidden/>
              </w:rPr>
              <w:fldChar w:fldCharType="end"/>
            </w:r>
          </w:hyperlink>
        </w:p>
        <w:p w14:paraId="68E9FD6D" w14:textId="319C53C2" w:rsidR="00325C90" w:rsidRDefault="00B178CF" w:rsidP="00325C90">
          <w:pPr>
            <w:pStyle w:val="Sumrio2"/>
            <w:rPr>
              <w:rFonts w:asciiTheme="minorHAnsi" w:eastAsiaTheme="minorEastAsia" w:hAnsiTheme="minorHAnsi" w:cstheme="minorBidi"/>
              <w:noProof/>
              <w:sz w:val="22"/>
            </w:rPr>
          </w:pPr>
          <w:hyperlink w:anchor="_Toc17581798" w:history="1">
            <w:r w:rsidR="00A741A8">
              <w:rPr>
                <w:rStyle w:val="Hyperlink"/>
                <w:noProof/>
              </w:rPr>
              <w:t xml:space="preserve">2.4.2.3 </w:t>
            </w:r>
            <w:r w:rsidR="00325C90" w:rsidRPr="00AB216B">
              <w:rPr>
                <w:rStyle w:val="Hyperlink"/>
                <w:noProof/>
              </w:rPr>
              <w:t>Controle da propagação</w:t>
            </w:r>
            <w:r w:rsidR="00325C90">
              <w:rPr>
                <w:noProof/>
                <w:webHidden/>
              </w:rPr>
              <w:tab/>
            </w:r>
            <w:r w:rsidR="00325C90">
              <w:rPr>
                <w:noProof/>
                <w:webHidden/>
              </w:rPr>
              <w:fldChar w:fldCharType="begin"/>
            </w:r>
            <w:r w:rsidR="00325C90">
              <w:rPr>
                <w:noProof/>
                <w:webHidden/>
              </w:rPr>
              <w:instrText xml:space="preserve"> PAGEREF _Toc17581798 \h </w:instrText>
            </w:r>
            <w:r w:rsidR="00325C90">
              <w:rPr>
                <w:noProof/>
                <w:webHidden/>
              </w:rPr>
            </w:r>
            <w:r w:rsidR="00325C90">
              <w:rPr>
                <w:noProof/>
                <w:webHidden/>
              </w:rPr>
              <w:fldChar w:fldCharType="separate"/>
            </w:r>
            <w:r w:rsidR="008C6C11">
              <w:rPr>
                <w:noProof/>
                <w:webHidden/>
              </w:rPr>
              <w:t>19</w:t>
            </w:r>
            <w:r w:rsidR="00325C90">
              <w:rPr>
                <w:noProof/>
                <w:webHidden/>
              </w:rPr>
              <w:fldChar w:fldCharType="end"/>
            </w:r>
          </w:hyperlink>
        </w:p>
        <w:p w14:paraId="73AC20E7" w14:textId="789FC74A" w:rsidR="00325C90" w:rsidRDefault="00B178CF" w:rsidP="00325C90">
          <w:pPr>
            <w:pStyle w:val="Sumrio2"/>
            <w:rPr>
              <w:rFonts w:asciiTheme="minorHAnsi" w:eastAsiaTheme="minorEastAsia" w:hAnsiTheme="minorHAnsi" w:cstheme="minorBidi"/>
              <w:noProof/>
              <w:sz w:val="22"/>
            </w:rPr>
          </w:pPr>
          <w:hyperlink w:anchor="_Toc17581799" w:history="1">
            <w:r w:rsidR="00325C90" w:rsidRPr="00AB216B">
              <w:rPr>
                <w:rStyle w:val="Hyperlink"/>
                <w:noProof/>
              </w:rPr>
              <w:t>2.4.2.4 Controle junto ao trabalhador</w:t>
            </w:r>
            <w:r w:rsidR="00325C90">
              <w:rPr>
                <w:noProof/>
                <w:webHidden/>
              </w:rPr>
              <w:tab/>
            </w:r>
            <w:r w:rsidR="00325C90">
              <w:rPr>
                <w:noProof/>
                <w:webHidden/>
              </w:rPr>
              <w:fldChar w:fldCharType="begin"/>
            </w:r>
            <w:r w:rsidR="00325C90">
              <w:rPr>
                <w:noProof/>
                <w:webHidden/>
              </w:rPr>
              <w:instrText xml:space="preserve"> PAGEREF _Toc17581799 \h </w:instrText>
            </w:r>
            <w:r w:rsidR="00325C90">
              <w:rPr>
                <w:noProof/>
                <w:webHidden/>
              </w:rPr>
            </w:r>
            <w:r w:rsidR="00325C90">
              <w:rPr>
                <w:noProof/>
                <w:webHidden/>
              </w:rPr>
              <w:fldChar w:fldCharType="separate"/>
            </w:r>
            <w:r w:rsidR="008C6C11">
              <w:rPr>
                <w:noProof/>
                <w:webHidden/>
              </w:rPr>
              <w:t>19</w:t>
            </w:r>
            <w:r w:rsidR="00325C90">
              <w:rPr>
                <w:noProof/>
                <w:webHidden/>
              </w:rPr>
              <w:fldChar w:fldCharType="end"/>
            </w:r>
          </w:hyperlink>
        </w:p>
        <w:p w14:paraId="2D7723BF" w14:textId="29D54089" w:rsidR="00325C90" w:rsidRDefault="00B178CF" w:rsidP="00325C90">
          <w:pPr>
            <w:pStyle w:val="Sumrio2"/>
            <w:rPr>
              <w:rFonts w:asciiTheme="minorHAnsi" w:eastAsiaTheme="minorEastAsia" w:hAnsiTheme="minorHAnsi" w:cstheme="minorBidi"/>
              <w:noProof/>
              <w:sz w:val="22"/>
            </w:rPr>
          </w:pPr>
          <w:hyperlink w:anchor="_Toc17581800" w:history="1">
            <w:r w:rsidR="00325C90" w:rsidRPr="00AB216B">
              <w:rPr>
                <w:rStyle w:val="Hyperlink"/>
                <w:noProof/>
              </w:rPr>
              <w:t>2.4.3 EPI’s e os tipos de protetores auriculares</w:t>
            </w:r>
            <w:r w:rsidR="00325C90">
              <w:rPr>
                <w:noProof/>
                <w:webHidden/>
              </w:rPr>
              <w:tab/>
            </w:r>
            <w:r w:rsidR="00325C90">
              <w:rPr>
                <w:noProof/>
                <w:webHidden/>
              </w:rPr>
              <w:fldChar w:fldCharType="begin"/>
            </w:r>
            <w:r w:rsidR="00325C90">
              <w:rPr>
                <w:noProof/>
                <w:webHidden/>
              </w:rPr>
              <w:instrText xml:space="preserve"> PAGEREF _Toc17581800 \h </w:instrText>
            </w:r>
            <w:r w:rsidR="00325C90">
              <w:rPr>
                <w:noProof/>
                <w:webHidden/>
              </w:rPr>
            </w:r>
            <w:r w:rsidR="00325C90">
              <w:rPr>
                <w:noProof/>
                <w:webHidden/>
              </w:rPr>
              <w:fldChar w:fldCharType="separate"/>
            </w:r>
            <w:r w:rsidR="008C6C11">
              <w:rPr>
                <w:noProof/>
                <w:webHidden/>
              </w:rPr>
              <w:t>20</w:t>
            </w:r>
            <w:r w:rsidR="00325C90">
              <w:rPr>
                <w:noProof/>
                <w:webHidden/>
              </w:rPr>
              <w:fldChar w:fldCharType="end"/>
            </w:r>
          </w:hyperlink>
        </w:p>
        <w:p w14:paraId="4EA32A88" w14:textId="70547221" w:rsidR="00325C90" w:rsidRDefault="00B178CF" w:rsidP="00325C90">
          <w:pPr>
            <w:pStyle w:val="Sumrio2"/>
            <w:rPr>
              <w:rFonts w:asciiTheme="minorHAnsi" w:eastAsiaTheme="minorEastAsia" w:hAnsiTheme="minorHAnsi" w:cstheme="minorBidi"/>
              <w:noProof/>
              <w:sz w:val="22"/>
            </w:rPr>
          </w:pPr>
          <w:hyperlink w:anchor="_Toc17581801" w:history="1">
            <w:r w:rsidR="00325C90" w:rsidRPr="00AB216B">
              <w:rPr>
                <w:rStyle w:val="Hyperlink"/>
                <w:noProof/>
              </w:rPr>
              <w:t>2.4.3.1</w:t>
            </w:r>
          </w:hyperlink>
          <w:hyperlink w:anchor="_Toc17581802" w:history="1">
            <w:r w:rsidR="00325C90" w:rsidRPr="00AB216B">
              <w:rPr>
                <w:rStyle w:val="Hyperlink"/>
                <w:noProof/>
              </w:rPr>
              <w:t>Equipamentos de Proteção Coletivas (EPC)</w:t>
            </w:r>
            <w:r w:rsidR="00325C90">
              <w:rPr>
                <w:noProof/>
                <w:webHidden/>
              </w:rPr>
              <w:tab/>
            </w:r>
            <w:r w:rsidR="00325C90">
              <w:rPr>
                <w:noProof/>
                <w:webHidden/>
              </w:rPr>
              <w:fldChar w:fldCharType="begin"/>
            </w:r>
            <w:r w:rsidR="00325C90">
              <w:rPr>
                <w:noProof/>
                <w:webHidden/>
              </w:rPr>
              <w:instrText xml:space="preserve"> PAGEREF _Toc17581802 \h </w:instrText>
            </w:r>
            <w:r w:rsidR="00325C90">
              <w:rPr>
                <w:noProof/>
                <w:webHidden/>
              </w:rPr>
            </w:r>
            <w:r w:rsidR="00325C90">
              <w:rPr>
                <w:noProof/>
                <w:webHidden/>
              </w:rPr>
              <w:fldChar w:fldCharType="separate"/>
            </w:r>
            <w:r w:rsidR="008C6C11">
              <w:rPr>
                <w:noProof/>
                <w:webHidden/>
              </w:rPr>
              <w:t>21</w:t>
            </w:r>
            <w:r w:rsidR="00325C90">
              <w:rPr>
                <w:noProof/>
                <w:webHidden/>
              </w:rPr>
              <w:fldChar w:fldCharType="end"/>
            </w:r>
          </w:hyperlink>
        </w:p>
        <w:p w14:paraId="64A37C92" w14:textId="3255DD0D" w:rsidR="00325C90" w:rsidRDefault="00B178CF" w:rsidP="00325C90">
          <w:pPr>
            <w:pStyle w:val="Sumrio2"/>
            <w:rPr>
              <w:rFonts w:asciiTheme="minorHAnsi" w:eastAsiaTheme="minorEastAsia" w:hAnsiTheme="minorHAnsi" w:cstheme="minorBidi"/>
              <w:noProof/>
              <w:sz w:val="22"/>
            </w:rPr>
          </w:pPr>
          <w:hyperlink w:anchor="_Toc17581803" w:history="1">
            <w:r w:rsidR="00325C90" w:rsidRPr="00AB216B">
              <w:rPr>
                <w:rStyle w:val="Hyperlink"/>
                <w:noProof/>
              </w:rPr>
              <w:t>2.5 Medição de ruído</w:t>
            </w:r>
            <w:r w:rsidR="00325C90">
              <w:rPr>
                <w:noProof/>
                <w:webHidden/>
              </w:rPr>
              <w:tab/>
            </w:r>
            <w:r w:rsidR="00325C90">
              <w:rPr>
                <w:noProof/>
                <w:webHidden/>
              </w:rPr>
              <w:fldChar w:fldCharType="begin"/>
            </w:r>
            <w:r w:rsidR="00325C90">
              <w:rPr>
                <w:noProof/>
                <w:webHidden/>
              </w:rPr>
              <w:instrText xml:space="preserve"> PAGEREF _Toc17581803 \h </w:instrText>
            </w:r>
            <w:r w:rsidR="00325C90">
              <w:rPr>
                <w:noProof/>
                <w:webHidden/>
              </w:rPr>
            </w:r>
            <w:r w:rsidR="00325C90">
              <w:rPr>
                <w:noProof/>
                <w:webHidden/>
              </w:rPr>
              <w:fldChar w:fldCharType="separate"/>
            </w:r>
            <w:r w:rsidR="008C6C11">
              <w:rPr>
                <w:noProof/>
                <w:webHidden/>
              </w:rPr>
              <w:t>21</w:t>
            </w:r>
            <w:r w:rsidR="00325C90">
              <w:rPr>
                <w:noProof/>
                <w:webHidden/>
              </w:rPr>
              <w:fldChar w:fldCharType="end"/>
            </w:r>
          </w:hyperlink>
        </w:p>
        <w:p w14:paraId="6EEECCB8" w14:textId="6AEE6E8E" w:rsidR="00325C90" w:rsidRDefault="00B178CF" w:rsidP="00325C90">
          <w:pPr>
            <w:pStyle w:val="Sumrio2"/>
            <w:rPr>
              <w:rFonts w:asciiTheme="minorHAnsi" w:eastAsiaTheme="minorEastAsia" w:hAnsiTheme="minorHAnsi" w:cstheme="minorBidi"/>
              <w:noProof/>
              <w:sz w:val="22"/>
            </w:rPr>
          </w:pPr>
          <w:hyperlink w:anchor="_Toc17581804" w:history="1">
            <w:r w:rsidR="00325C90" w:rsidRPr="00AB216B">
              <w:rPr>
                <w:rStyle w:val="Hyperlink"/>
                <w:noProof/>
              </w:rPr>
              <w:t>2.5.1 Consequências do ruído</w:t>
            </w:r>
            <w:r w:rsidR="00325C90">
              <w:rPr>
                <w:noProof/>
                <w:webHidden/>
              </w:rPr>
              <w:tab/>
            </w:r>
            <w:r w:rsidR="00325C90">
              <w:rPr>
                <w:noProof/>
                <w:webHidden/>
              </w:rPr>
              <w:fldChar w:fldCharType="begin"/>
            </w:r>
            <w:r w:rsidR="00325C90">
              <w:rPr>
                <w:noProof/>
                <w:webHidden/>
              </w:rPr>
              <w:instrText xml:space="preserve"> PAGEREF _Toc17581804 \h </w:instrText>
            </w:r>
            <w:r w:rsidR="00325C90">
              <w:rPr>
                <w:noProof/>
                <w:webHidden/>
              </w:rPr>
            </w:r>
            <w:r w:rsidR="00325C90">
              <w:rPr>
                <w:noProof/>
                <w:webHidden/>
              </w:rPr>
              <w:fldChar w:fldCharType="separate"/>
            </w:r>
            <w:r w:rsidR="008C6C11">
              <w:rPr>
                <w:noProof/>
                <w:webHidden/>
              </w:rPr>
              <w:t>22</w:t>
            </w:r>
            <w:r w:rsidR="00325C90">
              <w:rPr>
                <w:noProof/>
                <w:webHidden/>
              </w:rPr>
              <w:fldChar w:fldCharType="end"/>
            </w:r>
          </w:hyperlink>
        </w:p>
        <w:p w14:paraId="5A30AD52" w14:textId="1AC44972" w:rsidR="00325C90" w:rsidRDefault="00B178CF" w:rsidP="00325C90">
          <w:pPr>
            <w:pStyle w:val="Sumrio2"/>
            <w:rPr>
              <w:rFonts w:asciiTheme="minorHAnsi" w:eastAsiaTheme="minorEastAsia" w:hAnsiTheme="minorHAnsi" w:cstheme="minorBidi"/>
              <w:noProof/>
              <w:sz w:val="22"/>
            </w:rPr>
          </w:pPr>
          <w:hyperlink w:anchor="_Toc17581805" w:history="1">
            <w:r w:rsidR="00325C90" w:rsidRPr="00AB216B">
              <w:rPr>
                <w:rStyle w:val="Hyperlink"/>
                <w:noProof/>
              </w:rPr>
              <w:t>2.5.2 Perda Auditiva Induzida pelo Ruído (PAIR)</w:t>
            </w:r>
            <w:r w:rsidR="00325C90">
              <w:rPr>
                <w:noProof/>
                <w:webHidden/>
              </w:rPr>
              <w:tab/>
            </w:r>
            <w:r w:rsidR="00325C90">
              <w:rPr>
                <w:noProof/>
                <w:webHidden/>
              </w:rPr>
              <w:fldChar w:fldCharType="begin"/>
            </w:r>
            <w:r w:rsidR="00325C90">
              <w:rPr>
                <w:noProof/>
                <w:webHidden/>
              </w:rPr>
              <w:instrText xml:space="preserve"> PAGEREF _Toc17581805 \h </w:instrText>
            </w:r>
            <w:r w:rsidR="00325C90">
              <w:rPr>
                <w:noProof/>
                <w:webHidden/>
              </w:rPr>
            </w:r>
            <w:r w:rsidR="00325C90">
              <w:rPr>
                <w:noProof/>
                <w:webHidden/>
              </w:rPr>
              <w:fldChar w:fldCharType="separate"/>
            </w:r>
            <w:r w:rsidR="008C6C11">
              <w:rPr>
                <w:noProof/>
                <w:webHidden/>
              </w:rPr>
              <w:t>23</w:t>
            </w:r>
            <w:r w:rsidR="00325C90">
              <w:rPr>
                <w:noProof/>
                <w:webHidden/>
              </w:rPr>
              <w:fldChar w:fldCharType="end"/>
            </w:r>
          </w:hyperlink>
        </w:p>
        <w:p w14:paraId="18761402" w14:textId="45261BD6" w:rsidR="00325C90" w:rsidRDefault="00B178CF" w:rsidP="00325C90">
          <w:pPr>
            <w:pStyle w:val="Sumrio2"/>
            <w:rPr>
              <w:rFonts w:asciiTheme="minorHAnsi" w:eastAsiaTheme="minorEastAsia" w:hAnsiTheme="minorHAnsi" w:cstheme="minorBidi"/>
              <w:noProof/>
              <w:sz w:val="22"/>
            </w:rPr>
          </w:pPr>
          <w:hyperlink w:anchor="_Toc17581806" w:history="1">
            <w:r w:rsidR="00325C90" w:rsidRPr="00AB216B">
              <w:rPr>
                <w:rStyle w:val="Hyperlink"/>
                <w:noProof/>
              </w:rPr>
              <w:t>2.5.3 Programa de Conservação Auditiva (PCA)</w:t>
            </w:r>
            <w:r w:rsidR="00325C90">
              <w:rPr>
                <w:noProof/>
                <w:webHidden/>
              </w:rPr>
              <w:tab/>
            </w:r>
            <w:r w:rsidR="00325C90">
              <w:rPr>
                <w:noProof/>
                <w:webHidden/>
              </w:rPr>
              <w:fldChar w:fldCharType="begin"/>
            </w:r>
            <w:r w:rsidR="00325C90">
              <w:rPr>
                <w:noProof/>
                <w:webHidden/>
              </w:rPr>
              <w:instrText xml:space="preserve"> PAGEREF _Toc17581806 \h </w:instrText>
            </w:r>
            <w:r w:rsidR="00325C90">
              <w:rPr>
                <w:noProof/>
                <w:webHidden/>
              </w:rPr>
            </w:r>
            <w:r w:rsidR="00325C90">
              <w:rPr>
                <w:noProof/>
                <w:webHidden/>
              </w:rPr>
              <w:fldChar w:fldCharType="separate"/>
            </w:r>
            <w:r w:rsidR="008C6C11">
              <w:rPr>
                <w:noProof/>
                <w:webHidden/>
              </w:rPr>
              <w:t>24</w:t>
            </w:r>
            <w:r w:rsidR="00325C90">
              <w:rPr>
                <w:noProof/>
                <w:webHidden/>
              </w:rPr>
              <w:fldChar w:fldCharType="end"/>
            </w:r>
          </w:hyperlink>
        </w:p>
        <w:p w14:paraId="04EA55D0" w14:textId="01ACB6C3" w:rsidR="00325C90" w:rsidRDefault="00B178CF" w:rsidP="00325C90">
          <w:pPr>
            <w:pStyle w:val="Sumrio2"/>
            <w:rPr>
              <w:rFonts w:asciiTheme="minorHAnsi" w:eastAsiaTheme="minorEastAsia" w:hAnsiTheme="minorHAnsi" w:cstheme="minorBidi"/>
              <w:noProof/>
              <w:sz w:val="22"/>
            </w:rPr>
          </w:pPr>
          <w:hyperlink w:anchor="_Toc17581807" w:history="1">
            <w:r w:rsidR="00325C90" w:rsidRPr="00AB216B">
              <w:rPr>
                <w:rStyle w:val="Hyperlink"/>
                <w:noProof/>
              </w:rPr>
              <w:t>2.5</w:t>
            </w:r>
          </w:hyperlink>
          <w:r w:rsidR="00325C90" w:rsidRPr="004E3367">
            <w:rPr>
              <w:rStyle w:val="Hyperlink"/>
              <w:noProof/>
              <w:u w:val="none"/>
            </w:rPr>
            <w:t>.</w:t>
          </w:r>
          <w:r w:rsidR="00325C90" w:rsidRPr="004E3367">
            <w:rPr>
              <w:rStyle w:val="Hyperlink"/>
              <w:noProof/>
              <w:color w:val="auto"/>
              <w:u w:val="none"/>
            </w:rPr>
            <w:t xml:space="preserve">4 </w:t>
          </w:r>
          <w:hyperlink w:anchor="_Toc17581808" w:history="1">
            <w:r w:rsidR="00325C90" w:rsidRPr="00AB216B">
              <w:rPr>
                <w:rStyle w:val="Hyperlink"/>
                <w:noProof/>
              </w:rPr>
              <w:t>Aposentadoria especial devida à exposição ao ruído ocupacional</w:t>
            </w:r>
            <w:r w:rsidR="00325C90">
              <w:rPr>
                <w:noProof/>
                <w:webHidden/>
              </w:rPr>
              <w:tab/>
            </w:r>
          </w:hyperlink>
          <w:r w:rsidR="00895CF0">
            <w:rPr>
              <w:noProof/>
            </w:rPr>
            <w:t>25</w:t>
          </w:r>
        </w:p>
        <w:p w14:paraId="2CEAD22C" w14:textId="3F909E77" w:rsidR="00325C90" w:rsidRDefault="00B178CF" w:rsidP="00325C90">
          <w:pPr>
            <w:pStyle w:val="Sumrio1"/>
            <w:numPr>
              <w:ilvl w:val="0"/>
              <w:numId w:val="0"/>
            </w:numPr>
            <w:ind w:left="284" w:hanging="284"/>
            <w:rPr>
              <w:rFonts w:asciiTheme="minorHAnsi" w:eastAsiaTheme="minorEastAsia" w:hAnsiTheme="minorHAnsi" w:cstheme="minorBidi"/>
              <w:noProof/>
              <w:sz w:val="22"/>
            </w:rPr>
          </w:pPr>
          <w:hyperlink w:anchor="_Toc17581809" w:history="1">
            <w:r w:rsidR="00325C90" w:rsidRPr="00AB216B">
              <w:rPr>
                <w:rStyle w:val="Hyperlink"/>
                <w:noProof/>
              </w:rPr>
              <w:t xml:space="preserve">3 </w:t>
            </w:r>
            <w:r w:rsidR="00325C90" w:rsidRPr="00A741A8">
              <w:rPr>
                <w:rStyle w:val="Hyperlink"/>
                <w:b/>
                <w:noProof/>
              </w:rPr>
              <w:t>METODOLOGIA</w:t>
            </w:r>
            <w:r w:rsidR="00325C90">
              <w:rPr>
                <w:noProof/>
                <w:webHidden/>
              </w:rPr>
              <w:tab/>
            </w:r>
          </w:hyperlink>
          <w:r w:rsidR="00895CF0">
            <w:rPr>
              <w:noProof/>
            </w:rPr>
            <w:t>27</w:t>
          </w:r>
        </w:p>
        <w:p w14:paraId="478DB202" w14:textId="0E4FE0B7" w:rsidR="00325C90" w:rsidRPr="007B03BC" w:rsidRDefault="00B178CF" w:rsidP="00325C90">
          <w:pPr>
            <w:pStyle w:val="Sumrio1"/>
            <w:numPr>
              <w:ilvl w:val="0"/>
              <w:numId w:val="0"/>
            </w:numPr>
            <w:ind w:left="284" w:hanging="284"/>
            <w:rPr>
              <w:rFonts w:asciiTheme="minorHAnsi" w:eastAsiaTheme="minorEastAsia" w:hAnsiTheme="minorHAnsi" w:cstheme="minorBidi"/>
              <w:noProof/>
              <w:sz w:val="22"/>
            </w:rPr>
          </w:pPr>
          <w:hyperlink w:anchor="_Toc17581810" w:history="1">
            <w:r w:rsidR="00325C90" w:rsidRPr="00AB216B">
              <w:rPr>
                <w:rStyle w:val="Hyperlink"/>
                <w:noProof/>
              </w:rPr>
              <w:t>4</w:t>
            </w:r>
          </w:hyperlink>
          <w:r w:rsidR="004E3367" w:rsidRPr="004E3367">
            <w:rPr>
              <w:rStyle w:val="Hyperlink"/>
              <w:noProof/>
              <w:u w:val="none"/>
            </w:rPr>
            <w:t xml:space="preserve"> </w:t>
          </w:r>
          <w:hyperlink w:anchor="_Toc17581811" w:history="1">
            <w:r w:rsidR="00325C90" w:rsidRPr="00A741A8">
              <w:rPr>
                <w:rStyle w:val="Hyperlink"/>
                <w:b/>
                <w:noProof/>
              </w:rPr>
              <w:t>CONSIDERAÇÕES GERAIS</w:t>
            </w:r>
            <w:r w:rsidR="00325C90">
              <w:rPr>
                <w:noProof/>
                <w:webHidden/>
              </w:rPr>
              <w:tab/>
            </w:r>
          </w:hyperlink>
          <w:r w:rsidR="00895CF0">
            <w:rPr>
              <w:noProof/>
            </w:rPr>
            <w:t>28</w:t>
          </w:r>
        </w:p>
        <w:p w14:paraId="21F2D045" w14:textId="654BA36C" w:rsidR="00325C90" w:rsidRDefault="00B178CF" w:rsidP="00325C90">
          <w:pPr>
            <w:pStyle w:val="Sumrio1"/>
            <w:numPr>
              <w:ilvl w:val="0"/>
              <w:numId w:val="0"/>
            </w:numPr>
            <w:ind w:left="284" w:hanging="284"/>
            <w:rPr>
              <w:rFonts w:asciiTheme="minorHAnsi" w:eastAsiaTheme="minorEastAsia" w:hAnsiTheme="minorHAnsi" w:cstheme="minorBidi"/>
              <w:noProof/>
              <w:sz w:val="22"/>
            </w:rPr>
          </w:pPr>
          <w:hyperlink w:anchor="_Toc17581812" w:history="1">
            <w:r w:rsidR="00325C90" w:rsidRPr="00AB216B">
              <w:rPr>
                <w:rStyle w:val="Hyperlink"/>
                <w:noProof/>
              </w:rPr>
              <w:t xml:space="preserve">5 </w:t>
            </w:r>
            <w:r w:rsidR="00325C90" w:rsidRPr="00A741A8">
              <w:rPr>
                <w:rStyle w:val="Hyperlink"/>
                <w:b/>
                <w:noProof/>
              </w:rPr>
              <w:t>CONCLUSÕES</w:t>
            </w:r>
            <w:r w:rsidR="00325C90">
              <w:rPr>
                <w:noProof/>
                <w:webHidden/>
              </w:rPr>
              <w:tab/>
            </w:r>
          </w:hyperlink>
          <w:r w:rsidR="00895CF0">
            <w:rPr>
              <w:noProof/>
            </w:rPr>
            <w:t>29</w:t>
          </w:r>
        </w:p>
        <w:p w14:paraId="7B2C9CDD" w14:textId="4680015B" w:rsidR="00325C90" w:rsidRDefault="00B178CF" w:rsidP="00325C90">
          <w:pPr>
            <w:pStyle w:val="Sumrio1"/>
            <w:numPr>
              <w:ilvl w:val="0"/>
              <w:numId w:val="0"/>
            </w:numPr>
            <w:ind w:left="284" w:hanging="284"/>
            <w:rPr>
              <w:rFonts w:asciiTheme="minorHAnsi" w:eastAsiaTheme="minorEastAsia" w:hAnsiTheme="minorHAnsi" w:cstheme="minorBidi"/>
              <w:noProof/>
              <w:sz w:val="22"/>
            </w:rPr>
          </w:pPr>
          <w:hyperlink w:anchor="_Toc17581813" w:history="1">
            <w:r w:rsidR="00325C90" w:rsidRPr="00A741A8">
              <w:rPr>
                <w:rStyle w:val="Hyperlink"/>
                <w:b/>
                <w:noProof/>
              </w:rPr>
              <w:t>REFERÊNCIAS BIBLIOGRÁFICAS</w:t>
            </w:r>
            <w:r w:rsidR="00325C90">
              <w:rPr>
                <w:noProof/>
                <w:webHidden/>
              </w:rPr>
              <w:tab/>
            </w:r>
          </w:hyperlink>
          <w:r w:rsidR="00895CF0">
            <w:rPr>
              <w:noProof/>
            </w:rPr>
            <w:t>30</w:t>
          </w:r>
        </w:p>
        <w:p w14:paraId="798AB428" w14:textId="04CC3F2D" w:rsidR="00325C90" w:rsidRDefault="00325C90" w:rsidP="00325C90">
          <w:r>
            <w:rPr>
              <w:b/>
              <w:bCs/>
            </w:rPr>
            <w:fldChar w:fldCharType="end"/>
          </w:r>
        </w:p>
      </w:sdtContent>
    </w:sdt>
    <w:p w14:paraId="592E55B2" w14:textId="77777777" w:rsidR="00325C90" w:rsidRPr="00480F99" w:rsidRDefault="00325C90" w:rsidP="00325C90">
      <w:pPr>
        <w:spacing w:after="0"/>
        <w:jc w:val="center"/>
        <w:rPr>
          <w:b/>
          <w:szCs w:val="24"/>
          <w:lang w:val="en-US"/>
        </w:rPr>
      </w:pPr>
    </w:p>
    <w:p w14:paraId="619A6E8B" w14:textId="77777777" w:rsidR="00325C90" w:rsidRPr="00ED01F2" w:rsidRDefault="00325C90" w:rsidP="00325C90">
      <w:pPr>
        <w:pStyle w:val="Sumrio1"/>
        <w:rPr>
          <w:lang w:val="en-US"/>
        </w:rPr>
        <w:sectPr w:rsidR="00325C90" w:rsidRPr="00ED01F2" w:rsidSect="007D67D4">
          <w:headerReference w:type="default" r:id="rId9"/>
          <w:pgSz w:w="11906" w:h="16838"/>
          <w:pgMar w:top="1701" w:right="1134" w:bottom="1134" w:left="1701" w:header="709" w:footer="709" w:gutter="0"/>
          <w:cols w:space="708"/>
          <w:docGrid w:linePitch="360"/>
        </w:sectPr>
      </w:pPr>
    </w:p>
    <w:p w14:paraId="7C8FC560" w14:textId="77777777" w:rsidR="00325C90" w:rsidRPr="00ED01F2" w:rsidRDefault="00325C90" w:rsidP="00325C90">
      <w:pPr>
        <w:pStyle w:val="Ttulo1"/>
        <w:rPr>
          <w:lang w:val="en-US"/>
        </w:rPr>
        <w:sectPr w:rsidR="00325C90" w:rsidRPr="00ED01F2" w:rsidSect="007D67D4">
          <w:headerReference w:type="default" r:id="rId10"/>
          <w:pgSz w:w="11906" w:h="16838"/>
          <w:pgMar w:top="1701" w:right="1134" w:bottom="1134" w:left="1701" w:header="709" w:footer="709" w:gutter="0"/>
          <w:pgNumType w:start="7"/>
          <w:cols w:space="708"/>
          <w:docGrid w:linePitch="360"/>
        </w:sectPr>
      </w:pPr>
      <w:bookmarkStart w:id="3" w:name="_Toc522804772"/>
      <w:bookmarkStart w:id="4" w:name="_Toc530403746"/>
    </w:p>
    <w:p w14:paraId="3293EFE2" w14:textId="77777777" w:rsidR="00325C90" w:rsidRPr="00E272FA" w:rsidRDefault="00325C90" w:rsidP="00325C90">
      <w:pPr>
        <w:pStyle w:val="Ttulo1"/>
      </w:pPr>
      <w:bookmarkStart w:id="5" w:name="_Toc17581769"/>
      <w:r w:rsidRPr="00E272FA">
        <w:t xml:space="preserve">1 </w:t>
      </w:r>
      <w:bookmarkStart w:id="6" w:name="_Toc522804774"/>
      <w:bookmarkStart w:id="7" w:name="_Toc530403747"/>
      <w:bookmarkEnd w:id="3"/>
      <w:bookmarkEnd w:id="4"/>
      <w:r w:rsidRPr="00E272FA">
        <w:t>INTRODUÇÃO</w:t>
      </w:r>
      <w:bookmarkEnd w:id="5"/>
    </w:p>
    <w:p w14:paraId="70667C41" w14:textId="77777777" w:rsidR="00325C90" w:rsidRDefault="00325C90" w:rsidP="00325C90">
      <w:pPr>
        <w:pStyle w:val="SemEspaamento"/>
      </w:pPr>
    </w:p>
    <w:p w14:paraId="26B9AA93" w14:textId="0F0256FB" w:rsidR="00325C90" w:rsidRDefault="00325C90" w:rsidP="00325C90">
      <w:pPr>
        <w:pStyle w:val="SemEspaamento"/>
        <w:spacing w:after="0"/>
        <w:ind w:firstLine="567"/>
      </w:pPr>
      <w:r>
        <w:t xml:space="preserve">Santos (1999), aponta que a perda auditiva ocupacional há tempos tem chamado atenção dos médicos do Trabalho, engenheiros de Segurança, organizações e colaboradores. Esta preocupação </w:t>
      </w:r>
      <w:r w:rsidR="0091515D">
        <w:t xml:space="preserve">começou com </w:t>
      </w:r>
      <w:r>
        <w:t xml:space="preserve">o médico italiano, Bernardino </w:t>
      </w:r>
      <w:proofErr w:type="spellStart"/>
      <w:r>
        <w:t>Ramazzini</w:t>
      </w:r>
      <w:proofErr w:type="spellEnd"/>
      <w:r>
        <w:t>, a escrever a obra</w:t>
      </w:r>
      <w:r w:rsidRPr="003C428C">
        <w:t xml:space="preserve"> </w:t>
      </w:r>
      <w:r>
        <w:t>“As doenças dos trabalhadores”, ainda no século XVIII. Ele abordou 54 doenças dentro do ambiente de trabalho, sendo uma delas a perda auditiva. Também recomendou medidas preventivas, entre elas, reduzir o tempo de exposição aos agentes agressivos e nocivos ao organismo</w:t>
      </w:r>
      <w:r>
        <w:rPr>
          <w:szCs w:val="24"/>
        </w:rPr>
        <w:t>.</w:t>
      </w:r>
    </w:p>
    <w:p w14:paraId="3BD17EAD" w14:textId="77777777" w:rsidR="00325C90" w:rsidRDefault="00325C90" w:rsidP="00325C90">
      <w:pPr>
        <w:pStyle w:val="SemEspaamento"/>
        <w:spacing w:after="0"/>
      </w:pPr>
      <w:r>
        <w:tab/>
        <w:t xml:space="preserve">De acordo com </w:t>
      </w:r>
      <w:proofErr w:type="spellStart"/>
      <w:r>
        <w:rPr>
          <w:szCs w:val="24"/>
          <w:lang w:eastAsia="x-none"/>
        </w:rPr>
        <w:t>Olmi</w:t>
      </w:r>
      <w:proofErr w:type="spellEnd"/>
      <w:r>
        <w:rPr>
          <w:szCs w:val="24"/>
          <w:lang w:eastAsia="x-none"/>
        </w:rPr>
        <w:t xml:space="preserve"> (2012), </w:t>
      </w:r>
      <w:r>
        <w:t xml:space="preserve">aos colaboradores expostos a agentes nocivos, como o ruído, encontram-se normas e leis que os protegem e garantem sua saúde. Porém, estes e até mesmo a própria organização não detêm informação sobre esses direitos. </w:t>
      </w:r>
    </w:p>
    <w:p w14:paraId="6EF5924E" w14:textId="234C7DA1" w:rsidR="00325C90" w:rsidRDefault="00325C90" w:rsidP="00325C90">
      <w:pPr>
        <w:pStyle w:val="SemEspaamento"/>
        <w:spacing w:after="0"/>
        <w:ind w:firstLine="709"/>
      </w:pPr>
      <w:r>
        <w:t xml:space="preserve">Quando malefícios não são tratados com a importância necessária, podem expor funcionários a perdas auditivas permanentes, além de muitos outros sintomas, prejudicando não apenas a eles </w:t>
      </w:r>
      <w:r w:rsidR="008A73F0">
        <w:t>próprios,</w:t>
      </w:r>
      <w:r>
        <w:t xml:space="preserve"> mas também a empresa, que fica sujeita a processos judiciais.</w:t>
      </w:r>
      <w:r w:rsidRPr="009C67CC">
        <w:rPr>
          <w:szCs w:val="24"/>
          <w:lang w:eastAsia="x-none"/>
        </w:rPr>
        <w:t xml:space="preserve"> </w:t>
      </w:r>
    </w:p>
    <w:p w14:paraId="5DFAA3E9" w14:textId="2D012CFC" w:rsidR="00325C90" w:rsidRDefault="00325C90" w:rsidP="00325C90">
      <w:pPr>
        <w:spacing w:after="0"/>
        <w:jc w:val="both"/>
      </w:pPr>
      <w:r>
        <w:tab/>
        <w:t xml:space="preserve">O objetivo </w:t>
      </w:r>
      <w:r w:rsidR="008A73F0">
        <w:t xml:space="preserve">geral </w:t>
      </w:r>
      <w:r>
        <w:t xml:space="preserve">do presente trabalho foi compreender os danos sofridos pelo ruído, normas e leis que protegem os colaboradores dentro das organizações, a fim de conscientizar sobre a importância de um ambiente de trabalho saudável, bem como a importância de todos os agentes (funcionários e instituições) no cumprimento das medidas de segurança adequadas. </w:t>
      </w:r>
      <w:bookmarkEnd w:id="6"/>
      <w:bookmarkEnd w:id="7"/>
      <w:r w:rsidR="008A73F0">
        <w:t>Objetivo especifico apresentar o físico básico do ruído</w:t>
      </w:r>
    </w:p>
    <w:p w14:paraId="736EF8EF" w14:textId="77777777" w:rsidR="00325C90" w:rsidRDefault="00325C90" w:rsidP="00325C90">
      <w:pPr>
        <w:pStyle w:val="Ttulo1"/>
      </w:pPr>
      <w:r>
        <w:br w:type="page"/>
      </w:r>
    </w:p>
    <w:p w14:paraId="0350DA1F" w14:textId="77777777" w:rsidR="00325C90" w:rsidRDefault="00325C90" w:rsidP="00325C90">
      <w:pPr>
        <w:pStyle w:val="Ttulo1"/>
        <w:sectPr w:rsidR="00325C90" w:rsidSect="007D67D4">
          <w:type w:val="continuous"/>
          <w:pgSz w:w="11906" w:h="16838"/>
          <w:pgMar w:top="1701" w:right="1134" w:bottom="1134" w:left="1701" w:header="709" w:footer="709" w:gutter="0"/>
          <w:cols w:space="708"/>
          <w:docGrid w:linePitch="360"/>
        </w:sectPr>
      </w:pPr>
      <w:bookmarkStart w:id="8" w:name="_Toc17581770"/>
      <w:r w:rsidRPr="00915B5F">
        <w:lastRenderedPageBreak/>
        <w:t>2 REVISÃO DE LITERATURA</w:t>
      </w:r>
      <w:bookmarkEnd w:id="8"/>
    </w:p>
    <w:p w14:paraId="4FCC7CF3" w14:textId="77777777" w:rsidR="00325C90" w:rsidRDefault="00325C90" w:rsidP="00325C90">
      <w:pPr>
        <w:pStyle w:val="Ttulo1"/>
      </w:pPr>
    </w:p>
    <w:p w14:paraId="72E25E21" w14:textId="77777777" w:rsidR="00325C90" w:rsidRDefault="00325C90" w:rsidP="00B825F8">
      <w:pPr>
        <w:pStyle w:val="Ttulo2"/>
      </w:pPr>
      <w:bookmarkStart w:id="9" w:name="_Toc17581771"/>
      <w:r>
        <w:t>2.1</w:t>
      </w:r>
      <w:bookmarkEnd w:id="9"/>
      <w:r>
        <w:t xml:space="preserve"> </w:t>
      </w:r>
      <w:bookmarkStart w:id="10" w:name="_Toc17581772"/>
      <w:r w:rsidRPr="00441197">
        <w:t>Conceitos básicos do som</w:t>
      </w:r>
      <w:bookmarkEnd w:id="10"/>
      <w:r w:rsidRPr="00E63B9A">
        <w:t xml:space="preserve"> </w:t>
      </w:r>
    </w:p>
    <w:p w14:paraId="7141FF63" w14:textId="77777777" w:rsidR="00325C90" w:rsidRDefault="00325C90" w:rsidP="00325C90">
      <w:pPr>
        <w:pStyle w:val="SemEspaamento"/>
        <w:spacing w:after="0"/>
        <w:ind w:firstLine="708"/>
        <w:rPr>
          <w:szCs w:val="24"/>
        </w:rPr>
      </w:pPr>
    </w:p>
    <w:p w14:paraId="0BEF6C48" w14:textId="7A897CA4" w:rsidR="00325C90" w:rsidRPr="00E63B9A" w:rsidRDefault="00325C90" w:rsidP="00325C90">
      <w:pPr>
        <w:pStyle w:val="SemEspaamento"/>
        <w:spacing w:after="0"/>
        <w:ind w:firstLine="708"/>
        <w:rPr>
          <w:szCs w:val="24"/>
        </w:rPr>
      </w:pPr>
      <w:r w:rsidRPr="00E63B9A">
        <w:rPr>
          <w:szCs w:val="24"/>
        </w:rPr>
        <w:t>As ondas sonoras</w:t>
      </w:r>
      <w:r w:rsidR="00251667">
        <w:rPr>
          <w:szCs w:val="24"/>
        </w:rPr>
        <w:t xml:space="preserve"> </w:t>
      </w:r>
      <w:r w:rsidR="003936CA">
        <w:rPr>
          <w:szCs w:val="24"/>
        </w:rPr>
        <w:t>audíveis</w:t>
      </w:r>
      <w:r w:rsidRPr="00E63B9A">
        <w:rPr>
          <w:szCs w:val="24"/>
        </w:rPr>
        <w:t xml:space="preserve"> podem ser emitidas por fontes divers</w:t>
      </w:r>
      <w:r w:rsidR="008B72DF">
        <w:rPr>
          <w:szCs w:val="24"/>
        </w:rPr>
        <w:t>as no meio</w:t>
      </w:r>
      <w:r w:rsidR="0074152C">
        <w:rPr>
          <w:szCs w:val="24"/>
        </w:rPr>
        <w:t xml:space="preserve"> </w:t>
      </w:r>
      <w:r w:rsidR="003E26A1">
        <w:rPr>
          <w:szCs w:val="24"/>
        </w:rPr>
        <w:t>e</w:t>
      </w:r>
      <w:r>
        <w:rPr>
          <w:szCs w:val="24"/>
        </w:rPr>
        <w:t xml:space="preserve"> se</w:t>
      </w:r>
      <w:r w:rsidRPr="00E63B9A">
        <w:rPr>
          <w:szCs w:val="24"/>
        </w:rPr>
        <w:t xml:space="preserve"> propagam no ambiente de várias formas.</w:t>
      </w:r>
    </w:p>
    <w:p w14:paraId="7B19CE9C" w14:textId="77777777" w:rsidR="00325C90" w:rsidRPr="001951DB" w:rsidRDefault="00325C90" w:rsidP="00325C90">
      <w:pPr>
        <w:pStyle w:val="SemEspaamento"/>
        <w:spacing w:after="0"/>
        <w:ind w:firstLine="708"/>
        <w:rPr>
          <w:szCs w:val="24"/>
        </w:rPr>
      </w:pPr>
      <w:r w:rsidRPr="00E63B9A">
        <w:rPr>
          <w:szCs w:val="24"/>
        </w:rPr>
        <w:t xml:space="preserve">O som, de acordo com </w:t>
      </w:r>
      <w:proofErr w:type="spellStart"/>
      <w:r w:rsidRPr="00E63B9A">
        <w:rPr>
          <w:szCs w:val="24"/>
        </w:rPr>
        <w:t>Fantini</w:t>
      </w:r>
      <w:proofErr w:type="spellEnd"/>
      <w:r w:rsidRPr="00E63B9A">
        <w:rPr>
          <w:szCs w:val="24"/>
        </w:rPr>
        <w:t>-Neto (2014)</w:t>
      </w:r>
      <w:r>
        <w:rPr>
          <w:szCs w:val="24"/>
        </w:rPr>
        <w:t>, é u</w:t>
      </w:r>
      <w:r w:rsidRPr="001951DB">
        <w:rPr>
          <w:szCs w:val="24"/>
        </w:rPr>
        <w:t>ma energia vibratória que se propaga somente num caminho elástico (</w:t>
      </w:r>
      <w:r>
        <w:rPr>
          <w:szCs w:val="24"/>
        </w:rPr>
        <w:t>só</w:t>
      </w:r>
      <w:r w:rsidRPr="001951DB">
        <w:rPr>
          <w:szCs w:val="24"/>
        </w:rPr>
        <w:t xml:space="preserve">lido, líquido ou gasoso) através de ondas que comprimem e descomprimem as </w:t>
      </w:r>
      <w:r>
        <w:rPr>
          <w:szCs w:val="24"/>
        </w:rPr>
        <w:t>moléculas.</w:t>
      </w:r>
      <w:r w:rsidRPr="001951DB">
        <w:rPr>
          <w:szCs w:val="24"/>
        </w:rPr>
        <w:t xml:space="preserve"> </w:t>
      </w:r>
    </w:p>
    <w:p w14:paraId="28182950" w14:textId="77777777" w:rsidR="00325C90" w:rsidRPr="001951DB" w:rsidRDefault="00325C90" w:rsidP="00325C90">
      <w:pPr>
        <w:pStyle w:val="SemEspaamento"/>
        <w:spacing w:after="0"/>
        <w:ind w:firstLine="708"/>
        <w:rPr>
          <w:szCs w:val="24"/>
        </w:rPr>
      </w:pPr>
      <w:r>
        <w:rPr>
          <w:szCs w:val="24"/>
        </w:rPr>
        <w:t xml:space="preserve">Segundo </w:t>
      </w:r>
      <w:proofErr w:type="spellStart"/>
      <w:r>
        <w:rPr>
          <w:szCs w:val="24"/>
        </w:rPr>
        <w:t>Saliba</w:t>
      </w:r>
      <w:proofErr w:type="spellEnd"/>
      <w:r>
        <w:rPr>
          <w:szCs w:val="24"/>
        </w:rPr>
        <w:t xml:space="preserve"> (2000), o</w:t>
      </w:r>
      <w:r w:rsidRPr="001951DB">
        <w:rPr>
          <w:szCs w:val="24"/>
        </w:rPr>
        <w:t xml:space="preserve"> som é gerado por uma vibração mecânica</w:t>
      </w:r>
      <w:r>
        <w:rPr>
          <w:szCs w:val="24"/>
        </w:rPr>
        <w:t xml:space="preserve"> que se </w:t>
      </w:r>
      <w:r w:rsidRPr="001951DB">
        <w:rPr>
          <w:szCs w:val="24"/>
        </w:rPr>
        <w:t>propaga através do ar e por outros meios até chegar no ouvido</w:t>
      </w:r>
      <w:r>
        <w:rPr>
          <w:szCs w:val="24"/>
        </w:rPr>
        <w:t xml:space="preserve"> humano. Dessa maneira, ocorre um</w:t>
      </w:r>
      <w:r w:rsidRPr="001951DB">
        <w:rPr>
          <w:szCs w:val="24"/>
        </w:rPr>
        <w:t xml:space="preserve"> </w:t>
      </w:r>
      <w:r>
        <w:rPr>
          <w:szCs w:val="24"/>
        </w:rPr>
        <w:t>estímulo</w:t>
      </w:r>
      <w:r w:rsidRPr="001951DB">
        <w:rPr>
          <w:szCs w:val="24"/>
        </w:rPr>
        <w:t xml:space="preserve"> </w:t>
      </w:r>
      <w:r>
        <w:rPr>
          <w:szCs w:val="24"/>
        </w:rPr>
        <w:t>n</w:t>
      </w:r>
      <w:r w:rsidRPr="001951DB">
        <w:rPr>
          <w:szCs w:val="24"/>
        </w:rPr>
        <w:t>o aparelho auditivo conhecido c</w:t>
      </w:r>
      <w:r>
        <w:rPr>
          <w:szCs w:val="24"/>
        </w:rPr>
        <w:t>omo vibração sonora. E</w:t>
      </w:r>
      <w:r w:rsidRPr="001951DB">
        <w:rPr>
          <w:szCs w:val="24"/>
        </w:rPr>
        <w:t>sses sons e diversas categorias de ondas mecânicas</w:t>
      </w:r>
      <w:r>
        <w:rPr>
          <w:szCs w:val="24"/>
        </w:rPr>
        <w:t xml:space="preserve"> ou vibrações são considerados toleráveis quando não provocam danos no aparelho auditivo.</w:t>
      </w:r>
    </w:p>
    <w:p w14:paraId="41F5B89B" w14:textId="2DBACE97" w:rsidR="00325C90" w:rsidRDefault="00325C90" w:rsidP="00325C90">
      <w:pPr>
        <w:pStyle w:val="SemEspaamento"/>
        <w:spacing w:after="0"/>
        <w:ind w:firstLine="708"/>
        <w:rPr>
          <w:szCs w:val="24"/>
        </w:rPr>
      </w:pPr>
      <w:r>
        <w:rPr>
          <w:szCs w:val="24"/>
        </w:rPr>
        <w:t>Silva (2018)</w:t>
      </w:r>
      <w:r w:rsidR="0015788B">
        <w:rPr>
          <w:szCs w:val="24"/>
        </w:rPr>
        <w:t>,</w:t>
      </w:r>
      <w:r>
        <w:rPr>
          <w:szCs w:val="24"/>
        </w:rPr>
        <w:t xml:space="preserve"> </w:t>
      </w:r>
      <w:r w:rsidRPr="001951DB">
        <w:rPr>
          <w:szCs w:val="24"/>
        </w:rPr>
        <w:t xml:space="preserve">defende que a maioria dos objetos e materiais são capazes de vibrar, </w:t>
      </w:r>
      <w:r>
        <w:rPr>
          <w:szCs w:val="24"/>
        </w:rPr>
        <w:t>e</w:t>
      </w:r>
      <w:r w:rsidRPr="001951DB">
        <w:rPr>
          <w:szCs w:val="24"/>
        </w:rPr>
        <w:t xml:space="preserve"> chama</w:t>
      </w:r>
      <w:r>
        <w:rPr>
          <w:szCs w:val="24"/>
        </w:rPr>
        <w:t>m</w:t>
      </w:r>
      <w:r w:rsidRPr="001951DB">
        <w:rPr>
          <w:szCs w:val="24"/>
        </w:rPr>
        <w:t xml:space="preserve"> de som ou vibração sonora</w:t>
      </w:r>
      <w:r>
        <w:rPr>
          <w:szCs w:val="24"/>
        </w:rPr>
        <w:t xml:space="preserve"> </w:t>
      </w:r>
      <w:r w:rsidR="003E26A1">
        <w:rPr>
          <w:szCs w:val="24"/>
        </w:rPr>
        <w:t xml:space="preserve">aquelas </w:t>
      </w:r>
      <w:r>
        <w:rPr>
          <w:szCs w:val="24"/>
        </w:rPr>
        <w:t xml:space="preserve">que </w:t>
      </w:r>
      <w:r w:rsidR="003E26A1">
        <w:rPr>
          <w:szCs w:val="24"/>
        </w:rPr>
        <w:t xml:space="preserve">são </w:t>
      </w:r>
      <w:r>
        <w:rPr>
          <w:szCs w:val="24"/>
        </w:rPr>
        <w:t>detectad</w:t>
      </w:r>
      <w:r w:rsidR="003E26A1">
        <w:rPr>
          <w:szCs w:val="24"/>
        </w:rPr>
        <w:t>as</w:t>
      </w:r>
      <w:r>
        <w:rPr>
          <w:szCs w:val="24"/>
        </w:rPr>
        <w:t xml:space="preserve"> pelo ouvido</w:t>
      </w:r>
      <w:r w:rsidR="008B72DF">
        <w:rPr>
          <w:szCs w:val="24"/>
        </w:rPr>
        <w:t>,</w:t>
      </w:r>
    </w:p>
    <w:p w14:paraId="0AB7E449" w14:textId="3DAC5C90" w:rsidR="00325C90" w:rsidRDefault="00325C90" w:rsidP="00325C90">
      <w:pPr>
        <w:pStyle w:val="SemEspaamento"/>
        <w:spacing w:after="0"/>
        <w:ind w:firstLine="708"/>
        <w:rPr>
          <w:szCs w:val="24"/>
        </w:rPr>
      </w:pPr>
      <w:r>
        <w:rPr>
          <w:szCs w:val="24"/>
        </w:rPr>
        <w:t xml:space="preserve">Santos (1999) afirma que, para que o som possa ser percebido, é necessário que esteja na frequência de </w:t>
      </w:r>
      <w:r w:rsidR="007232C3">
        <w:rPr>
          <w:szCs w:val="24"/>
        </w:rPr>
        <w:t>20</w:t>
      </w:r>
      <w:r w:rsidRPr="001951DB">
        <w:rPr>
          <w:szCs w:val="24"/>
        </w:rPr>
        <w:t xml:space="preserve"> a 20.000 HZ </w:t>
      </w:r>
      <w:r>
        <w:rPr>
          <w:szCs w:val="24"/>
        </w:rPr>
        <w:t>(</w:t>
      </w:r>
      <w:r w:rsidRPr="001951DB">
        <w:rPr>
          <w:szCs w:val="24"/>
        </w:rPr>
        <w:t>hertz)</w:t>
      </w:r>
      <w:r>
        <w:rPr>
          <w:szCs w:val="24"/>
        </w:rPr>
        <w:t>, audível pelo</w:t>
      </w:r>
      <w:r w:rsidRPr="001951DB">
        <w:rPr>
          <w:szCs w:val="24"/>
        </w:rPr>
        <w:t xml:space="preserve"> ser humano</w:t>
      </w:r>
      <w:r>
        <w:rPr>
          <w:szCs w:val="24"/>
        </w:rPr>
        <w:t>.</w:t>
      </w:r>
      <w:r w:rsidRPr="001951DB">
        <w:rPr>
          <w:szCs w:val="24"/>
        </w:rPr>
        <w:t xml:space="preserve"> </w:t>
      </w:r>
      <w:r>
        <w:rPr>
          <w:szCs w:val="24"/>
        </w:rPr>
        <w:t>O</w:t>
      </w:r>
      <w:r w:rsidRPr="001951DB">
        <w:rPr>
          <w:szCs w:val="24"/>
        </w:rPr>
        <w:t xml:space="preserve">s sons inferiores a </w:t>
      </w:r>
      <w:r w:rsidR="007232C3">
        <w:rPr>
          <w:szCs w:val="24"/>
        </w:rPr>
        <w:t>20</w:t>
      </w:r>
      <w:r w:rsidRPr="001951DB">
        <w:rPr>
          <w:szCs w:val="24"/>
        </w:rPr>
        <w:t xml:space="preserve"> dB (decib</w:t>
      </w:r>
      <w:r>
        <w:rPr>
          <w:szCs w:val="24"/>
        </w:rPr>
        <w:t>éis</w:t>
      </w:r>
      <w:r w:rsidRPr="001951DB">
        <w:rPr>
          <w:szCs w:val="24"/>
        </w:rPr>
        <w:t>) são conhecidas como</w:t>
      </w:r>
      <w:r>
        <w:rPr>
          <w:szCs w:val="24"/>
        </w:rPr>
        <w:t xml:space="preserve"> </w:t>
      </w:r>
      <w:r w:rsidRPr="001951DB">
        <w:rPr>
          <w:szCs w:val="24"/>
        </w:rPr>
        <w:t>infrasso</w:t>
      </w:r>
      <w:r>
        <w:rPr>
          <w:szCs w:val="24"/>
        </w:rPr>
        <w:t>ns,</w:t>
      </w:r>
      <w:r w:rsidRPr="001951DB">
        <w:rPr>
          <w:szCs w:val="24"/>
        </w:rPr>
        <w:t xml:space="preserve"> e </w:t>
      </w:r>
      <w:r>
        <w:rPr>
          <w:szCs w:val="24"/>
        </w:rPr>
        <w:t xml:space="preserve">os </w:t>
      </w:r>
      <w:r w:rsidRPr="001951DB">
        <w:rPr>
          <w:szCs w:val="24"/>
        </w:rPr>
        <w:t>superior</w:t>
      </w:r>
      <w:r>
        <w:rPr>
          <w:szCs w:val="24"/>
        </w:rPr>
        <w:t xml:space="preserve">es a </w:t>
      </w:r>
      <w:r w:rsidRPr="001951DB">
        <w:rPr>
          <w:szCs w:val="24"/>
        </w:rPr>
        <w:t>20.000</w:t>
      </w:r>
      <w:r>
        <w:rPr>
          <w:szCs w:val="24"/>
        </w:rPr>
        <w:t xml:space="preserve"> </w:t>
      </w:r>
      <w:r w:rsidRPr="001951DB">
        <w:rPr>
          <w:szCs w:val="24"/>
        </w:rPr>
        <w:t>Hz</w:t>
      </w:r>
      <w:r>
        <w:rPr>
          <w:szCs w:val="24"/>
        </w:rPr>
        <w:t xml:space="preserve">, </w:t>
      </w:r>
      <w:r w:rsidRPr="001951DB">
        <w:rPr>
          <w:szCs w:val="24"/>
        </w:rPr>
        <w:t>ultrasso</w:t>
      </w:r>
      <w:r>
        <w:rPr>
          <w:szCs w:val="24"/>
        </w:rPr>
        <w:t>ns</w:t>
      </w:r>
      <w:r w:rsidRPr="001951DB">
        <w:rPr>
          <w:szCs w:val="24"/>
        </w:rPr>
        <w:t>, usa</w:t>
      </w:r>
      <w:r>
        <w:rPr>
          <w:szCs w:val="24"/>
        </w:rPr>
        <w:t>dos</w:t>
      </w:r>
      <w:r w:rsidRPr="001951DB">
        <w:rPr>
          <w:szCs w:val="24"/>
        </w:rPr>
        <w:t xml:space="preserve"> com</w:t>
      </w:r>
      <w:r>
        <w:rPr>
          <w:szCs w:val="24"/>
        </w:rPr>
        <w:t xml:space="preserve"> finalidades</w:t>
      </w:r>
      <w:r w:rsidRPr="001951DB">
        <w:rPr>
          <w:szCs w:val="24"/>
        </w:rPr>
        <w:t xml:space="preserve"> terapêuticas</w:t>
      </w:r>
      <w:r>
        <w:rPr>
          <w:szCs w:val="24"/>
        </w:rPr>
        <w:t>, pela Medicina.</w:t>
      </w:r>
      <w:r w:rsidRPr="001951DB">
        <w:rPr>
          <w:szCs w:val="24"/>
        </w:rPr>
        <w:t xml:space="preserve"> </w:t>
      </w:r>
    </w:p>
    <w:p w14:paraId="4BBD6D0E" w14:textId="6B462D8D" w:rsidR="00325C90" w:rsidRDefault="00325C90" w:rsidP="00325C90">
      <w:pPr>
        <w:pStyle w:val="SemEspaamento"/>
        <w:spacing w:after="0"/>
        <w:ind w:firstLine="708"/>
        <w:rPr>
          <w:szCs w:val="24"/>
        </w:rPr>
      </w:pPr>
    </w:p>
    <w:p w14:paraId="57AEE591" w14:textId="02C4E884" w:rsidR="002B39CF" w:rsidRPr="0053023F" w:rsidRDefault="002B39CF" w:rsidP="00B825F8">
      <w:pPr>
        <w:pStyle w:val="Ttulo2"/>
      </w:pPr>
      <w:r w:rsidRPr="00ED01F2">
        <w:t>2.</w:t>
      </w:r>
      <w:r>
        <w:t xml:space="preserve">1.1 </w:t>
      </w:r>
      <w:r w:rsidRPr="0053023F">
        <w:t>Ondas sonoras</w:t>
      </w:r>
    </w:p>
    <w:p w14:paraId="6BA9DDCA" w14:textId="77777777" w:rsidR="002B39CF" w:rsidRDefault="002B39CF" w:rsidP="002B39CF">
      <w:pPr>
        <w:spacing w:after="0"/>
        <w:jc w:val="both"/>
        <w:rPr>
          <w:b/>
          <w:lang w:eastAsia="x-none"/>
        </w:rPr>
      </w:pPr>
    </w:p>
    <w:p w14:paraId="6EAE8C2F" w14:textId="77777777" w:rsidR="002B39CF" w:rsidRPr="00AA54BD" w:rsidRDefault="002B39CF" w:rsidP="002B39CF">
      <w:pPr>
        <w:spacing w:after="0"/>
        <w:ind w:firstLine="708"/>
        <w:jc w:val="both"/>
        <w:rPr>
          <w:lang w:eastAsia="x-none"/>
        </w:rPr>
      </w:pPr>
      <w:r w:rsidRPr="00AA54BD">
        <w:rPr>
          <w:lang w:eastAsia="x-none"/>
        </w:rPr>
        <w:t xml:space="preserve">Segundo Carvalho (2010), </w:t>
      </w:r>
      <w:r>
        <w:rPr>
          <w:lang w:eastAsia="x-none"/>
        </w:rPr>
        <w:t xml:space="preserve">as ondas sonoras </w:t>
      </w:r>
      <w:r w:rsidRPr="00AA54BD">
        <w:rPr>
          <w:lang w:eastAsia="x-none"/>
        </w:rPr>
        <w:t>resulta</w:t>
      </w:r>
      <w:r>
        <w:rPr>
          <w:lang w:eastAsia="x-none"/>
        </w:rPr>
        <w:t>m</w:t>
      </w:r>
      <w:r w:rsidRPr="00AA54BD">
        <w:rPr>
          <w:lang w:eastAsia="x-none"/>
        </w:rPr>
        <w:t xml:space="preserve"> das oscilações </w:t>
      </w:r>
      <w:r>
        <w:rPr>
          <w:lang w:eastAsia="x-none"/>
        </w:rPr>
        <w:t>entre</w:t>
      </w:r>
      <w:r w:rsidRPr="00AA54BD">
        <w:rPr>
          <w:lang w:eastAsia="x-none"/>
        </w:rPr>
        <w:t xml:space="preserve"> moléculas do meio de propagação, em volta das suas posições de equilíbrio.</w:t>
      </w:r>
    </w:p>
    <w:p w14:paraId="3944E661" w14:textId="77777777" w:rsidR="002B39CF" w:rsidRDefault="002B39CF" w:rsidP="002B39CF">
      <w:pPr>
        <w:spacing w:after="0"/>
        <w:ind w:firstLine="708"/>
        <w:jc w:val="both"/>
        <w:rPr>
          <w:lang w:eastAsia="x-none"/>
        </w:rPr>
      </w:pPr>
      <w:r>
        <w:rPr>
          <w:lang w:eastAsia="x-none"/>
        </w:rPr>
        <w:t>Para Ruiz (2015), elas são coletadas pelo pavilhão externo da orelha e direcionadas até a orelha média, onde perdem 99,9% de sua força. Então, são transmitidas para a orelha interna, local onde acontecem a transdução das vibrações sonoras, por meio de um estímulo nervoso para o nervo acústico.</w:t>
      </w:r>
    </w:p>
    <w:p w14:paraId="2346E218" w14:textId="77777777" w:rsidR="002B39CF" w:rsidRPr="00143EC9" w:rsidRDefault="002B39CF" w:rsidP="002B39CF">
      <w:pPr>
        <w:spacing w:after="0"/>
        <w:ind w:firstLine="708"/>
        <w:jc w:val="both"/>
        <w:rPr>
          <w:szCs w:val="24"/>
          <w:lang w:eastAsia="x-none"/>
        </w:rPr>
      </w:pPr>
      <w:r>
        <w:rPr>
          <w:szCs w:val="24"/>
          <w:lang w:eastAsia="x-none"/>
        </w:rPr>
        <w:t>De acordo com Mateus (2008), a</w:t>
      </w:r>
      <w:r w:rsidRPr="00143EC9">
        <w:rPr>
          <w:szCs w:val="24"/>
          <w:lang w:eastAsia="x-none"/>
        </w:rPr>
        <w:t xml:space="preserve"> capacidade de o ouvido humano </w:t>
      </w:r>
      <w:r>
        <w:rPr>
          <w:szCs w:val="24"/>
          <w:lang w:eastAsia="x-none"/>
        </w:rPr>
        <w:t xml:space="preserve">de </w:t>
      </w:r>
      <w:r w:rsidRPr="00143EC9">
        <w:rPr>
          <w:szCs w:val="24"/>
          <w:lang w:eastAsia="x-none"/>
        </w:rPr>
        <w:t>conseguir perceber as ondas sonoras sofrem variações</w:t>
      </w:r>
      <w:r>
        <w:rPr>
          <w:szCs w:val="24"/>
          <w:lang w:eastAsia="x-none"/>
        </w:rPr>
        <w:t xml:space="preserve">, </w:t>
      </w:r>
      <w:r w:rsidRPr="00143EC9">
        <w:rPr>
          <w:szCs w:val="24"/>
          <w:lang w:eastAsia="x-none"/>
        </w:rPr>
        <w:t>desde frequência até amplitude</w:t>
      </w:r>
      <w:r>
        <w:rPr>
          <w:szCs w:val="24"/>
          <w:lang w:eastAsia="x-none"/>
        </w:rPr>
        <w:t>.</w:t>
      </w:r>
    </w:p>
    <w:p w14:paraId="715C77CD" w14:textId="0FC8475C" w:rsidR="002B39CF" w:rsidRDefault="002B39CF" w:rsidP="002B39CF">
      <w:pPr>
        <w:spacing w:after="0"/>
        <w:ind w:firstLine="708"/>
        <w:jc w:val="both"/>
        <w:rPr>
          <w:szCs w:val="24"/>
          <w:lang w:eastAsia="x-none"/>
        </w:rPr>
      </w:pPr>
      <w:r w:rsidRPr="00AA54BD">
        <w:rPr>
          <w:szCs w:val="24"/>
          <w:lang w:eastAsia="x-none"/>
        </w:rPr>
        <w:lastRenderedPageBreak/>
        <w:t>As faixas audíveis p</w:t>
      </w:r>
      <w:r>
        <w:rPr>
          <w:szCs w:val="24"/>
          <w:lang w:eastAsia="x-none"/>
        </w:rPr>
        <w:t>elo ser humano</w:t>
      </w:r>
      <w:r w:rsidRPr="00AA54BD">
        <w:rPr>
          <w:szCs w:val="24"/>
          <w:lang w:eastAsia="x-none"/>
        </w:rPr>
        <w:t xml:space="preserve"> estão </w:t>
      </w:r>
      <w:r>
        <w:rPr>
          <w:szCs w:val="24"/>
          <w:lang w:eastAsia="x-none"/>
        </w:rPr>
        <w:t>entre</w:t>
      </w:r>
      <w:r w:rsidRPr="00AA54BD">
        <w:rPr>
          <w:szCs w:val="24"/>
          <w:lang w:eastAsia="x-none"/>
        </w:rPr>
        <w:t xml:space="preserve"> de 20 Hz (hertz) a 20.000 Hz, </w:t>
      </w:r>
      <w:r>
        <w:rPr>
          <w:szCs w:val="24"/>
          <w:lang w:eastAsia="x-none"/>
        </w:rPr>
        <w:t>variando</w:t>
      </w:r>
      <w:r w:rsidRPr="00AA54BD">
        <w:rPr>
          <w:szCs w:val="24"/>
          <w:lang w:eastAsia="x-none"/>
        </w:rPr>
        <w:t xml:space="preserve"> de indivíduo para indivíduo.</w:t>
      </w:r>
      <w:r>
        <w:rPr>
          <w:szCs w:val="24"/>
          <w:lang w:eastAsia="x-none"/>
        </w:rPr>
        <w:t xml:space="preserve"> Porém, a quantidade mínima de som que provoca dor </w:t>
      </w:r>
      <w:r w:rsidR="00694ACD">
        <w:rPr>
          <w:szCs w:val="24"/>
          <w:lang w:eastAsia="x-none"/>
        </w:rPr>
        <w:t xml:space="preserve">ou seja </w:t>
      </w:r>
      <w:r>
        <w:rPr>
          <w:szCs w:val="24"/>
          <w:lang w:eastAsia="x-none"/>
        </w:rPr>
        <w:t xml:space="preserve">limiar da dor seria </w:t>
      </w:r>
      <w:r w:rsidR="005C0763">
        <w:rPr>
          <w:szCs w:val="24"/>
          <w:lang w:eastAsia="x-none"/>
        </w:rPr>
        <w:t>acima 120</w:t>
      </w:r>
      <w:r>
        <w:rPr>
          <w:szCs w:val="24"/>
          <w:lang w:eastAsia="x-none"/>
        </w:rPr>
        <w:t xml:space="preserve"> dB, em qualquer pessoa. Esta escala varia entre</w:t>
      </w:r>
      <w:r w:rsidRPr="00AA54BD">
        <w:rPr>
          <w:szCs w:val="24"/>
          <w:lang w:eastAsia="x-none"/>
        </w:rPr>
        <w:t xml:space="preserve"> 20 </w:t>
      </w:r>
      <w:proofErr w:type="spellStart"/>
      <w:r w:rsidRPr="00AA54BD">
        <w:rPr>
          <w:szCs w:val="24"/>
          <w:lang w:eastAsia="x-none"/>
        </w:rPr>
        <w:t>μPa</w:t>
      </w:r>
      <w:proofErr w:type="spellEnd"/>
      <w:r w:rsidRPr="00AA54BD">
        <w:rPr>
          <w:szCs w:val="24"/>
          <w:lang w:eastAsia="x-none"/>
        </w:rPr>
        <w:t xml:space="preserve"> (unidade de medida </w:t>
      </w:r>
      <w:proofErr w:type="spellStart"/>
      <w:r w:rsidRPr="00AA54BD">
        <w:rPr>
          <w:szCs w:val="24"/>
          <w:lang w:eastAsia="x-none"/>
        </w:rPr>
        <w:t>micropascal</w:t>
      </w:r>
      <w:proofErr w:type="spellEnd"/>
      <w:r>
        <w:rPr>
          <w:szCs w:val="24"/>
          <w:lang w:eastAsia="x-none"/>
        </w:rPr>
        <w:t xml:space="preserve">, </w:t>
      </w:r>
      <w:r w:rsidRPr="00AA54BD">
        <w:rPr>
          <w:szCs w:val="24"/>
          <w:lang w:eastAsia="x-none"/>
        </w:rPr>
        <w:t xml:space="preserve">intensidade mínima de som para ser ouvida) e </w:t>
      </w:r>
      <w:r>
        <w:rPr>
          <w:szCs w:val="24"/>
          <w:lang w:eastAsia="x-none"/>
        </w:rPr>
        <w:t>120</w:t>
      </w:r>
      <w:r w:rsidRPr="00AA54BD">
        <w:rPr>
          <w:szCs w:val="24"/>
          <w:lang w:eastAsia="x-none"/>
        </w:rPr>
        <w:t xml:space="preserve"> </w:t>
      </w:r>
      <w:r>
        <w:rPr>
          <w:szCs w:val="24"/>
          <w:lang w:eastAsia="x-none"/>
        </w:rPr>
        <w:t>dB (</w:t>
      </w:r>
      <w:r w:rsidRPr="00AA54BD">
        <w:rPr>
          <w:szCs w:val="24"/>
          <w:lang w:eastAsia="x-none"/>
        </w:rPr>
        <w:t>quantidade</w:t>
      </w:r>
      <w:r>
        <w:rPr>
          <w:szCs w:val="24"/>
          <w:lang w:eastAsia="x-none"/>
        </w:rPr>
        <w:t xml:space="preserve"> mínima para </w:t>
      </w:r>
      <w:r w:rsidRPr="00AA54BD">
        <w:rPr>
          <w:szCs w:val="24"/>
          <w:lang w:eastAsia="x-none"/>
        </w:rPr>
        <w:t>gerar dor)</w:t>
      </w:r>
      <w:r>
        <w:rPr>
          <w:szCs w:val="24"/>
          <w:lang w:eastAsia="x-none"/>
        </w:rPr>
        <w:t>.</w:t>
      </w:r>
      <w:r w:rsidRPr="00AA54BD">
        <w:rPr>
          <w:szCs w:val="24"/>
          <w:lang w:eastAsia="x-none"/>
        </w:rPr>
        <w:t xml:space="preserve"> </w:t>
      </w:r>
      <w:r w:rsidR="009D60D4">
        <w:rPr>
          <w:szCs w:val="24"/>
          <w:lang w:eastAsia="x-none"/>
        </w:rPr>
        <w:t>Ou seja,</w:t>
      </w:r>
      <w:r w:rsidR="005C0763">
        <w:rPr>
          <w:szCs w:val="24"/>
          <w:lang w:eastAsia="x-none"/>
        </w:rPr>
        <w:t xml:space="preserve"> limiar auditiva diferente de limiar de dor</w:t>
      </w:r>
    </w:p>
    <w:p w14:paraId="7E4E64EB" w14:textId="20827E63" w:rsidR="002B39CF" w:rsidRDefault="002B39CF" w:rsidP="00325C90">
      <w:pPr>
        <w:pStyle w:val="SemEspaamento"/>
        <w:spacing w:after="0"/>
        <w:ind w:firstLine="708"/>
        <w:rPr>
          <w:szCs w:val="24"/>
        </w:rPr>
      </w:pPr>
    </w:p>
    <w:p w14:paraId="49376EE9" w14:textId="77777777" w:rsidR="002B39CF" w:rsidRPr="001951DB" w:rsidRDefault="002B39CF" w:rsidP="00325C90">
      <w:pPr>
        <w:pStyle w:val="SemEspaamento"/>
        <w:spacing w:after="0"/>
        <w:ind w:firstLine="708"/>
        <w:rPr>
          <w:szCs w:val="24"/>
        </w:rPr>
      </w:pPr>
    </w:p>
    <w:p w14:paraId="3D0D9631" w14:textId="77777777" w:rsidR="00325C90" w:rsidRPr="00C21338" w:rsidRDefault="00325C90" w:rsidP="007944A0">
      <w:pPr>
        <w:pStyle w:val="PargrafodaLista"/>
        <w:keepNext/>
        <w:numPr>
          <w:ilvl w:val="0"/>
          <w:numId w:val="1"/>
        </w:numPr>
        <w:spacing w:after="0"/>
        <w:contextualSpacing w:val="0"/>
        <w:jc w:val="both"/>
        <w:outlineLvl w:val="1"/>
        <w:rPr>
          <w:b/>
          <w:bCs/>
          <w:iCs/>
          <w:vanish/>
          <w:szCs w:val="28"/>
          <w:lang w:val="x-none" w:eastAsia="x-none"/>
        </w:rPr>
      </w:pPr>
      <w:bookmarkStart w:id="11" w:name="_Toc17414277"/>
      <w:bookmarkStart w:id="12" w:name="_Toc17414663"/>
      <w:bookmarkStart w:id="13" w:name="_Toc17415104"/>
      <w:bookmarkStart w:id="14" w:name="_Toc17415178"/>
      <w:bookmarkStart w:id="15" w:name="_Toc17581773"/>
      <w:bookmarkEnd w:id="11"/>
      <w:bookmarkEnd w:id="12"/>
      <w:bookmarkEnd w:id="13"/>
      <w:bookmarkEnd w:id="14"/>
      <w:bookmarkEnd w:id="15"/>
    </w:p>
    <w:p w14:paraId="4D47A30D" w14:textId="77777777" w:rsidR="00325C90" w:rsidRPr="00C21338" w:rsidRDefault="00325C90" w:rsidP="007944A0">
      <w:pPr>
        <w:pStyle w:val="PargrafodaLista"/>
        <w:keepNext/>
        <w:numPr>
          <w:ilvl w:val="0"/>
          <w:numId w:val="1"/>
        </w:numPr>
        <w:spacing w:after="0"/>
        <w:contextualSpacing w:val="0"/>
        <w:jc w:val="both"/>
        <w:outlineLvl w:val="1"/>
        <w:rPr>
          <w:b/>
          <w:bCs/>
          <w:iCs/>
          <w:vanish/>
          <w:szCs w:val="28"/>
          <w:lang w:val="x-none" w:eastAsia="x-none"/>
        </w:rPr>
      </w:pPr>
      <w:bookmarkStart w:id="16" w:name="_Toc17414278"/>
      <w:bookmarkStart w:id="17" w:name="_Toc17414664"/>
      <w:bookmarkStart w:id="18" w:name="_Toc17415105"/>
      <w:bookmarkStart w:id="19" w:name="_Toc17415179"/>
      <w:bookmarkStart w:id="20" w:name="_Toc17581774"/>
      <w:bookmarkEnd w:id="16"/>
      <w:bookmarkEnd w:id="17"/>
      <w:bookmarkEnd w:id="18"/>
      <w:bookmarkEnd w:id="19"/>
      <w:bookmarkEnd w:id="20"/>
    </w:p>
    <w:p w14:paraId="50470DFA" w14:textId="77777777" w:rsidR="00325C90" w:rsidRPr="00C21338" w:rsidRDefault="00325C90" w:rsidP="007944A0">
      <w:pPr>
        <w:pStyle w:val="PargrafodaLista"/>
        <w:keepNext/>
        <w:numPr>
          <w:ilvl w:val="0"/>
          <w:numId w:val="1"/>
        </w:numPr>
        <w:spacing w:after="0"/>
        <w:contextualSpacing w:val="0"/>
        <w:jc w:val="both"/>
        <w:outlineLvl w:val="1"/>
        <w:rPr>
          <w:b/>
          <w:bCs/>
          <w:iCs/>
          <w:vanish/>
          <w:szCs w:val="28"/>
          <w:lang w:val="x-none" w:eastAsia="x-none"/>
        </w:rPr>
      </w:pPr>
      <w:bookmarkStart w:id="21" w:name="_Toc17414279"/>
      <w:bookmarkStart w:id="22" w:name="_Toc17414665"/>
      <w:bookmarkStart w:id="23" w:name="_Toc17415106"/>
      <w:bookmarkStart w:id="24" w:name="_Toc17415180"/>
      <w:bookmarkStart w:id="25" w:name="_Toc17581775"/>
      <w:bookmarkEnd w:id="21"/>
      <w:bookmarkEnd w:id="22"/>
      <w:bookmarkEnd w:id="23"/>
      <w:bookmarkEnd w:id="24"/>
      <w:bookmarkEnd w:id="25"/>
    </w:p>
    <w:p w14:paraId="50F00B02" w14:textId="77777777" w:rsidR="00325C90" w:rsidRPr="00C21338" w:rsidRDefault="00325C90" w:rsidP="007944A0">
      <w:pPr>
        <w:pStyle w:val="PargrafodaLista"/>
        <w:keepNext/>
        <w:numPr>
          <w:ilvl w:val="1"/>
          <w:numId w:val="1"/>
        </w:numPr>
        <w:spacing w:after="0"/>
        <w:contextualSpacing w:val="0"/>
        <w:jc w:val="both"/>
        <w:outlineLvl w:val="1"/>
        <w:rPr>
          <w:b/>
          <w:bCs/>
          <w:iCs/>
          <w:vanish/>
          <w:szCs w:val="28"/>
          <w:lang w:val="x-none" w:eastAsia="x-none"/>
        </w:rPr>
      </w:pPr>
      <w:bookmarkStart w:id="26" w:name="_Toc17413817"/>
      <w:bookmarkStart w:id="27" w:name="_Toc17414280"/>
      <w:bookmarkStart w:id="28" w:name="_Toc17414666"/>
      <w:bookmarkStart w:id="29" w:name="_Toc17414963"/>
      <w:bookmarkStart w:id="30" w:name="_Toc17415107"/>
      <w:bookmarkStart w:id="31" w:name="_Toc17415181"/>
      <w:bookmarkStart w:id="32" w:name="_Toc17581776"/>
      <w:bookmarkEnd w:id="26"/>
      <w:bookmarkEnd w:id="27"/>
      <w:bookmarkEnd w:id="28"/>
      <w:bookmarkEnd w:id="29"/>
      <w:bookmarkEnd w:id="30"/>
      <w:bookmarkEnd w:id="31"/>
      <w:bookmarkEnd w:id="32"/>
    </w:p>
    <w:p w14:paraId="23E327BE" w14:textId="77777777" w:rsidR="00325C90" w:rsidRPr="00C21338" w:rsidRDefault="00325C90" w:rsidP="007944A0">
      <w:pPr>
        <w:pStyle w:val="PargrafodaLista"/>
        <w:keepNext/>
        <w:numPr>
          <w:ilvl w:val="1"/>
          <w:numId w:val="1"/>
        </w:numPr>
        <w:spacing w:after="0"/>
        <w:contextualSpacing w:val="0"/>
        <w:jc w:val="both"/>
        <w:outlineLvl w:val="1"/>
        <w:rPr>
          <w:b/>
          <w:bCs/>
          <w:iCs/>
          <w:vanish/>
          <w:szCs w:val="28"/>
          <w:lang w:val="x-none" w:eastAsia="x-none"/>
        </w:rPr>
      </w:pPr>
      <w:bookmarkStart w:id="33" w:name="_Toc17413818"/>
      <w:bookmarkStart w:id="34" w:name="_Toc17414281"/>
      <w:bookmarkStart w:id="35" w:name="_Toc17414667"/>
      <w:bookmarkStart w:id="36" w:name="_Toc17414964"/>
      <w:bookmarkStart w:id="37" w:name="_Toc17415108"/>
      <w:bookmarkStart w:id="38" w:name="_Toc17415182"/>
      <w:bookmarkStart w:id="39" w:name="_Toc17581777"/>
      <w:bookmarkEnd w:id="33"/>
      <w:bookmarkEnd w:id="34"/>
      <w:bookmarkEnd w:id="35"/>
      <w:bookmarkEnd w:id="36"/>
      <w:bookmarkEnd w:id="37"/>
      <w:bookmarkEnd w:id="38"/>
      <w:bookmarkEnd w:id="39"/>
    </w:p>
    <w:p w14:paraId="5C785999" w14:textId="77777777" w:rsidR="00325C90" w:rsidRPr="00C21338" w:rsidRDefault="00325C90" w:rsidP="007944A0">
      <w:pPr>
        <w:pStyle w:val="PargrafodaLista"/>
        <w:keepNext/>
        <w:numPr>
          <w:ilvl w:val="1"/>
          <w:numId w:val="1"/>
        </w:numPr>
        <w:spacing w:after="0"/>
        <w:contextualSpacing w:val="0"/>
        <w:jc w:val="both"/>
        <w:outlineLvl w:val="1"/>
        <w:rPr>
          <w:b/>
          <w:bCs/>
          <w:iCs/>
          <w:vanish/>
          <w:szCs w:val="28"/>
          <w:lang w:val="x-none" w:eastAsia="x-none"/>
        </w:rPr>
      </w:pPr>
      <w:bookmarkStart w:id="40" w:name="_Toc17413819"/>
      <w:bookmarkStart w:id="41" w:name="_Toc17414282"/>
      <w:bookmarkStart w:id="42" w:name="_Toc17414668"/>
      <w:bookmarkStart w:id="43" w:name="_Toc17414965"/>
      <w:bookmarkStart w:id="44" w:name="_Toc17415109"/>
      <w:bookmarkStart w:id="45" w:name="_Toc17415183"/>
      <w:bookmarkStart w:id="46" w:name="_Toc17581778"/>
      <w:bookmarkEnd w:id="40"/>
      <w:bookmarkEnd w:id="41"/>
      <w:bookmarkEnd w:id="42"/>
      <w:bookmarkEnd w:id="43"/>
      <w:bookmarkEnd w:id="44"/>
      <w:bookmarkEnd w:id="45"/>
      <w:bookmarkEnd w:id="46"/>
    </w:p>
    <w:p w14:paraId="1012178E" w14:textId="77777777" w:rsidR="00325C90" w:rsidRPr="004A6FCC" w:rsidRDefault="00325C90" w:rsidP="007944A0">
      <w:pPr>
        <w:pStyle w:val="PargrafodaLista"/>
        <w:keepNext/>
        <w:numPr>
          <w:ilvl w:val="0"/>
          <w:numId w:val="4"/>
        </w:numPr>
        <w:spacing w:after="0"/>
        <w:contextualSpacing w:val="0"/>
        <w:jc w:val="both"/>
        <w:outlineLvl w:val="1"/>
        <w:rPr>
          <w:b/>
          <w:bCs/>
          <w:iCs/>
          <w:vanish/>
          <w:szCs w:val="28"/>
          <w:lang w:val="x-none" w:eastAsia="x-none"/>
        </w:rPr>
      </w:pPr>
      <w:bookmarkStart w:id="47" w:name="_Toc17414283"/>
      <w:bookmarkStart w:id="48" w:name="_Toc17414669"/>
      <w:bookmarkStart w:id="49" w:name="_Toc17415110"/>
      <w:bookmarkStart w:id="50" w:name="_Toc17415184"/>
      <w:bookmarkStart w:id="51" w:name="_Toc17581779"/>
      <w:bookmarkEnd w:id="47"/>
      <w:bookmarkEnd w:id="48"/>
      <w:bookmarkEnd w:id="49"/>
      <w:bookmarkEnd w:id="50"/>
      <w:bookmarkEnd w:id="51"/>
    </w:p>
    <w:p w14:paraId="211E5551" w14:textId="77777777" w:rsidR="00325C90" w:rsidRPr="004A6FCC" w:rsidRDefault="00325C90" w:rsidP="007944A0">
      <w:pPr>
        <w:pStyle w:val="PargrafodaLista"/>
        <w:keepNext/>
        <w:numPr>
          <w:ilvl w:val="0"/>
          <w:numId w:val="4"/>
        </w:numPr>
        <w:spacing w:after="0"/>
        <w:contextualSpacing w:val="0"/>
        <w:jc w:val="both"/>
        <w:outlineLvl w:val="1"/>
        <w:rPr>
          <w:b/>
          <w:bCs/>
          <w:iCs/>
          <w:vanish/>
          <w:szCs w:val="28"/>
          <w:lang w:val="x-none" w:eastAsia="x-none"/>
        </w:rPr>
      </w:pPr>
      <w:bookmarkStart w:id="52" w:name="_Toc17414284"/>
      <w:bookmarkStart w:id="53" w:name="_Toc17414670"/>
      <w:bookmarkStart w:id="54" w:name="_Toc17415111"/>
      <w:bookmarkStart w:id="55" w:name="_Toc17415185"/>
      <w:bookmarkStart w:id="56" w:name="_Toc17581780"/>
      <w:bookmarkEnd w:id="52"/>
      <w:bookmarkEnd w:id="53"/>
      <w:bookmarkEnd w:id="54"/>
      <w:bookmarkEnd w:id="55"/>
      <w:bookmarkEnd w:id="56"/>
    </w:p>
    <w:p w14:paraId="23BBB6C8" w14:textId="77777777" w:rsidR="00325C90" w:rsidRPr="004A6FCC" w:rsidRDefault="00325C90" w:rsidP="007944A0">
      <w:pPr>
        <w:pStyle w:val="PargrafodaLista"/>
        <w:keepNext/>
        <w:numPr>
          <w:ilvl w:val="0"/>
          <w:numId w:val="4"/>
        </w:numPr>
        <w:spacing w:after="0"/>
        <w:contextualSpacing w:val="0"/>
        <w:jc w:val="both"/>
        <w:outlineLvl w:val="1"/>
        <w:rPr>
          <w:b/>
          <w:bCs/>
          <w:iCs/>
          <w:vanish/>
          <w:szCs w:val="28"/>
          <w:lang w:val="x-none" w:eastAsia="x-none"/>
        </w:rPr>
      </w:pPr>
      <w:bookmarkStart w:id="57" w:name="_Toc17414285"/>
      <w:bookmarkStart w:id="58" w:name="_Toc17414671"/>
      <w:bookmarkStart w:id="59" w:name="_Toc17415112"/>
      <w:bookmarkStart w:id="60" w:name="_Toc17415186"/>
      <w:bookmarkStart w:id="61" w:name="_Toc17581781"/>
      <w:bookmarkEnd w:id="57"/>
      <w:bookmarkEnd w:id="58"/>
      <w:bookmarkEnd w:id="59"/>
      <w:bookmarkEnd w:id="60"/>
      <w:bookmarkEnd w:id="61"/>
    </w:p>
    <w:p w14:paraId="735FCC87" w14:textId="77777777" w:rsidR="00325C90" w:rsidRPr="004A6FCC" w:rsidRDefault="00325C90" w:rsidP="007944A0">
      <w:pPr>
        <w:pStyle w:val="PargrafodaLista"/>
        <w:keepNext/>
        <w:numPr>
          <w:ilvl w:val="1"/>
          <w:numId w:val="4"/>
        </w:numPr>
        <w:spacing w:after="0"/>
        <w:contextualSpacing w:val="0"/>
        <w:jc w:val="both"/>
        <w:outlineLvl w:val="1"/>
        <w:rPr>
          <w:b/>
          <w:bCs/>
          <w:iCs/>
          <w:vanish/>
          <w:szCs w:val="28"/>
          <w:lang w:val="x-none" w:eastAsia="x-none"/>
        </w:rPr>
      </w:pPr>
      <w:bookmarkStart w:id="62" w:name="_Toc17413823"/>
      <w:bookmarkStart w:id="63" w:name="_Toc17414286"/>
      <w:bookmarkStart w:id="64" w:name="_Toc17414672"/>
      <w:bookmarkStart w:id="65" w:name="_Toc17414969"/>
      <w:bookmarkStart w:id="66" w:name="_Toc17415113"/>
      <w:bookmarkStart w:id="67" w:name="_Toc17415187"/>
      <w:bookmarkStart w:id="68" w:name="_Toc17581782"/>
      <w:bookmarkEnd w:id="62"/>
      <w:bookmarkEnd w:id="63"/>
      <w:bookmarkEnd w:id="64"/>
      <w:bookmarkEnd w:id="65"/>
      <w:bookmarkEnd w:id="66"/>
      <w:bookmarkEnd w:id="67"/>
      <w:bookmarkEnd w:id="68"/>
    </w:p>
    <w:p w14:paraId="3D3647E3" w14:textId="1867D2A9" w:rsidR="00325C90" w:rsidRPr="00ED01F2" w:rsidRDefault="00325C90" w:rsidP="009F2CB8">
      <w:pPr>
        <w:keepNext/>
        <w:spacing w:after="0"/>
        <w:jc w:val="both"/>
        <w:outlineLvl w:val="1"/>
      </w:pPr>
      <w:bookmarkStart w:id="69" w:name="_Toc17581783"/>
      <w:r w:rsidRPr="00ED01F2">
        <w:t>2.1.</w:t>
      </w:r>
      <w:r w:rsidR="002B39CF">
        <w:t>2</w:t>
      </w:r>
      <w:r w:rsidRPr="00ED01F2">
        <w:t xml:space="preserve"> Decibel</w:t>
      </w:r>
      <w:bookmarkEnd w:id="69"/>
    </w:p>
    <w:p w14:paraId="66709838" w14:textId="77777777" w:rsidR="00325C90" w:rsidRPr="000867AB" w:rsidRDefault="00325C90" w:rsidP="00325C90">
      <w:pPr>
        <w:spacing w:after="0"/>
        <w:rPr>
          <w:lang w:eastAsia="x-none"/>
        </w:rPr>
      </w:pPr>
    </w:p>
    <w:p w14:paraId="088C847F" w14:textId="77777777" w:rsidR="00325C90" w:rsidRDefault="00325C90" w:rsidP="00325C90">
      <w:pPr>
        <w:spacing w:after="0"/>
        <w:ind w:firstLine="567"/>
        <w:jc w:val="both"/>
        <w:rPr>
          <w:lang w:eastAsia="x-none"/>
        </w:rPr>
      </w:pPr>
      <w:r w:rsidRPr="00E63B9A">
        <w:rPr>
          <w:lang w:eastAsia="x-none"/>
        </w:rPr>
        <w:t xml:space="preserve">Uma das escalas que podem ser utilizadas para mensurar a intensidade do </w:t>
      </w:r>
      <w:r>
        <w:rPr>
          <w:lang w:eastAsia="x-none"/>
        </w:rPr>
        <w:t xml:space="preserve">volume de </w:t>
      </w:r>
      <w:r w:rsidRPr="00E63B9A">
        <w:rPr>
          <w:lang w:eastAsia="x-none"/>
        </w:rPr>
        <w:t xml:space="preserve">som </w:t>
      </w:r>
      <w:r>
        <w:rPr>
          <w:lang w:eastAsia="x-none"/>
        </w:rPr>
        <w:t>é</w:t>
      </w:r>
      <w:r w:rsidRPr="00E63B9A">
        <w:rPr>
          <w:lang w:eastAsia="x-none"/>
        </w:rPr>
        <w:t xml:space="preserve"> o decib</w:t>
      </w:r>
      <w:r>
        <w:rPr>
          <w:lang w:eastAsia="x-none"/>
        </w:rPr>
        <w:t>el</w:t>
      </w:r>
      <w:r w:rsidRPr="00E63B9A">
        <w:rPr>
          <w:lang w:eastAsia="x-none"/>
        </w:rPr>
        <w:t xml:space="preserve"> (dB).</w:t>
      </w:r>
    </w:p>
    <w:p w14:paraId="11C3C20C" w14:textId="77777777" w:rsidR="00325C90" w:rsidRPr="001951DB" w:rsidRDefault="00325C90" w:rsidP="00325C90">
      <w:pPr>
        <w:spacing w:after="0"/>
        <w:ind w:firstLine="567"/>
        <w:jc w:val="both"/>
        <w:rPr>
          <w:lang w:eastAsia="x-none"/>
        </w:rPr>
      </w:pPr>
      <w:r w:rsidRPr="001951DB">
        <w:rPr>
          <w:lang w:eastAsia="x-none"/>
        </w:rPr>
        <w:t xml:space="preserve">Segundo </w:t>
      </w:r>
      <w:proofErr w:type="spellStart"/>
      <w:r w:rsidRPr="001951DB">
        <w:rPr>
          <w:lang w:eastAsia="x-none"/>
        </w:rPr>
        <w:t>Forta</w:t>
      </w:r>
      <w:proofErr w:type="spellEnd"/>
      <w:r w:rsidRPr="001951DB">
        <w:rPr>
          <w:lang w:eastAsia="x-none"/>
        </w:rPr>
        <w:t xml:space="preserve"> (1998), a escala do decibel é uma escala logarítmica</w:t>
      </w:r>
      <w:r>
        <w:rPr>
          <w:lang w:eastAsia="x-none"/>
        </w:rPr>
        <w:t xml:space="preserve"> variável </w:t>
      </w:r>
      <w:r w:rsidRPr="001951DB">
        <w:rPr>
          <w:lang w:eastAsia="x-none"/>
        </w:rPr>
        <w:t xml:space="preserve">que </w:t>
      </w:r>
      <w:r>
        <w:rPr>
          <w:lang w:eastAsia="x-none"/>
        </w:rPr>
        <w:t>é</w:t>
      </w:r>
      <w:r w:rsidRPr="001951DB">
        <w:rPr>
          <w:lang w:eastAsia="x-none"/>
        </w:rPr>
        <w:t xml:space="preserve"> mais usada para detalhar os níveis das ondas sonoras. Geralmente o</w:t>
      </w:r>
      <w:r>
        <w:rPr>
          <w:lang w:eastAsia="x-none"/>
        </w:rPr>
        <w:t xml:space="preserve"> seu</w:t>
      </w:r>
      <w:r w:rsidRPr="001951DB">
        <w:rPr>
          <w:lang w:eastAsia="x-none"/>
        </w:rPr>
        <w:t xml:space="preserve"> padrão </w:t>
      </w:r>
      <w:r>
        <w:rPr>
          <w:lang w:eastAsia="x-none"/>
        </w:rPr>
        <w:t>é</w:t>
      </w:r>
      <w:r w:rsidRPr="001951DB">
        <w:rPr>
          <w:lang w:eastAsia="x-none"/>
        </w:rPr>
        <w:t xml:space="preserve"> a menor intensidade ou pressão</w:t>
      </w:r>
      <w:r>
        <w:rPr>
          <w:lang w:eastAsia="x-none"/>
        </w:rPr>
        <w:t xml:space="preserve"> </w:t>
      </w:r>
      <w:r w:rsidRPr="001951DB">
        <w:rPr>
          <w:lang w:eastAsia="x-none"/>
        </w:rPr>
        <w:t>detectad</w:t>
      </w:r>
      <w:r>
        <w:rPr>
          <w:lang w:eastAsia="x-none"/>
        </w:rPr>
        <w:t>as</w:t>
      </w:r>
      <w:r w:rsidRPr="001951DB">
        <w:rPr>
          <w:lang w:eastAsia="x-none"/>
        </w:rPr>
        <w:t xml:space="preserve"> pelo ouvido.</w:t>
      </w:r>
    </w:p>
    <w:p w14:paraId="1DF80BE5" w14:textId="1F456C78" w:rsidR="00325C90" w:rsidRPr="001951DB" w:rsidRDefault="00325C90" w:rsidP="00325C90">
      <w:pPr>
        <w:spacing w:after="0"/>
        <w:ind w:firstLine="567"/>
        <w:jc w:val="both"/>
        <w:rPr>
          <w:lang w:eastAsia="x-none"/>
        </w:rPr>
      </w:pPr>
      <w:r w:rsidRPr="00E63B9A">
        <w:rPr>
          <w:lang w:eastAsia="x-none"/>
        </w:rPr>
        <w:t>Já para</w:t>
      </w:r>
      <w:r w:rsidRPr="001951DB">
        <w:rPr>
          <w:lang w:eastAsia="x-none"/>
        </w:rPr>
        <w:t xml:space="preserve"> </w:t>
      </w:r>
      <w:proofErr w:type="spellStart"/>
      <w:r w:rsidRPr="001951DB">
        <w:rPr>
          <w:lang w:eastAsia="x-none"/>
        </w:rPr>
        <w:t>Grandjean</w:t>
      </w:r>
      <w:proofErr w:type="spellEnd"/>
      <w:r w:rsidRPr="001951DB">
        <w:rPr>
          <w:lang w:eastAsia="x-none"/>
        </w:rPr>
        <w:t xml:space="preserve"> (1998), o decibel </w:t>
      </w:r>
      <w:r w:rsidR="008B72DF">
        <w:rPr>
          <w:lang w:eastAsia="x-none"/>
        </w:rPr>
        <w:t>é</w:t>
      </w:r>
      <w:r w:rsidRPr="001951DB">
        <w:rPr>
          <w:lang w:eastAsia="x-none"/>
        </w:rPr>
        <w:t xml:space="preserve"> uma medida desenvolvida para que pudesse quantificar</w:t>
      </w:r>
      <w:r>
        <w:rPr>
          <w:lang w:eastAsia="x-none"/>
        </w:rPr>
        <w:t xml:space="preserve">, </w:t>
      </w:r>
      <w:r w:rsidRPr="001951DB">
        <w:rPr>
          <w:lang w:eastAsia="x-none"/>
        </w:rPr>
        <w:t>em números</w:t>
      </w:r>
      <w:r>
        <w:rPr>
          <w:lang w:eastAsia="x-none"/>
        </w:rPr>
        <w:t>,</w:t>
      </w:r>
      <w:r w:rsidRPr="001951DB">
        <w:rPr>
          <w:lang w:eastAsia="x-none"/>
        </w:rPr>
        <w:t xml:space="preserve"> a pressão sonora</w:t>
      </w:r>
      <w:r>
        <w:rPr>
          <w:lang w:eastAsia="x-none"/>
        </w:rPr>
        <w:t>. E</w:t>
      </w:r>
      <w:r w:rsidRPr="001951DB">
        <w:rPr>
          <w:lang w:eastAsia="x-none"/>
        </w:rPr>
        <w:t xml:space="preserve">le usa a escala logarítmica em </w:t>
      </w:r>
      <w:r w:rsidR="00B142E3">
        <w:rPr>
          <w:lang w:eastAsia="x-none"/>
        </w:rPr>
        <w:t>relação</w:t>
      </w:r>
      <w:r w:rsidRPr="001951DB">
        <w:rPr>
          <w:lang w:eastAsia="x-none"/>
        </w:rPr>
        <w:t xml:space="preserve"> </w:t>
      </w:r>
      <w:r w:rsidR="00ED5A3C">
        <w:rPr>
          <w:lang w:eastAsia="x-none"/>
        </w:rPr>
        <w:t>à</w:t>
      </w:r>
      <w:r w:rsidRPr="001951DB">
        <w:rPr>
          <w:lang w:eastAsia="x-none"/>
        </w:rPr>
        <w:t xml:space="preserve"> pressão sonora</w:t>
      </w:r>
      <w:r>
        <w:rPr>
          <w:lang w:eastAsia="x-none"/>
        </w:rPr>
        <w:t xml:space="preserve"> sob</w:t>
      </w:r>
      <w:r w:rsidR="00B142E3">
        <w:rPr>
          <w:lang w:eastAsia="x-none"/>
        </w:rPr>
        <w:t xml:space="preserve"> </w:t>
      </w:r>
      <w:r w:rsidRPr="001951DB">
        <w:rPr>
          <w:lang w:eastAsia="x-none"/>
        </w:rPr>
        <w:t xml:space="preserve">a medida de referência </w:t>
      </w:r>
      <w:r>
        <w:rPr>
          <w:lang w:eastAsia="x-none"/>
        </w:rPr>
        <w:t>de</w:t>
      </w:r>
      <w:r w:rsidRPr="001951DB">
        <w:rPr>
          <w:lang w:eastAsia="x-none"/>
        </w:rPr>
        <w:t xml:space="preserve"> e 20 MP</w:t>
      </w:r>
      <w:r w:rsidR="00A86313">
        <w:rPr>
          <w:lang w:eastAsia="x-none"/>
        </w:rPr>
        <w:t>a</w:t>
      </w:r>
      <w:r w:rsidRPr="001951DB">
        <w:rPr>
          <w:lang w:eastAsia="x-none"/>
        </w:rPr>
        <w:t xml:space="preserve"> (</w:t>
      </w:r>
      <w:proofErr w:type="spellStart"/>
      <w:r w:rsidRPr="001951DB">
        <w:rPr>
          <w:lang w:eastAsia="x-none"/>
        </w:rPr>
        <w:t>megapascal</w:t>
      </w:r>
      <w:proofErr w:type="spellEnd"/>
      <w:r w:rsidRPr="001951DB">
        <w:rPr>
          <w:lang w:eastAsia="x-none"/>
        </w:rPr>
        <w:t>:</w:t>
      </w:r>
      <w:r w:rsidRPr="001951DB">
        <w:t xml:space="preserve"> </w:t>
      </w:r>
      <w:r w:rsidRPr="001951DB">
        <w:rPr>
          <w:lang w:eastAsia="x-none"/>
        </w:rPr>
        <w:t>newton/</w:t>
      </w:r>
      <w:proofErr w:type="spellStart"/>
      <w:r w:rsidRPr="001951DB">
        <w:rPr>
          <w:lang w:eastAsia="x-none"/>
        </w:rPr>
        <w:t>milimetro</w:t>
      </w:r>
      <w:proofErr w:type="spellEnd"/>
      <w:r w:rsidRPr="001951DB">
        <w:rPr>
          <w:lang w:eastAsia="x-none"/>
        </w:rPr>
        <w:t>² [N/mm²]).</w:t>
      </w:r>
    </w:p>
    <w:p w14:paraId="4FED193F" w14:textId="77777777" w:rsidR="00325C90" w:rsidRPr="001951DB" w:rsidRDefault="00325C90" w:rsidP="00325C90">
      <w:pPr>
        <w:spacing w:after="0"/>
        <w:ind w:firstLine="567"/>
        <w:jc w:val="both"/>
        <w:rPr>
          <w:lang w:eastAsia="x-none"/>
        </w:rPr>
      </w:pPr>
      <w:proofErr w:type="spellStart"/>
      <w:r>
        <w:rPr>
          <w:lang w:eastAsia="x-none"/>
        </w:rPr>
        <w:t>B</w:t>
      </w:r>
      <w:r w:rsidRPr="001951DB">
        <w:rPr>
          <w:lang w:eastAsia="x-none"/>
        </w:rPr>
        <w:t>ellusci</w:t>
      </w:r>
      <w:proofErr w:type="spellEnd"/>
      <w:r w:rsidRPr="001951DB">
        <w:rPr>
          <w:lang w:eastAsia="x-none"/>
        </w:rPr>
        <w:t xml:space="preserve"> (2012 apud Ramos,</w:t>
      </w:r>
      <w:r>
        <w:rPr>
          <w:lang w:eastAsia="x-none"/>
        </w:rPr>
        <w:t xml:space="preserve">2013) entende que </w:t>
      </w:r>
      <w:r w:rsidRPr="001951DB">
        <w:rPr>
          <w:lang w:eastAsia="x-none"/>
        </w:rPr>
        <w:t>todas as ondas sonoras que conseguem ser ouvidas pelo ser humano</w:t>
      </w:r>
      <w:r>
        <w:rPr>
          <w:lang w:eastAsia="x-none"/>
        </w:rPr>
        <w:t xml:space="preserve"> são </w:t>
      </w:r>
      <w:r w:rsidRPr="001951DB">
        <w:rPr>
          <w:lang w:eastAsia="x-none"/>
        </w:rPr>
        <w:t>a consequência da interação entre frequência e intensidade</w:t>
      </w:r>
      <w:r>
        <w:rPr>
          <w:lang w:eastAsia="x-none"/>
        </w:rPr>
        <w:t xml:space="preserve">. Essa interação recebe o nome de </w:t>
      </w:r>
      <w:r w:rsidRPr="001951DB">
        <w:rPr>
          <w:lang w:eastAsia="x-none"/>
        </w:rPr>
        <w:t xml:space="preserve">nível de pressão </w:t>
      </w:r>
      <w:r>
        <w:rPr>
          <w:lang w:eastAsia="x-none"/>
        </w:rPr>
        <w:t>sonora.</w:t>
      </w:r>
    </w:p>
    <w:p w14:paraId="55EE638C" w14:textId="77777777" w:rsidR="00325C90" w:rsidRDefault="00325C90" w:rsidP="00325C90">
      <w:pPr>
        <w:spacing w:after="0"/>
        <w:ind w:firstLine="567"/>
        <w:jc w:val="both"/>
        <w:rPr>
          <w:lang w:eastAsia="x-none"/>
        </w:rPr>
      </w:pPr>
      <w:r>
        <w:rPr>
          <w:lang w:eastAsia="x-none"/>
        </w:rPr>
        <w:t>De</w:t>
      </w:r>
      <w:r w:rsidRPr="00E63B9A">
        <w:rPr>
          <w:lang w:eastAsia="x-none"/>
        </w:rPr>
        <w:t xml:space="preserve"> acordo com</w:t>
      </w:r>
      <w:r>
        <w:rPr>
          <w:lang w:eastAsia="x-none"/>
        </w:rPr>
        <w:t xml:space="preserve"> </w:t>
      </w:r>
      <w:proofErr w:type="spellStart"/>
      <w:r w:rsidRPr="001951DB">
        <w:rPr>
          <w:lang w:eastAsia="x-none"/>
        </w:rPr>
        <w:t>Gerges</w:t>
      </w:r>
      <w:proofErr w:type="spellEnd"/>
      <w:r w:rsidRPr="001951DB">
        <w:rPr>
          <w:lang w:eastAsia="x-none"/>
        </w:rPr>
        <w:t xml:space="preserve"> (2000)</w:t>
      </w:r>
      <w:r>
        <w:rPr>
          <w:lang w:eastAsia="x-none"/>
        </w:rPr>
        <w:t>,</w:t>
      </w:r>
      <w:r w:rsidRPr="001951DB">
        <w:rPr>
          <w:lang w:eastAsia="x-none"/>
        </w:rPr>
        <w:t xml:space="preserve"> 1 dB </w:t>
      </w:r>
      <w:r>
        <w:rPr>
          <w:lang w:eastAsia="x-none"/>
        </w:rPr>
        <w:t>é</w:t>
      </w:r>
      <w:r w:rsidRPr="001951DB">
        <w:rPr>
          <w:lang w:eastAsia="x-none"/>
        </w:rPr>
        <w:t xml:space="preserve"> o menor valor que </w:t>
      </w:r>
      <w:r>
        <w:rPr>
          <w:lang w:eastAsia="x-none"/>
        </w:rPr>
        <w:t xml:space="preserve">o </w:t>
      </w:r>
      <w:r w:rsidRPr="001951DB">
        <w:rPr>
          <w:lang w:eastAsia="x-none"/>
        </w:rPr>
        <w:t>ouvido humano consegue identificar</w:t>
      </w:r>
      <w:r>
        <w:rPr>
          <w:lang w:eastAsia="x-none"/>
        </w:rPr>
        <w:t>,</w:t>
      </w:r>
      <w:r w:rsidRPr="001951DB">
        <w:rPr>
          <w:lang w:eastAsia="x-none"/>
        </w:rPr>
        <w:t xml:space="preserve"> e </w:t>
      </w:r>
      <w:r>
        <w:rPr>
          <w:lang w:eastAsia="x-none"/>
        </w:rPr>
        <w:t>que</w:t>
      </w:r>
      <w:r w:rsidRPr="001951DB">
        <w:rPr>
          <w:lang w:eastAsia="x-none"/>
        </w:rPr>
        <w:t xml:space="preserve"> adicionar 6 dB no nível de pressão sonora </w:t>
      </w:r>
      <w:r>
        <w:rPr>
          <w:lang w:eastAsia="x-none"/>
        </w:rPr>
        <w:t>é</w:t>
      </w:r>
      <w:r w:rsidRPr="001951DB">
        <w:rPr>
          <w:lang w:eastAsia="x-none"/>
        </w:rPr>
        <w:t xml:space="preserve"> o mesmo que dobr</w:t>
      </w:r>
      <w:r>
        <w:rPr>
          <w:lang w:eastAsia="x-none"/>
        </w:rPr>
        <w:t>á-la</w:t>
      </w:r>
      <w:r w:rsidRPr="001951DB">
        <w:rPr>
          <w:lang w:eastAsia="x-none"/>
        </w:rPr>
        <w:t>.</w:t>
      </w:r>
    </w:p>
    <w:p w14:paraId="356DCDA6" w14:textId="0B68055F" w:rsidR="00325C90" w:rsidRDefault="00325C90" w:rsidP="00325C90">
      <w:pPr>
        <w:spacing w:after="0"/>
        <w:ind w:firstLine="567"/>
        <w:jc w:val="both"/>
        <w:rPr>
          <w:lang w:eastAsia="x-none"/>
        </w:rPr>
      </w:pPr>
      <w:r w:rsidRPr="00E63B9A">
        <w:rPr>
          <w:lang w:eastAsia="x-none"/>
        </w:rPr>
        <w:t>Dessa forma, nota-se que o decibel não é representado numa unidade de grandeza, mas sim numa escala de comparação entre duas grandezas</w:t>
      </w:r>
      <w:r>
        <w:rPr>
          <w:lang w:eastAsia="x-none"/>
        </w:rPr>
        <w:t xml:space="preserve">. Segundo Ramos (2013) e </w:t>
      </w:r>
      <w:proofErr w:type="spellStart"/>
      <w:r>
        <w:rPr>
          <w:lang w:eastAsia="x-none"/>
        </w:rPr>
        <w:t>Fantini</w:t>
      </w:r>
      <w:proofErr w:type="spellEnd"/>
      <w:r>
        <w:rPr>
          <w:lang w:eastAsia="x-none"/>
        </w:rPr>
        <w:t xml:space="preserve"> Neto (2014), </w:t>
      </w:r>
      <w:r w:rsidR="004975C3">
        <w:rPr>
          <w:lang w:eastAsia="x-none"/>
        </w:rPr>
        <w:t>o decibel é</w:t>
      </w:r>
      <w:r w:rsidRPr="001951DB">
        <w:rPr>
          <w:lang w:eastAsia="x-none"/>
        </w:rPr>
        <w:t xml:space="preserve"> </w:t>
      </w:r>
      <w:r w:rsidR="00E749FA" w:rsidRPr="001951DB">
        <w:rPr>
          <w:lang w:eastAsia="x-none"/>
        </w:rPr>
        <w:t>determinado</w:t>
      </w:r>
      <w:r w:rsidRPr="001951DB">
        <w:rPr>
          <w:lang w:eastAsia="x-none"/>
        </w:rPr>
        <w:t xml:space="preserve"> pela razão</w:t>
      </w:r>
      <w:r>
        <w:rPr>
          <w:lang w:eastAsia="x-none"/>
        </w:rPr>
        <w:t xml:space="preserve"> entre o </w:t>
      </w:r>
      <w:r w:rsidRPr="001951DB">
        <w:rPr>
          <w:lang w:eastAsia="x-none"/>
        </w:rPr>
        <w:t xml:space="preserve">valor que foi medido pelo equipamento e um valor </w:t>
      </w:r>
      <w:r w:rsidR="00B343AB">
        <w:rPr>
          <w:lang w:eastAsia="x-none"/>
        </w:rPr>
        <w:t>de referência padrão.</w:t>
      </w:r>
      <w:r w:rsidRPr="001951DB">
        <w:rPr>
          <w:lang w:eastAsia="x-none"/>
        </w:rPr>
        <w:t xml:space="preserve"> </w:t>
      </w:r>
    </w:p>
    <w:p w14:paraId="50772056" w14:textId="77777777" w:rsidR="00325C90" w:rsidRDefault="00325C90" w:rsidP="00325C90">
      <w:pPr>
        <w:spacing w:after="0"/>
        <w:jc w:val="both"/>
        <w:rPr>
          <w:b/>
          <w:lang w:eastAsia="x-none"/>
        </w:rPr>
      </w:pPr>
    </w:p>
    <w:p w14:paraId="23A13EBE" w14:textId="77777777" w:rsidR="00325C90" w:rsidRDefault="00325C90" w:rsidP="00325C90">
      <w:pPr>
        <w:spacing w:after="0"/>
        <w:ind w:firstLine="708"/>
        <w:jc w:val="both"/>
        <w:rPr>
          <w:szCs w:val="24"/>
          <w:lang w:eastAsia="x-none"/>
        </w:rPr>
      </w:pPr>
    </w:p>
    <w:p w14:paraId="7BF0D76F" w14:textId="77777777" w:rsidR="00325C90" w:rsidRDefault="00325C90" w:rsidP="00325C90">
      <w:pPr>
        <w:spacing w:after="0"/>
        <w:ind w:firstLine="708"/>
        <w:jc w:val="both"/>
        <w:rPr>
          <w:szCs w:val="24"/>
          <w:lang w:eastAsia="x-none"/>
        </w:rPr>
      </w:pPr>
    </w:p>
    <w:p w14:paraId="22D65918" w14:textId="77777777" w:rsidR="00CA0309" w:rsidRDefault="00CA0309" w:rsidP="00325C90">
      <w:pPr>
        <w:spacing w:after="0"/>
        <w:ind w:firstLine="708"/>
        <w:jc w:val="both"/>
        <w:rPr>
          <w:szCs w:val="24"/>
          <w:lang w:eastAsia="x-none"/>
        </w:rPr>
      </w:pPr>
    </w:p>
    <w:p w14:paraId="1424BEDE" w14:textId="77777777" w:rsidR="00CA0309" w:rsidRDefault="00CA0309" w:rsidP="00325C90">
      <w:pPr>
        <w:spacing w:after="0"/>
        <w:ind w:firstLine="708"/>
        <w:jc w:val="both"/>
        <w:rPr>
          <w:szCs w:val="24"/>
          <w:lang w:eastAsia="x-none"/>
        </w:rPr>
      </w:pPr>
    </w:p>
    <w:p w14:paraId="6185CA6A" w14:textId="77777777" w:rsidR="00325C90" w:rsidRPr="00AA54BD" w:rsidRDefault="00325C90" w:rsidP="00325C90">
      <w:pPr>
        <w:spacing w:after="0"/>
        <w:ind w:firstLine="708"/>
        <w:jc w:val="both"/>
        <w:rPr>
          <w:szCs w:val="24"/>
          <w:lang w:eastAsia="x-none"/>
        </w:rPr>
      </w:pPr>
    </w:p>
    <w:p w14:paraId="64B31F8B" w14:textId="77777777" w:rsidR="00325C90" w:rsidRDefault="00325C90" w:rsidP="00B825F8">
      <w:pPr>
        <w:pStyle w:val="Ttulo2"/>
      </w:pPr>
      <w:bookmarkStart w:id="70" w:name="_Toc17581785"/>
      <w:r w:rsidRPr="00ED01F2">
        <w:t>2.</w:t>
      </w:r>
      <w:r>
        <w:t xml:space="preserve">1.3 </w:t>
      </w:r>
      <w:r w:rsidRPr="00243778">
        <w:t>Frequência do som e a velocidade</w:t>
      </w:r>
      <w:bookmarkEnd w:id="70"/>
    </w:p>
    <w:p w14:paraId="46CE0BEF" w14:textId="77777777" w:rsidR="00325C90" w:rsidRPr="00656257" w:rsidRDefault="00325C90" w:rsidP="00325C90">
      <w:pPr>
        <w:spacing w:after="0"/>
        <w:jc w:val="both"/>
        <w:rPr>
          <w:b/>
          <w:szCs w:val="24"/>
          <w:lang w:eastAsia="x-none"/>
        </w:rPr>
      </w:pPr>
    </w:p>
    <w:p w14:paraId="69ACB400" w14:textId="19E50618" w:rsidR="00325C90" w:rsidRDefault="00325C90" w:rsidP="00325C90">
      <w:pPr>
        <w:spacing w:after="0"/>
        <w:ind w:firstLine="568"/>
        <w:jc w:val="both"/>
        <w:rPr>
          <w:lang w:eastAsia="x-none"/>
        </w:rPr>
      </w:pPr>
      <w:r>
        <w:rPr>
          <w:lang w:eastAsia="x-none"/>
        </w:rPr>
        <w:t xml:space="preserve">De acordo com </w:t>
      </w:r>
      <w:proofErr w:type="spellStart"/>
      <w:r>
        <w:rPr>
          <w:lang w:eastAsia="x-none"/>
        </w:rPr>
        <w:t>S</w:t>
      </w:r>
      <w:r w:rsidRPr="0072772E">
        <w:rPr>
          <w:lang w:eastAsia="x-none"/>
        </w:rPr>
        <w:t>aliba</w:t>
      </w:r>
      <w:proofErr w:type="spellEnd"/>
      <w:r>
        <w:rPr>
          <w:lang w:eastAsia="x-none"/>
        </w:rPr>
        <w:t xml:space="preserve"> (2011), a frequência do som corresponde ao número de vibrações na unidade de tempo. Ou seja, a frequência mostra a potência necessária para fazer vibrar as ondas, num espaço de tempo, de maneira a se perceber os aspectos da tonalidade ou altura.</w:t>
      </w:r>
    </w:p>
    <w:p w14:paraId="21825E96" w14:textId="41DAA711" w:rsidR="00325C90" w:rsidRDefault="00325C90" w:rsidP="00325C90">
      <w:pPr>
        <w:spacing w:after="0"/>
        <w:ind w:firstLine="568"/>
        <w:jc w:val="both"/>
        <w:rPr>
          <w:lang w:eastAsia="x-none"/>
        </w:rPr>
      </w:pPr>
      <w:r>
        <w:rPr>
          <w:lang w:eastAsia="x-none"/>
        </w:rPr>
        <w:t xml:space="preserve">Conforme </w:t>
      </w:r>
      <w:proofErr w:type="spellStart"/>
      <w:r>
        <w:rPr>
          <w:lang w:eastAsia="x-none"/>
        </w:rPr>
        <w:t>Fantini</w:t>
      </w:r>
      <w:proofErr w:type="spellEnd"/>
      <w:r>
        <w:rPr>
          <w:lang w:eastAsia="x-none"/>
        </w:rPr>
        <w:t xml:space="preserve"> Neto (2014), quanto menor é a frequência, mais grave é o som (grave fraco), e quanto maior a frequência, mais aguda é a propriedade do som (agudo forte). A </w:t>
      </w:r>
      <w:r w:rsidR="00C62923">
        <w:rPr>
          <w:lang w:eastAsia="x-none"/>
        </w:rPr>
        <w:t>F</w:t>
      </w:r>
      <w:r>
        <w:rPr>
          <w:lang w:eastAsia="x-none"/>
        </w:rPr>
        <w:t xml:space="preserve">igura </w:t>
      </w:r>
      <w:r w:rsidR="00C62923">
        <w:rPr>
          <w:lang w:eastAsia="x-none"/>
        </w:rPr>
        <w:t>1</w:t>
      </w:r>
      <w:r>
        <w:rPr>
          <w:lang w:eastAsia="x-none"/>
        </w:rPr>
        <w:t xml:space="preserve"> exemplifica o que foi dito, apresentando os tipos de ondas sonoras citados, respectivamente.</w:t>
      </w:r>
    </w:p>
    <w:p w14:paraId="21735A44" w14:textId="77777777" w:rsidR="00325C90" w:rsidRDefault="00325C90" w:rsidP="00325C90">
      <w:pPr>
        <w:spacing w:after="0"/>
        <w:ind w:firstLine="568"/>
        <w:jc w:val="both"/>
        <w:rPr>
          <w:lang w:eastAsia="x-none"/>
        </w:rPr>
      </w:pPr>
    </w:p>
    <w:p w14:paraId="615A97E7" w14:textId="77777777" w:rsidR="00325C90" w:rsidRPr="00ED01F2" w:rsidRDefault="00325C90" w:rsidP="00325C90">
      <w:pPr>
        <w:spacing w:after="0" w:line="240" w:lineRule="auto"/>
        <w:ind w:firstLine="568"/>
        <w:rPr>
          <w:szCs w:val="24"/>
          <w:lang w:eastAsia="x-none"/>
        </w:rPr>
      </w:pPr>
      <w:r>
        <w:rPr>
          <w:sz w:val="20"/>
          <w:szCs w:val="20"/>
          <w:lang w:eastAsia="x-none"/>
        </w:rPr>
        <w:t xml:space="preserve">                               </w:t>
      </w:r>
      <w:r w:rsidRPr="00113C87">
        <w:rPr>
          <w:szCs w:val="24"/>
          <w:lang w:eastAsia="x-none"/>
        </w:rPr>
        <w:t>Figura 1- Tipos de ondas</w:t>
      </w:r>
    </w:p>
    <w:p w14:paraId="6B825168" w14:textId="77777777" w:rsidR="00325C90" w:rsidRDefault="00325C90" w:rsidP="00325C90">
      <w:pPr>
        <w:spacing w:after="0"/>
        <w:ind w:firstLine="568"/>
        <w:jc w:val="both"/>
        <w:rPr>
          <w:lang w:eastAsia="x-none"/>
        </w:rPr>
      </w:pPr>
      <w:r>
        <w:rPr>
          <w:noProof/>
        </w:rPr>
        <w:drawing>
          <wp:inline distT="0" distB="0" distL="0" distR="0" wp14:anchorId="55EAB575" wp14:editId="28402751">
            <wp:extent cx="5095875" cy="2828925"/>
            <wp:effectExtent l="0" t="0" r="0" b="0"/>
            <wp:docPr id="11" name="Imagem 11" descr="figur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a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5875" cy="2828925"/>
                    </a:xfrm>
                    <a:prstGeom prst="rect">
                      <a:avLst/>
                    </a:prstGeom>
                    <a:noFill/>
                    <a:ln>
                      <a:noFill/>
                    </a:ln>
                  </pic:spPr>
                </pic:pic>
              </a:graphicData>
            </a:graphic>
          </wp:inline>
        </w:drawing>
      </w:r>
    </w:p>
    <w:p w14:paraId="0179F07B" w14:textId="77777777" w:rsidR="00325C90" w:rsidRPr="00ED01F2" w:rsidRDefault="00325C90" w:rsidP="00325C90">
      <w:pPr>
        <w:spacing w:after="0" w:line="240" w:lineRule="auto"/>
        <w:ind w:firstLine="568"/>
        <w:rPr>
          <w:sz w:val="20"/>
          <w:szCs w:val="20"/>
          <w:lang w:eastAsia="x-none"/>
        </w:rPr>
      </w:pPr>
      <w:r>
        <w:rPr>
          <w:sz w:val="20"/>
          <w:szCs w:val="20"/>
          <w:lang w:eastAsia="x-none"/>
        </w:rPr>
        <w:t xml:space="preserve">                               </w:t>
      </w:r>
      <w:r w:rsidRPr="00ED01F2">
        <w:rPr>
          <w:sz w:val="20"/>
          <w:szCs w:val="20"/>
          <w:lang w:eastAsia="x-none"/>
        </w:rPr>
        <w:t>Fonte:</w:t>
      </w:r>
      <w:r>
        <w:rPr>
          <w:rStyle w:val="Hyperlink"/>
          <w:sz w:val="20"/>
          <w:szCs w:val="20"/>
        </w:rPr>
        <w:t xml:space="preserve"> </w:t>
      </w:r>
      <w:proofErr w:type="spellStart"/>
      <w:r w:rsidRPr="00ED01F2">
        <w:rPr>
          <w:rStyle w:val="addmd"/>
          <w:sz w:val="20"/>
          <w:szCs w:val="20"/>
        </w:rPr>
        <w:t>Silverthorn</w:t>
      </w:r>
      <w:proofErr w:type="spellEnd"/>
      <w:r w:rsidRPr="00ED01F2">
        <w:rPr>
          <w:rStyle w:val="addmd"/>
          <w:sz w:val="20"/>
          <w:szCs w:val="20"/>
        </w:rPr>
        <w:t>,</w:t>
      </w:r>
      <w:r>
        <w:rPr>
          <w:rStyle w:val="addmd"/>
          <w:sz w:val="20"/>
          <w:szCs w:val="20"/>
        </w:rPr>
        <w:t xml:space="preserve"> </w:t>
      </w:r>
      <w:r w:rsidRPr="00ED01F2">
        <w:rPr>
          <w:rStyle w:val="addmd"/>
          <w:sz w:val="20"/>
          <w:szCs w:val="20"/>
        </w:rPr>
        <w:t>2017</w:t>
      </w:r>
    </w:p>
    <w:p w14:paraId="3E0B4F2A" w14:textId="77777777" w:rsidR="00325C90" w:rsidRDefault="00325C90" w:rsidP="00325C90">
      <w:pPr>
        <w:spacing w:after="0"/>
        <w:ind w:firstLine="568"/>
        <w:jc w:val="both"/>
        <w:rPr>
          <w:lang w:eastAsia="x-none"/>
        </w:rPr>
      </w:pPr>
    </w:p>
    <w:p w14:paraId="52E8C5BD" w14:textId="5508DBE7" w:rsidR="00325C90" w:rsidRDefault="00325C90" w:rsidP="00325C90">
      <w:pPr>
        <w:spacing w:after="0"/>
        <w:ind w:firstLine="567"/>
        <w:jc w:val="both"/>
        <w:rPr>
          <w:lang w:eastAsia="x-none"/>
        </w:rPr>
      </w:pPr>
      <w:r>
        <w:rPr>
          <w:szCs w:val="24"/>
          <w:lang w:eastAsia="x-none"/>
        </w:rPr>
        <w:t xml:space="preserve">Segundo </w:t>
      </w:r>
      <w:proofErr w:type="spellStart"/>
      <w:r>
        <w:rPr>
          <w:szCs w:val="24"/>
          <w:lang w:eastAsia="x-none"/>
        </w:rPr>
        <w:t>Saliba</w:t>
      </w:r>
      <w:proofErr w:type="spellEnd"/>
      <w:r>
        <w:rPr>
          <w:szCs w:val="24"/>
          <w:lang w:eastAsia="x-none"/>
        </w:rPr>
        <w:t xml:space="preserve"> (2000), as</w:t>
      </w:r>
      <w:r w:rsidRPr="00AA54BD">
        <w:rPr>
          <w:szCs w:val="24"/>
          <w:lang w:eastAsia="x-none"/>
        </w:rPr>
        <w:t xml:space="preserve"> propriedades da frequência possu</w:t>
      </w:r>
      <w:r>
        <w:rPr>
          <w:szCs w:val="24"/>
          <w:lang w:eastAsia="x-none"/>
        </w:rPr>
        <w:t>em</w:t>
      </w:r>
      <w:r w:rsidRPr="00AA54BD">
        <w:rPr>
          <w:szCs w:val="24"/>
          <w:lang w:eastAsia="x-none"/>
        </w:rPr>
        <w:t xml:space="preserve"> ampla importância para </w:t>
      </w:r>
      <w:r>
        <w:rPr>
          <w:szCs w:val="24"/>
          <w:lang w:eastAsia="x-none"/>
        </w:rPr>
        <w:t>a E</w:t>
      </w:r>
      <w:r w:rsidRPr="00AA54BD">
        <w:rPr>
          <w:szCs w:val="24"/>
          <w:lang w:eastAsia="x-none"/>
        </w:rPr>
        <w:t>ngenharia</w:t>
      </w:r>
      <w:r>
        <w:rPr>
          <w:szCs w:val="24"/>
          <w:lang w:eastAsia="x-none"/>
        </w:rPr>
        <w:t xml:space="preserve"> de S</w:t>
      </w:r>
      <w:r w:rsidRPr="00AA54BD">
        <w:rPr>
          <w:szCs w:val="24"/>
          <w:lang w:eastAsia="x-none"/>
        </w:rPr>
        <w:t xml:space="preserve">egurança do </w:t>
      </w:r>
      <w:r>
        <w:rPr>
          <w:szCs w:val="24"/>
          <w:lang w:eastAsia="x-none"/>
        </w:rPr>
        <w:t>T</w:t>
      </w:r>
      <w:r w:rsidRPr="00AA54BD">
        <w:rPr>
          <w:szCs w:val="24"/>
          <w:lang w:eastAsia="x-none"/>
        </w:rPr>
        <w:t>rabalho</w:t>
      </w:r>
      <w:r w:rsidR="00F717CC">
        <w:rPr>
          <w:szCs w:val="24"/>
          <w:lang w:eastAsia="x-none"/>
        </w:rPr>
        <w:t xml:space="preserve"> é higiene ocupacional</w:t>
      </w:r>
      <w:r w:rsidRPr="00AA54BD">
        <w:rPr>
          <w:szCs w:val="24"/>
          <w:lang w:eastAsia="x-none"/>
        </w:rPr>
        <w:t xml:space="preserve">, pois </w:t>
      </w:r>
      <w:r>
        <w:rPr>
          <w:szCs w:val="24"/>
          <w:lang w:eastAsia="x-none"/>
        </w:rPr>
        <w:t xml:space="preserve">as </w:t>
      </w:r>
      <w:r w:rsidRPr="00AA54BD">
        <w:rPr>
          <w:szCs w:val="24"/>
          <w:lang w:eastAsia="x-none"/>
        </w:rPr>
        <w:t>an</w:t>
      </w:r>
      <w:r>
        <w:rPr>
          <w:szCs w:val="24"/>
          <w:lang w:eastAsia="x-none"/>
        </w:rPr>
        <w:t>á</w:t>
      </w:r>
      <w:r w:rsidRPr="00AA54BD">
        <w:rPr>
          <w:szCs w:val="24"/>
          <w:lang w:eastAsia="x-none"/>
        </w:rPr>
        <w:t>lise feitas com pessoas saudáveis mostraram que o resultado</w:t>
      </w:r>
      <w:r>
        <w:rPr>
          <w:szCs w:val="24"/>
          <w:lang w:eastAsia="x-none"/>
        </w:rPr>
        <w:t xml:space="preserve"> </w:t>
      </w:r>
      <w:r w:rsidRPr="00AA54BD">
        <w:rPr>
          <w:szCs w:val="24"/>
          <w:lang w:eastAsia="x-none"/>
        </w:rPr>
        <w:t>subjetiv</w:t>
      </w:r>
      <w:r>
        <w:rPr>
          <w:szCs w:val="24"/>
          <w:lang w:eastAsia="x-none"/>
        </w:rPr>
        <w:t>o</w:t>
      </w:r>
      <w:r w:rsidRPr="00AA54BD">
        <w:rPr>
          <w:szCs w:val="24"/>
          <w:lang w:eastAsia="x-none"/>
        </w:rPr>
        <w:t xml:space="preserve"> do ruído é variado</w:t>
      </w:r>
      <w:r>
        <w:rPr>
          <w:szCs w:val="24"/>
          <w:lang w:eastAsia="x-none"/>
        </w:rPr>
        <w:t xml:space="preserve">. Entre as </w:t>
      </w:r>
      <w:r w:rsidRPr="00AA54BD">
        <w:rPr>
          <w:szCs w:val="24"/>
          <w:lang w:eastAsia="x-none"/>
        </w:rPr>
        <w:t xml:space="preserve">faixas </w:t>
      </w:r>
      <w:r>
        <w:rPr>
          <w:szCs w:val="24"/>
          <w:lang w:eastAsia="x-none"/>
        </w:rPr>
        <w:t xml:space="preserve">de </w:t>
      </w:r>
      <w:r w:rsidR="008010A8">
        <w:rPr>
          <w:szCs w:val="24"/>
          <w:lang w:eastAsia="x-none"/>
        </w:rPr>
        <w:t>1</w:t>
      </w:r>
      <w:r w:rsidRPr="00AA54BD">
        <w:rPr>
          <w:szCs w:val="24"/>
          <w:lang w:eastAsia="x-none"/>
        </w:rPr>
        <w:t>000</w:t>
      </w:r>
      <w:r w:rsidR="008010A8">
        <w:rPr>
          <w:szCs w:val="24"/>
          <w:lang w:eastAsia="x-none"/>
        </w:rPr>
        <w:t xml:space="preserve"> Hz</w:t>
      </w:r>
      <w:r w:rsidRPr="00AA54BD">
        <w:rPr>
          <w:szCs w:val="24"/>
          <w:lang w:eastAsia="x-none"/>
        </w:rPr>
        <w:t xml:space="preserve"> a 5.000 Hz o ouvido </w:t>
      </w:r>
      <w:r>
        <w:rPr>
          <w:szCs w:val="24"/>
          <w:lang w:eastAsia="x-none"/>
        </w:rPr>
        <w:t>é</w:t>
      </w:r>
      <w:r w:rsidRPr="00AA54BD">
        <w:rPr>
          <w:szCs w:val="24"/>
          <w:lang w:eastAsia="x-none"/>
        </w:rPr>
        <w:t xml:space="preserve"> mais perceptível ao ruído e</w:t>
      </w:r>
      <w:r>
        <w:rPr>
          <w:szCs w:val="24"/>
          <w:lang w:eastAsia="x-none"/>
        </w:rPr>
        <w:t xml:space="preserve">, </w:t>
      </w:r>
      <w:r w:rsidRPr="00AA54BD">
        <w:rPr>
          <w:szCs w:val="24"/>
          <w:lang w:eastAsia="x-none"/>
        </w:rPr>
        <w:t>menos perceptível</w:t>
      </w:r>
      <w:r>
        <w:rPr>
          <w:szCs w:val="24"/>
          <w:lang w:eastAsia="x-none"/>
        </w:rPr>
        <w:t>,</w:t>
      </w:r>
      <w:r w:rsidRPr="00AA54BD">
        <w:rPr>
          <w:szCs w:val="24"/>
          <w:lang w:eastAsia="x-none"/>
        </w:rPr>
        <w:t xml:space="preserve"> nas frequências muito inferiores ou superiores</w:t>
      </w:r>
      <w:r>
        <w:rPr>
          <w:szCs w:val="24"/>
          <w:lang w:eastAsia="x-none"/>
        </w:rPr>
        <w:t>.</w:t>
      </w:r>
    </w:p>
    <w:p w14:paraId="46F6D3E7" w14:textId="3F363F59" w:rsidR="00325C90" w:rsidRDefault="00325C90" w:rsidP="00325C90">
      <w:pPr>
        <w:spacing w:after="0"/>
        <w:ind w:firstLine="567"/>
        <w:jc w:val="both"/>
        <w:rPr>
          <w:lang w:eastAsia="x-none"/>
        </w:rPr>
      </w:pPr>
      <w:r>
        <w:rPr>
          <w:szCs w:val="24"/>
          <w:lang w:eastAsia="x-none"/>
        </w:rPr>
        <w:t>Já</w:t>
      </w:r>
      <w:r w:rsidRPr="00AA54BD">
        <w:rPr>
          <w:lang w:eastAsia="x-none"/>
        </w:rPr>
        <w:t xml:space="preserve"> </w:t>
      </w:r>
      <w:proofErr w:type="spellStart"/>
      <w:r w:rsidRPr="00AA54BD">
        <w:rPr>
          <w:lang w:eastAsia="x-none"/>
        </w:rPr>
        <w:t>Cavalho</w:t>
      </w:r>
      <w:proofErr w:type="spellEnd"/>
      <w:r w:rsidRPr="00AA54BD">
        <w:rPr>
          <w:lang w:eastAsia="x-none"/>
        </w:rPr>
        <w:t xml:space="preserve"> (2010)</w:t>
      </w:r>
      <w:r>
        <w:rPr>
          <w:lang w:eastAsia="x-none"/>
        </w:rPr>
        <w:t xml:space="preserve"> diz que, </w:t>
      </w:r>
      <w:r w:rsidRPr="00AA54BD">
        <w:rPr>
          <w:lang w:eastAsia="x-none"/>
        </w:rPr>
        <w:t xml:space="preserve">ao gerar uma pressão em uma via elástica, </w:t>
      </w:r>
      <w:r>
        <w:rPr>
          <w:lang w:eastAsia="x-none"/>
        </w:rPr>
        <w:t>como o</w:t>
      </w:r>
      <w:r w:rsidRPr="00AA54BD">
        <w:rPr>
          <w:lang w:eastAsia="x-none"/>
        </w:rPr>
        <w:t xml:space="preserve"> ar, acontecem oscilaç</w:t>
      </w:r>
      <w:r>
        <w:rPr>
          <w:lang w:eastAsia="x-none"/>
        </w:rPr>
        <w:t>ões</w:t>
      </w:r>
      <w:r w:rsidRPr="00AA54BD">
        <w:rPr>
          <w:lang w:eastAsia="x-none"/>
        </w:rPr>
        <w:t xml:space="preserve"> cíclicas de depressão/pressão</w:t>
      </w:r>
      <w:r>
        <w:rPr>
          <w:lang w:eastAsia="x-none"/>
        </w:rPr>
        <w:t xml:space="preserve">, </w:t>
      </w:r>
      <w:r w:rsidRPr="00AA54BD">
        <w:rPr>
          <w:lang w:eastAsia="x-none"/>
        </w:rPr>
        <w:t>que se repete</w:t>
      </w:r>
      <w:r>
        <w:rPr>
          <w:lang w:eastAsia="x-none"/>
        </w:rPr>
        <w:t>m</w:t>
      </w:r>
      <w:r w:rsidRPr="00AA54BD">
        <w:rPr>
          <w:lang w:eastAsia="x-none"/>
        </w:rPr>
        <w:t xml:space="preserve"> diversas vezes no mesmo intervalo de tempo</w:t>
      </w:r>
      <w:r>
        <w:rPr>
          <w:lang w:eastAsia="x-none"/>
        </w:rPr>
        <w:t xml:space="preserve">. A esse fenômeno dá-se o nome de frequência. </w:t>
      </w:r>
      <w:r>
        <w:rPr>
          <w:lang w:eastAsia="x-none"/>
        </w:rPr>
        <w:lastRenderedPageBreak/>
        <w:t>Desta forma, o som grave é</w:t>
      </w:r>
      <w:r w:rsidRPr="00AA54BD">
        <w:rPr>
          <w:lang w:eastAsia="x-none"/>
        </w:rPr>
        <w:t xml:space="preserve"> identificado pela baixa frequência</w:t>
      </w:r>
      <w:r>
        <w:rPr>
          <w:lang w:eastAsia="x-none"/>
        </w:rPr>
        <w:t xml:space="preserve"> e, o agudo, pela alta. No quadro</w:t>
      </w:r>
      <w:r w:rsidR="000E6721">
        <w:rPr>
          <w:lang w:eastAsia="x-none"/>
        </w:rPr>
        <w:t xml:space="preserve"> 1</w:t>
      </w:r>
      <w:r>
        <w:rPr>
          <w:lang w:eastAsia="x-none"/>
        </w:rPr>
        <w:t xml:space="preserve"> abaixo estão dispostas as classificações das ondas sonoras de acordo com a frequência.</w:t>
      </w:r>
    </w:p>
    <w:p w14:paraId="062C2282" w14:textId="77777777" w:rsidR="00325C90" w:rsidRDefault="00325C90" w:rsidP="00325C90">
      <w:pPr>
        <w:spacing w:after="0"/>
        <w:jc w:val="both"/>
        <w:rPr>
          <w:lang w:eastAsia="x-none"/>
        </w:rPr>
      </w:pPr>
    </w:p>
    <w:p w14:paraId="663483AE" w14:textId="77777777" w:rsidR="00325C90" w:rsidRDefault="00325C90" w:rsidP="00CA0309">
      <w:pPr>
        <w:spacing w:after="0" w:line="240" w:lineRule="auto"/>
        <w:rPr>
          <w:szCs w:val="24"/>
          <w:lang w:eastAsia="x-none"/>
        </w:rPr>
      </w:pPr>
      <w:r w:rsidRPr="00ED01F2">
        <w:rPr>
          <w:szCs w:val="24"/>
          <w:lang w:eastAsia="x-none"/>
        </w:rPr>
        <w:t>Quadro 1- Classifi</w:t>
      </w:r>
      <w:r>
        <w:rPr>
          <w:szCs w:val="24"/>
          <w:lang w:eastAsia="x-none"/>
        </w:rPr>
        <w:t>ca</w:t>
      </w:r>
      <w:r w:rsidRPr="00ED01F2">
        <w:rPr>
          <w:szCs w:val="24"/>
          <w:lang w:eastAsia="x-none"/>
        </w:rPr>
        <w:t>ção das ondas sonoras</w:t>
      </w:r>
    </w:p>
    <w:p w14:paraId="0E0BFCAB" w14:textId="77777777" w:rsidR="00D30262" w:rsidRDefault="00D30262" w:rsidP="00325C90">
      <w:pPr>
        <w:spacing w:after="0" w:line="240" w:lineRule="auto"/>
        <w:ind w:firstLine="709"/>
        <w:rPr>
          <w:szCs w:val="24"/>
          <w:lang w:eastAsia="x-none"/>
        </w:rPr>
      </w:pPr>
    </w:p>
    <w:tbl>
      <w:tblPr>
        <w:tblStyle w:val="TabelaSimples1"/>
        <w:tblW w:w="0" w:type="auto"/>
        <w:tblLook w:val="04A0" w:firstRow="1" w:lastRow="0" w:firstColumn="1" w:lastColumn="0" w:noHBand="0" w:noVBand="1"/>
      </w:tblPr>
      <w:tblGrid>
        <w:gridCol w:w="2831"/>
        <w:gridCol w:w="2831"/>
        <w:gridCol w:w="2832"/>
      </w:tblGrid>
      <w:tr w:rsidR="00D30262" w14:paraId="44B744B7" w14:textId="77777777" w:rsidTr="00D302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AC8D4BA" w14:textId="77777777" w:rsidR="00D30262" w:rsidRDefault="00D30262">
            <w:pPr>
              <w:spacing w:after="0" w:line="240" w:lineRule="auto"/>
              <w:rPr>
                <w:szCs w:val="24"/>
              </w:rPr>
            </w:pPr>
            <w:r>
              <w:rPr>
                <w:szCs w:val="24"/>
              </w:rPr>
              <w:t>Infrassons</w:t>
            </w:r>
          </w:p>
        </w:tc>
        <w:tc>
          <w:tcPr>
            <w:tcW w:w="28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595AD60" w14:textId="77777777" w:rsidR="00D30262" w:rsidRDefault="00D30262">
            <w:pPr>
              <w:spacing w:after="0" w:line="240" w:lineRule="auto"/>
              <w:cnfStyle w:val="100000000000" w:firstRow="1" w:lastRow="0" w:firstColumn="0" w:lastColumn="0" w:oddVBand="0" w:evenVBand="0" w:oddHBand="0" w:evenHBand="0" w:firstRowFirstColumn="0" w:firstRowLastColumn="0" w:lastRowFirstColumn="0" w:lastRowLastColumn="0"/>
              <w:rPr>
                <w:szCs w:val="24"/>
              </w:rPr>
            </w:pPr>
            <w:r>
              <w:rPr>
                <w:szCs w:val="24"/>
              </w:rPr>
              <w:t>Abaixo de 20 HZ</w:t>
            </w:r>
          </w:p>
        </w:tc>
        <w:tc>
          <w:tcPr>
            <w:tcW w:w="28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A29127D" w14:textId="756BF9FC" w:rsidR="00D30262" w:rsidRDefault="00D30262">
            <w:pPr>
              <w:spacing w:after="0" w:line="240" w:lineRule="auto"/>
              <w:cnfStyle w:val="100000000000" w:firstRow="1" w:lastRow="0" w:firstColumn="0" w:lastColumn="0" w:oddVBand="0" w:evenVBand="0" w:oddHBand="0" w:evenHBand="0" w:firstRowFirstColumn="0" w:firstRowLastColumn="0" w:lastRowFirstColumn="0" w:lastRowLastColumn="0"/>
              <w:rPr>
                <w:szCs w:val="24"/>
              </w:rPr>
            </w:pPr>
            <w:r>
              <w:rPr>
                <w:szCs w:val="24"/>
              </w:rPr>
              <w:t>Não perceptíveis ao ouvido humano</w:t>
            </w:r>
            <w:r w:rsidR="00016D92">
              <w:rPr>
                <w:szCs w:val="24"/>
              </w:rPr>
              <w:t>,</w:t>
            </w:r>
            <w:r w:rsidR="00127563">
              <w:rPr>
                <w:szCs w:val="24"/>
              </w:rPr>
              <w:t xml:space="preserve"> exceção </w:t>
            </w:r>
            <w:r w:rsidR="00127563" w:rsidRPr="001F2F41">
              <w:rPr>
                <w:szCs w:val="24"/>
              </w:rPr>
              <w:t xml:space="preserve">radiação </w:t>
            </w:r>
            <w:r w:rsidR="00127563" w:rsidRPr="00016D92">
              <w:rPr>
                <w:szCs w:val="24"/>
              </w:rPr>
              <w:t>não-ionizante</w:t>
            </w:r>
          </w:p>
        </w:tc>
      </w:tr>
      <w:tr w:rsidR="00D30262" w14:paraId="618C3672" w14:textId="77777777" w:rsidTr="00D302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5D3EB42" w14:textId="77777777" w:rsidR="00D30262" w:rsidRDefault="00D30262">
            <w:pPr>
              <w:spacing w:after="0" w:line="240" w:lineRule="auto"/>
              <w:rPr>
                <w:szCs w:val="24"/>
              </w:rPr>
            </w:pPr>
            <w:r>
              <w:rPr>
                <w:szCs w:val="24"/>
              </w:rPr>
              <w:t>Baixas frequências</w:t>
            </w:r>
          </w:p>
        </w:tc>
        <w:tc>
          <w:tcPr>
            <w:tcW w:w="28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DF52774" w14:textId="77777777" w:rsidR="00D30262" w:rsidRDefault="00D30262">
            <w:pPr>
              <w:spacing w:after="0" w:line="240" w:lineRule="auto"/>
              <w:cnfStyle w:val="000000100000" w:firstRow="0" w:lastRow="0" w:firstColumn="0" w:lastColumn="0" w:oddVBand="0" w:evenVBand="0" w:oddHBand="1" w:evenHBand="0" w:firstRowFirstColumn="0" w:firstRowLastColumn="0" w:lastRowFirstColumn="0" w:lastRowLastColumn="0"/>
              <w:rPr>
                <w:szCs w:val="24"/>
              </w:rPr>
            </w:pPr>
            <w:r>
              <w:rPr>
                <w:szCs w:val="24"/>
              </w:rPr>
              <w:t>De 20 a 200 HZ</w:t>
            </w:r>
          </w:p>
        </w:tc>
        <w:tc>
          <w:tcPr>
            <w:tcW w:w="28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F77D3B" w14:textId="77777777" w:rsidR="00D30262" w:rsidRDefault="00D30262">
            <w:pPr>
              <w:spacing w:after="0" w:line="240" w:lineRule="auto"/>
              <w:cnfStyle w:val="000000100000" w:firstRow="0" w:lastRow="0" w:firstColumn="0" w:lastColumn="0" w:oddVBand="0" w:evenVBand="0" w:oddHBand="1" w:evenHBand="0" w:firstRowFirstColumn="0" w:firstRowLastColumn="0" w:lastRowFirstColumn="0" w:lastRowLastColumn="0"/>
              <w:rPr>
                <w:szCs w:val="24"/>
              </w:rPr>
            </w:pPr>
            <w:r>
              <w:rPr>
                <w:szCs w:val="24"/>
              </w:rPr>
              <w:t>Sons graves</w:t>
            </w:r>
          </w:p>
        </w:tc>
      </w:tr>
      <w:tr w:rsidR="00D30262" w14:paraId="5D908ECA" w14:textId="77777777" w:rsidTr="00D30262">
        <w:tc>
          <w:tcPr>
            <w:cnfStyle w:val="001000000000" w:firstRow="0" w:lastRow="0" w:firstColumn="1" w:lastColumn="0" w:oddVBand="0" w:evenVBand="0" w:oddHBand="0" w:evenHBand="0" w:firstRowFirstColumn="0" w:firstRowLastColumn="0" w:lastRowFirstColumn="0" w:lastRowLastColumn="0"/>
            <w:tcW w:w="28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11908C" w14:textId="77777777" w:rsidR="00D30262" w:rsidRDefault="00D30262">
            <w:pPr>
              <w:spacing w:after="0" w:line="240" w:lineRule="auto"/>
              <w:rPr>
                <w:szCs w:val="24"/>
              </w:rPr>
            </w:pPr>
            <w:r>
              <w:rPr>
                <w:szCs w:val="24"/>
              </w:rPr>
              <w:t>Médias frequências</w:t>
            </w:r>
          </w:p>
        </w:tc>
        <w:tc>
          <w:tcPr>
            <w:tcW w:w="28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E34298" w14:textId="77777777" w:rsidR="00D30262" w:rsidRDefault="00D30262">
            <w:pPr>
              <w:spacing w:after="0" w:line="240" w:lineRule="auto"/>
              <w:cnfStyle w:val="000000000000" w:firstRow="0" w:lastRow="0" w:firstColumn="0" w:lastColumn="0" w:oddVBand="0" w:evenVBand="0" w:oddHBand="0" w:evenHBand="0" w:firstRowFirstColumn="0" w:firstRowLastColumn="0" w:lastRowFirstColumn="0" w:lastRowLastColumn="0"/>
              <w:rPr>
                <w:szCs w:val="24"/>
              </w:rPr>
            </w:pPr>
            <w:r>
              <w:rPr>
                <w:szCs w:val="24"/>
              </w:rPr>
              <w:t>De 200 a 2.000 HZ</w:t>
            </w:r>
          </w:p>
        </w:tc>
        <w:tc>
          <w:tcPr>
            <w:tcW w:w="28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7EA519" w14:textId="77777777" w:rsidR="00D30262" w:rsidRDefault="00D30262">
            <w:pPr>
              <w:spacing w:after="0" w:line="240" w:lineRule="auto"/>
              <w:cnfStyle w:val="000000000000" w:firstRow="0" w:lastRow="0" w:firstColumn="0" w:lastColumn="0" w:oddVBand="0" w:evenVBand="0" w:oddHBand="0" w:evenHBand="0" w:firstRowFirstColumn="0" w:firstRowLastColumn="0" w:lastRowFirstColumn="0" w:lastRowLastColumn="0"/>
              <w:rPr>
                <w:szCs w:val="24"/>
              </w:rPr>
            </w:pPr>
            <w:r>
              <w:rPr>
                <w:szCs w:val="24"/>
              </w:rPr>
              <w:t>Sons médios</w:t>
            </w:r>
          </w:p>
        </w:tc>
      </w:tr>
      <w:tr w:rsidR="00D30262" w14:paraId="2D298B5B" w14:textId="77777777" w:rsidTr="00D302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DC2CC01" w14:textId="77777777" w:rsidR="00D30262" w:rsidRDefault="00D30262">
            <w:pPr>
              <w:spacing w:after="0" w:line="240" w:lineRule="auto"/>
              <w:rPr>
                <w:szCs w:val="24"/>
              </w:rPr>
            </w:pPr>
            <w:r>
              <w:rPr>
                <w:szCs w:val="24"/>
              </w:rPr>
              <w:t>Altas frequências</w:t>
            </w:r>
          </w:p>
        </w:tc>
        <w:tc>
          <w:tcPr>
            <w:tcW w:w="28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518F611" w14:textId="77777777" w:rsidR="00D30262" w:rsidRDefault="00D30262">
            <w:pPr>
              <w:spacing w:after="0" w:line="240" w:lineRule="auto"/>
              <w:cnfStyle w:val="000000100000" w:firstRow="0" w:lastRow="0" w:firstColumn="0" w:lastColumn="0" w:oddVBand="0" w:evenVBand="0" w:oddHBand="1" w:evenHBand="0" w:firstRowFirstColumn="0" w:firstRowLastColumn="0" w:lastRowFirstColumn="0" w:lastRowLastColumn="0"/>
              <w:rPr>
                <w:szCs w:val="24"/>
              </w:rPr>
            </w:pPr>
            <w:r>
              <w:rPr>
                <w:szCs w:val="24"/>
              </w:rPr>
              <w:t>De 2.000 a 20.000 Hz</w:t>
            </w:r>
          </w:p>
        </w:tc>
        <w:tc>
          <w:tcPr>
            <w:tcW w:w="28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A4AA64" w14:textId="77777777" w:rsidR="00D30262" w:rsidRDefault="00D30262">
            <w:pPr>
              <w:spacing w:after="0" w:line="240" w:lineRule="auto"/>
              <w:cnfStyle w:val="000000100000" w:firstRow="0" w:lastRow="0" w:firstColumn="0" w:lastColumn="0" w:oddVBand="0" w:evenVBand="0" w:oddHBand="1" w:evenHBand="0" w:firstRowFirstColumn="0" w:firstRowLastColumn="0" w:lastRowFirstColumn="0" w:lastRowLastColumn="0"/>
              <w:rPr>
                <w:szCs w:val="24"/>
              </w:rPr>
            </w:pPr>
            <w:r>
              <w:rPr>
                <w:szCs w:val="24"/>
              </w:rPr>
              <w:t>Sons agudos</w:t>
            </w:r>
          </w:p>
        </w:tc>
      </w:tr>
      <w:tr w:rsidR="00D30262" w14:paraId="70F2FAB4" w14:textId="77777777" w:rsidTr="00D30262">
        <w:tc>
          <w:tcPr>
            <w:cnfStyle w:val="001000000000" w:firstRow="0" w:lastRow="0" w:firstColumn="1" w:lastColumn="0" w:oddVBand="0" w:evenVBand="0" w:oddHBand="0" w:evenHBand="0" w:firstRowFirstColumn="0" w:firstRowLastColumn="0" w:lastRowFirstColumn="0" w:lastRowLastColumn="0"/>
            <w:tcW w:w="28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DD3F169" w14:textId="77777777" w:rsidR="00D30262" w:rsidRDefault="00D30262">
            <w:pPr>
              <w:spacing w:after="0" w:line="240" w:lineRule="auto"/>
              <w:rPr>
                <w:szCs w:val="24"/>
              </w:rPr>
            </w:pPr>
            <w:r>
              <w:rPr>
                <w:szCs w:val="24"/>
              </w:rPr>
              <w:t>Ultrassons</w:t>
            </w:r>
          </w:p>
        </w:tc>
        <w:tc>
          <w:tcPr>
            <w:tcW w:w="28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E10A55" w14:textId="77777777" w:rsidR="00D30262" w:rsidRDefault="00D30262">
            <w:pPr>
              <w:spacing w:after="0" w:line="240" w:lineRule="auto"/>
              <w:cnfStyle w:val="000000000000" w:firstRow="0" w:lastRow="0" w:firstColumn="0" w:lastColumn="0" w:oddVBand="0" w:evenVBand="0" w:oddHBand="0" w:evenHBand="0" w:firstRowFirstColumn="0" w:firstRowLastColumn="0" w:lastRowFirstColumn="0" w:lastRowLastColumn="0"/>
              <w:rPr>
                <w:szCs w:val="24"/>
              </w:rPr>
            </w:pPr>
            <w:r>
              <w:rPr>
                <w:szCs w:val="24"/>
              </w:rPr>
              <w:t>Acima de 20.000 HZ</w:t>
            </w:r>
          </w:p>
        </w:tc>
        <w:tc>
          <w:tcPr>
            <w:tcW w:w="28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5639C4" w14:textId="4FE91DFC" w:rsidR="00D30262" w:rsidRDefault="00D30262">
            <w:pPr>
              <w:spacing w:after="0" w:line="240" w:lineRule="auto"/>
              <w:cnfStyle w:val="000000000000" w:firstRow="0" w:lastRow="0" w:firstColumn="0" w:lastColumn="0" w:oddVBand="0" w:evenVBand="0" w:oddHBand="0" w:evenHBand="0" w:firstRowFirstColumn="0" w:firstRowLastColumn="0" w:lastRowFirstColumn="0" w:lastRowLastColumn="0"/>
              <w:rPr>
                <w:szCs w:val="24"/>
              </w:rPr>
            </w:pPr>
            <w:r>
              <w:rPr>
                <w:szCs w:val="24"/>
              </w:rPr>
              <w:t xml:space="preserve">Não perceptíveis ao ouvido </w:t>
            </w:r>
            <w:r w:rsidR="00A027D8">
              <w:rPr>
                <w:szCs w:val="24"/>
              </w:rPr>
              <w:t>humano, exceção</w:t>
            </w:r>
            <w:r w:rsidR="001F2F41">
              <w:rPr>
                <w:szCs w:val="24"/>
              </w:rPr>
              <w:t xml:space="preserve"> </w:t>
            </w:r>
            <w:r w:rsidR="001F2F41" w:rsidRPr="001F2F41">
              <w:rPr>
                <w:szCs w:val="24"/>
              </w:rPr>
              <w:t>radiação ionizante</w:t>
            </w:r>
            <w:r w:rsidR="001F2F41">
              <w:rPr>
                <w:szCs w:val="24"/>
              </w:rPr>
              <w:t xml:space="preserve"> </w:t>
            </w:r>
          </w:p>
        </w:tc>
      </w:tr>
    </w:tbl>
    <w:p w14:paraId="6A130698" w14:textId="77777777" w:rsidR="00D30262" w:rsidRDefault="00D30262" w:rsidP="003035E9">
      <w:pPr>
        <w:spacing w:after="0"/>
        <w:jc w:val="center"/>
        <w:rPr>
          <w:lang w:eastAsia="x-none"/>
        </w:rPr>
      </w:pPr>
      <w:r w:rsidRPr="00ED01F2">
        <w:rPr>
          <w:sz w:val="20"/>
          <w:szCs w:val="20"/>
          <w:lang w:eastAsia="x-none"/>
        </w:rPr>
        <w:t>Fonte: Carvalho,</w:t>
      </w:r>
      <w:r>
        <w:rPr>
          <w:sz w:val="20"/>
          <w:szCs w:val="20"/>
          <w:lang w:eastAsia="x-none"/>
        </w:rPr>
        <w:t xml:space="preserve"> </w:t>
      </w:r>
      <w:r w:rsidRPr="00ED01F2">
        <w:rPr>
          <w:sz w:val="20"/>
          <w:szCs w:val="20"/>
          <w:lang w:eastAsia="x-none"/>
        </w:rPr>
        <w:t>2010</w:t>
      </w:r>
    </w:p>
    <w:p w14:paraId="2A8DA790" w14:textId="76B7A5FD" w:rsidR="007E6CE8" w:rsidRDefault="00325C90" w:rsidP="007E6CE8">
      <w:pPr>
        <w:tabs>
          <w:tab w:val="left" w:pos="2565"/>
        </w:tabs>
        <w:spacing w:after="0"/>
        <w:ind w:firstLine="708"/>
        <w:jc w:val="both"/>
        <w:rPr>
          <w:szCs w:val="24"/>
          <w:lang w:eastAsia="x-none"/>
        </w:rPr>
      </w:pPr>
      <w:r w:rsidRPr="008B62C8">
        <w:rPr>
          <w:szCs w:val="24"/>
          <w:lang w:eastAsia="x-none"/>
        </w:rPr>
        <w:t xml:space="preserve">As ondas </w:t>
      </w:r>
      <w:r>
        <w:rPr>
          <w:szCs w:val="24"/>
          <w:lang w:eastAsia="x-none"/>
        </w:rPr>
        <w:t xml:space="preserve">sonoras são </w:t>
      </w:r>
      <w:r w:rsidRPr="008B62C8">
        <w:rPr>
          <w:szCs w:val="24"/>
          <w:lang w:eastAsia="x-none"/>
        </w:rPr>
        <w:t xml:space="preserve">um movimento de energia, relacionado à oscilação da matéria. A energia se transmite pela interação </w:t>
      </w:r>
      <w:r>
        <w:rPr>
          <w:szCs w:val="24"/>
          <w:lang w:eastAsia="x-none"/>
        </w:rPr>
        <w:t>entre</w:t>
      </w:r>
      <w:r w:rsidRPr="008B62C8">
        <w:rPr>
          <w:szCs w:val="24"/>
          <w:lang w:eastAsia="x-none"/>
        </w:rPr>
        <w:t xml:space="preserve"> princípios de volume adjacentes. Como cada elemento tem uma propriedade diferente</w:t>
      </w:r>
      <w:r>
        <w:rPr>
          <w:szCs w:val="24"/>
          <w:lang w:eastAsia="x-none"/>
        </w:rPr>
        <w:t xml:space="preserve"> (</w:t>
      </w:r>
      <w:r w:rsidRPr="008B62C8">
        <w:rPr>
          <w:szCs w:val="24"/>
          <w:lang w:eastAsia="x-none"/>
        </w:rPr>
        <w:t>por isso existe</w:t>
      </w:r>
      <w:r>
        <w:rPr>
          <w:szCs w:val="24"/>
          <w:lang w:eastAsia="x-none"/>
        </w:rPr>
        <w:t>m</w:t>
      </w:r>
      <w:r w:rsidRPr="008B62C8">
        <w:rPr>
          <w:szCs w:val="24"/>
          <w:lang w:eastAsia="x-none"/>
        </w:rPr>
        <w:t xml:space="preserve"> velocidades diferentes</w:t>
      </w:r>
      <w:r>
        <w:rPr>
          <w:szCs w:val="24"/>
          <w:lang w:eastAsia="x-none"/>
        </w:rPr>
        <w:t>)</w:t>
      </w:r>
      <w:r w:rsidRPr="008B62C8">
        <w:rPr>
          <w:szCs w:val="24"/>
          <w:lang w:eastAsia="x-none"/>
        </w:rPr>
        <w:t xml:space="preserve">, </w:t>
      </w:r>
      <w:r>
        <w:rPr>
          <w:szCs w:val="24"/>
          <w:lang w:eastAsia="x-none"/>
        </w:rPr>
        <w:t>os</w:t>
      </w:r>
      <w:r w:rsidRPr="008B62C8">
        <w:rPr>
          <w:szCs w:val="24"/>
          <w:lang w:eastAsia="x-none"/>
        </w:rPr>
        <w:t xml:space="preserve"> volumes adjacentes </w:t>
      </w:r>
      <w:r>
        <w:rPr>
          <w:szCs w:val="24"/>
          <w:lang w:eastAsia="x-none"/>
        </w:rPr>
        <w:t xml:space="preserve">têm </w:t>
      </w:r>
      <w:r w:rsidRPr="008B62C8">
        <w:rPr>
          <w:szCs w:val="24"/>
          <w:lang w:eastAsia="x-none"/>
        </w:rPr>
        <w:t xml:space="preserve">uma maneira próprio para cada </w:t>
      </w:r>
      <w:r>
        <w:rPr>
          <w:szCs w:val="24"/>
          <w:lang w:eastAsia="x-none"/>
        </w:rPr>
        <w:t>um</w:t>
      </w:r>
      <w:r w:rsidRPr="008B62C8">
        <w:rPr>
          <w:szCs w:val="24"/>
          <w:lang w:eastAsia="x-none"/>
        </w:rPr>
        <w:t>.</w:t>
      </w:r>
      <w:r>
        <w:rPr>
          <w:szCs w:val="24"/>
          <w:lang w:eastAsia="x-none"/>
        </w:rPr>
        <w:t xml:space="preserve"> Por esse motivo, o som se propaga com velocidade variável. </w:t>
      </w:r>
      <w:proofErr w:type="spellStart"/>
      <w:r>
        <w:rPr>
          <w:szCs w:val="24"/>
          <w:lang w:eastAsia="x-none"/>
        </w:rPr>
        <w:t>Halliday</w:t>
      </w:r>
      <w:proofErr w:type="spellEnd"/>
      <w:r>
        <w:rPr>
          <w:szCs w:val="24"/>
          <w:lang w:eastAsia="x-none"/>
        </w:rPr>
        <w:t xml:space="preserve"> e </w:t>
      </w:r>
      <w:proofErr w:type="spellStart"/>
      <w:r>
        <w:rPr>
          <w:szCs w:val="24"/>
          <w:lang w:eastAsia="x-none"/>
        </w:rPr>
        <w:t>Resnick</w:t>
      </w:r>
      <w:proofErr w:type="spellEnd"/>
      <w:r>
        <w:rPr>
          <w:szCs w:val="24"/>
          <w:lang w:eastAsia="x-none"/>
        </w:rPr>
        <w:t xml:space="preserve"> (1991) citam um caso especifico, em que velocidade do ar é V= 343 m/s, e as ondas sonoras são calculadas pelas equações abaixo: </w:t>
      </w:r>
      <w:r w:rsidRPr="00ED01F2">
        <w:rPr>
          <w:noProof/>
          <w:szCs w:val="24"/>
        </w:rPr>
        <mc:AlternateContent>
          <mc:Choice Requires="wps">
            <w:drawing>
              <wp:anchor distT="0" distB="0" distL="114300" distR="114300" simplePos="0" relativeHeight="251662336" behindDoc="0" locked="0" layoutInCell="1" allowOverlap="1" wp14:anchorId="15AD2785" wp14:editId="3B06312E">
                <wp:simplePos x="0" y="0"/>
                <wp:positionH relativeFrom="column">
                  <wp:posOffset>4825365</wp:posOffset>
                </wp:positionH>
                <wp:positionV relativeFrom="paragraph">
                  <wp:posOffset>169545</wp:posOffset>
                </wp:positionV>
                <wp:extent cx="161925" cy="9525"/>
                <wp:effectExtent l="0" t="0" r="28575" b="28575"/>
                <wp:wrapNone/>
                <wp:docPr id="18" name="Conector reto 18"/>
                <wp:cNvGraphicFramePr/>
                <a:graphic xmlns:a="http://schemas.openxmlformats.org/drawingml/2006/main">
                  <a:graphicData uri="http://schemas.microsoft.com/office/word/2010/wordprocessingShape">
                    <wps:wsp>
                      <wps:cNvCnPr/>
                      <wps:spPr>
                        <a:xfrm>
                          <a:off x="0" y="0"/>
                          <a:ext cx="1619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C30801" id="Conector re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9.95pt,13.35pt" to="392.7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" strokecolor="#5b9bd5 [3204]" strokeweight=".5pt">
                <v:stroke joinstyle="miter"/>
              </v:line>
            </w:pict>
          </mc:Fallback>
        </mc:AlternateContent>
      </w:r>
      <w:r>
        <w:rPr>
          <w:szCs w:val="24"/>
          <w:lang w:eastAsia="x-none"/>
        </w:rPr>
        <w:t>A velocidade do som em qualquer meio é dada pela equação</w:t>
      </w:r>
      <w:r w:rsidR="007E6CE8">
        <w:rPr>
          <w:szCs w:val="24"/>
          <w:lang w:eastAsia="x-none"/>
        </w:rPr>
        <w:t>:</w:t>
      </w:r>
    </w:p>
    <w:p w14:paraId="151C577A" w14:textId="7E67CE39" w:rsidR="00325C90" w:rsidRDefault="008A3377" w:rsidP="00CA0309">
      <w:pPr>
        <w:tabs>
          <w:tab w:val="left" w:pos="2565"/>
        </w:tabs>
        <w:spacing w:after="0"/>
        <w:jc w:val="both"/>
        <w:rPr>
          <w:szCs w:val="24"/>
          <w:lang w:eastAsia="x-none"/>
        </w:rPr>
      </w:pPr>
      <m:oMath>
        <m:r>
          <w:rPr>
            <w:rFonts w:ascii="Cambria Math" w:hAnsi="Cambria Math"/>
            <w:szCs w:val="24"/>
            <w:lang w:eastAsia="x-none"/>
          </w:rPr>
          <m:t xml:space="preserve">V= </m:t>
        </m:r>
        <m:f>
          <m:fPr>
            <m:ctrlPr>
              <w:rPr>
                <w:rFonts w:ascii="Cambria Math" w:hAnsi="Cambria Math"/>
                <w:i/>
                <w:szCs w:val="24"/>
                <w:lang w:eastAsia="x-none"/>
              </w:rPr>
            </m:ctrlPr>
          </m:fPr>
          <m:num>
            <m:rad>
              <m:radPr>
                <m:degHide m:val="1"/>
                <m:ctrlPr>
                  <w:rPr>
                    <w:rFonts w:ascii="Cambria Math" w:hAnsi="Cambria Math"/>
                    <w:i/>
                    <w:szCs w:val="24"/>
                    <w:lang w:eastAsia="x-none"/>
                  </w:rPr>
                </m:ctrlPr>
              </m:radPr>
              <m:deg/>
              <m:e>
                <m:r>
                  <m:rPr>
                    <m:sty m:val="p"/>
                  </m:rPr>
                  <w:rPr>
                    <w:rFonts w:ascii="Cambria Math" w:hAnsi="Cambria Math"/>
                  </w:rPr>
                  <m:t>β</m:t>
                </m:r>
              </m:e>
            </m:rad>
          </m:num>
          <m:den>
            <m:r>
              <m:rPr>
                <m:sty m:val="p"/>
              </m:rPr>
              <w:rPr>
                <w:rFonts w:ascii="Cambria Math" w:hAnsi="Cambria Math"/>
              </w:rPr>
              <m:t xml:space="preserve">     ρ</m:t>
            </m:r>
          </m:den>
        </m:f>
      </m:oMath>
      <w:r w:rsidR="00325C90">
        <w:rPr>
          <w:szCs w:val="24"/>
          <w:lang w:eastAsia="x-none"/>
        </w:rPr>
        <w:t xml:space="preserve">      </w:t>
      </w:r>
      <w:r w:rsidR="00D30262">
        <w:rPr>
          <w:szCs w:val="24"/>
          <w:lang w:eastAsia="x-none"/>
        </w:rPr>
        <w:t>Equação (1)</w:t>
      </w:r>
    </w:p>
    <w:p w14:paraId="53CE8F4C" w14:textId="77777777" w:rsidR="007E6CE8" w:rsidRDefault="00403BEB" w:rsidP="00325C90">
      <w:pPr>
        <w:tabs>
          <w:tab w:val="left" w:pos="7860"/>
        </w:tabs>
        <w:spacing w:after="0"/>
        <w:jc w:val="both"/>
        <w:rPr>
          <w:szCs w:val="24"/>
          <w:lang w:eastAsia="x-none"/>
        </w:rPr>
      </w:pPr>
      <w:r>
        <w:rPr>
          <w:szCs w:val="24"/>
          <w:lang w:eastAsia="x-none"/>
        </w:rPr>
        <w:t xml:space="preserve">V= m/v-unidades </w:t>
      </w:r>
      <w:r w:rsidR="00805215">
        <w:rPr>
          <w:szCs w:val="24"/>
          <w:lang w:eastAsia="x-none"/>
        </w:rPr>
        <w:t>medidas</w:t>
      </w:r>
    </w:p>
    <w:p w14:paraId="23529C06" w14:textId="77777777" w:rsidR="00CC2B11" w:rsidRDefault="00CC2B11" w:rsidP="00325C90">
      <w:pPr>
        <w:tabs>
          <w:tab w:val="left" w:pos="7860"/>
        </w:tabs>
        <w:spacing w:after="0"/>
        <w:jc w:val="both"/>
        <w:rPr>
          <w:szCs w:val="24"/>
          <w:lang w:eastAsia="x-none"/>
        </w:rPr>
      </w:pPr>
    </w:p>
    <w:p w14:paraId="5F2570B6" w14:textId="3F3752EC" w:rsidR="00325C90" w:rsidRDefault="00325C90" w:rsidP="00325C90">
      <w:pPr>
        <w:tabs>
          <w:tab w:val="left" w:pos="7860"/>
        </w:tabs>
        <w:spacing w:after="0"/>
        <w:jc w:val="both"/>
        <w:rPr>
          <w:szCs w:val="24"/>
          <w:lang w:eastAsia="x-none"/>
        </w:rPr>
      </w:pPr>
      <w:r>
        <w:rPr>
          <w:szCs w:val="24"/>
          <w:lang w:eastAsia="x-none"/>
        </w:rPr>
        <w:t xml:space="preserve">onde β é uma grandeza chamada de elasticidade volumar, que determina as características das substâncias ao serem comprimidas, </w:t>
      </w:r>
      <w:r w:rsidR="008A3377">
        <w:rPr>
          <w:szCs w:val="24"/>
          <w:lang w:eastAsia="x-none"/>
        </w:rPr>
        <w:t>e</w:t>
      </w:r>
      <w:r w:rsidR="002C2751">
        <w:rPr>
          <w:szCs w:val="24"/>
          <w:lang w:eastAsia="x-none"/>
        </w:rPr>
        <w:t xml:space="preserve"> a densidade do fluido.</w:t>
      </w:r>
    </w:p>
    <w:p w14:paraId="682F36ED" w14:textId="6A142EC1" w:rsidR="00403BEB" w:rsidRPr="00CC2B11" w:rsidRDefault="008A3377" w:rsidP="00CC2B11">
      <w:pPr>
        <w:tabs>
          <w:tab w:val="left" w:pos="6135"/>
        </w:tabs>
        <w:spacing w:after="0"/>
        <w:jc w:val="both"/>
        <w:rPr>
          <w:szCs w:val="24"/>
          <w:lang w:eastAsia="x-none"/>
        </w:rPr>
      </w:pPr>
      <m:oMath>
        <m:r>
          <w:rPr>
            <w:rFonts w:ascii="Cambria Math" w:hAnsi="Cambria Math"/>
            <w:szCs w:val="24"/>
            <w:lang w:eastAsia="x-none"/>
          </w:rPr>
          <m:t xml:space="preserve">B=   </m:t>
        </m:r>
        <m:f>
          <m:fPr>
            <m:ctrlPr>
              <w:rPr>
                <w:rFonts w:ascii="Cambria Math" w:hAnsi="Cambria Math"/>
                <w:i/>
                <w:szCs w:val="24"/>
                <w:lang w:eastAsia="x-none"/>
              </w:rPr>
            </m:ctrlPr>
          </m:fPr>
          <m:num>
            <m:r>
              <m:rPr>
                <m:sty m:val="p"/>
              </m:rPr>
              <w:rPr>
                <w:rFonts w:ascii="Cambria Math" w:hAnsi="Cambria Math"/>
                <w:szCs w:val="24"/>
                <w:lang w:eastAsia="x-none"/>
              </w:rPr>
              <m:t>Δ</m:t>
            </m:r>
            <m:r>
              <m:rPr>
                <m:sty m:val="p"/>
              </m:rPr>
              <w:rPr>
                <w:rFonts w:ascii="Cambria Math" w:hAnsi="Cambria Math"/>
              </w:rPr>
              <m:t xml:space="preserve"> ρ</m:t>
            </m:r>
          </m:num>
          <m:den>
            <m:r>
              <m:rPr>
                <m:sty m:val="p"/>
              </m:rPr>
              <w:rPr>
                <w:rFonts w:ascii="Cambria Math" w:hAnsi="Cambria Math"/>
                <w:szCs w:val="24"/>
                <w:lang w:eastAsia="x-none"/>
              </w:rPr>
              <m:t>Δ</m:t>
            </m:r>
            <m:r>
              <w:rPr>
                <w:rFonts w:ascii="Cambria Math" w:hAnsi="Cambria Math"/>
                <w:szCs w:val="24"/>
                <w:lang w:eastAsia="x-none"/>
              </w:rPr>
              <m:t>v/v</m:t>
            </m:r>
          </m:den>
        </m:f>
      </m:oMath>
      <w:r w:rsidRPr="00CC2B11">
        <w:rPr>
          <w:szCs w:val="24"/>
          <w:lang w:eastAsia="x-none"/>
        </w:rPr>
        <w:t xml:space="preserve">   </w:t>
      </w:r>
      <w:r w:rsidR="00CC2B11">
        <w:rPr>
          <w:szCs w:val="24"/>
          <w:lang w:eastAsia="x-none"/>
        </w:rPr>
        <w:t>B=m/v   Equação (2)</w:t>
      </w:r>
    </w:p>
    <w:p w14:paraId="29E7E1C3" w14:textId="77777777" w:rsidR="002C2751" w:rsidRPr="00CC2B11" w:rsidRDefault="002C2751" w:rsidP="00325C90">
      <w:pPr>
        <w:tabs>
          <w:tab w:val="left" w:pos="7860"/>
        </w:tabs>
        <w:spacing w:after="0"/>
        <w:jc w:val="both"/>
        <w:rPr>
          <w:szCs w:val="24"/>
          <w:lang w:eastAsia="x-none"/>
        </w:rPr>
      </w:pPr>
    </w:p>
    <w:p w14:paraId="2FC5DA61" w14:textId="13E00CA9" w:rsidR="00325C90" w:rsidRDefault="00805215" w:rsidP="00325C90">
      <w:pPr>
        <w:tabs>
          <w:tab w:val="left" w:pos="7860"/>
        </w:tabs>
        <w:spacing w:after="0"/>
        <w:jc w:val="both"/>
        <w:rPr>
          <w:szCs w:val="24"/>
          <w:lang w:eastAsia="x-none"/>
        </w:rPr>
      </w:pPr>
      <w:r>
        <w:rPr>
          <w:szCs w:val="24"/>
          <w:lang w:eastAsia="x-none"/>
        </w:rPr>
        <w:t>Unidade medida segundos</w:t>
      </w:r>
      <w:r w:rsidR="00CC2B11">
        <w:rPr>
          <w:szCs w:val="24"/>
          <w:lang w:eastAsia="x-none"/>
        </w:rPr>
        <w:t xml:space="preserve">= </w:t>
      </w:r>
      <w:r>
        <w:rPr>
          <w:szCs w:val="24"/>
          <w:lang w:eastAsia="x-none"/>
        </w:rPr>
        <w:t>V/V</w:t>
      </w:r>
      <w:r w:rsidR="00325C90">
        <w:rPr>
          <w:szCs w:val="24"/>
          <w:lang w:eastAsia="x-none"/>
        </w:rPr>
        <w:tab/>
      </w:r>
    </w:p>
    <w:p w14:paraId="5716078D" w14:textId="4779026D" w:rsidR="00805215" w:rsidRDefault="00805215" w:rsidP="00325C90">
      <w:pPr>
        <w:tabs>
          <w:tab w:val="left" w:pos="7860"/>
        </w:tabs>
        <w:spacing w:after="0"/>
        <w:jc w:val="both"/>
        <w:rPr>
          <w:szCs w:val="24"/>
          <w:lang w:eastAsia="x-none"/>
        </w:rPr>
      </w:pPr>
    </w:p>
    <w:p w14:paraId="6C02DC27" w14:textId="77777777" w:rsidR="008A3377" w:rsidRDefault="008A3377" w:rsidP="00325C90">
      <w:pPr>
        <w:spacing w:after="0"/>
        <w:rPr>
          <w:b/>
          <w:lang w:eastAsia="x-none"/>
        </w:rPr>
      </w:pPr>
    </w:p>
    <w:p w14:paraId="54CC5DCD" w14:textId="77777777" w:rsidR="002C2751" w:rsidRDefault="002C2751" w:rsidP="00325C90">
      <w:pPr>
        <w:spacing w:after="0"/>
        <w:rPr>
          <w:b/>
          <w:lang w:eastAsia="x-none"/>
        </w:rPr>
      </w:pPr>
    </w:p>
    <w:p w14:paraId="7AA3A15B" w14:textId="77777777" w:rsidR="00325C90" w:rsidRDefault="00325C90" w:rsidP="00B825F8">
      <w:pPr>
        <w:pStyle w:val="Ttulo2"/>
      </w:pPr>
      <w:bookmarkStart w:id="71" w:name="_Toc17581786"/>
      <w:r w:rsidRPr="00ED01F2">
        <w:lastRenderedPageBreak/>
        <w:t>2.2</w:t>
      </w:r>
      <w:bookmarkEnd w:id="71"/>
      <w:r w:rsidRPr="00ED01F2">
        <w:t xml:space="preserve"> </w:t>
      </w:r>
      <w:bookmarkStart w:id="72" w:name="_Toc17414677"/>
      <w:bookmarkStart w:id="73" w:name="_Toc17581787"/>
      <w:r w:rsidRPr="00ED01F2">
        <w:t>Conceito de ruído</w:t>
      </w:r>
      <w:bookmarkEnd w:id="72"/>
      <w:bookmarkEnd w:id="73"/>
    </w:p>
    <w:p w14:paraId="72722641" w14:textId="77777777" w:rsidR="00325C90" w:rsidRPr="00E94796" w:rsidRDefault="00325C90" w:rsidP="00325C90">
      <w:pPr>
        <w:spacing w:after="0"/>
        <w:rPr>
          <w:b/>
          <w:sz w:val="22"/>
          <w:lang w:eastAsia="x-none"/>
        </w:rPr>
      </w:pPr>
    </w:p>
    <w:p w14:paraId="203271BE" w14:textId="628DAFEA" w:rsidR="00325C90" w:rsidRDefault="00805215" w:rsidP="00325C90">
      <w:pPr>
        <w:pStyle w:val="SemEspaamento"/>
        <w:spacing w:after="0"/>
        <w:ind w:firstLine="567"/>
        <w:rPr>
          <w:szCs w:val="24"/>
        </w:rPr>
      </w:pPr>
      <w:r>
        <w:rPr>
          <w:szCs w:val="24"/>
        </w:rPr>
        <w:t xml:space="preserve">Segundo </w:t>
      </w:r>
      <w:proofErr w:type="spellStart"/>
      <w:r>
        <w:rPr>
          <w:szCs w:val="24"/>
        </w:rPr>
        <w:t>Saliba</w:t>
      </w:r>
      <w:proofErr w:type="spellEnd"/>
      <w:r w:rsidR="00A41F7D">
        <w:rPr>
          <w:szCs w:val="24"/>
        </w:rPr>
        <w:t xml:space="preserve"> </w:t>
      </w:r>
      <w:r>
        <w:rPr>
          <w:szCs w:val="24"/>
        </w:rPr>
        <w:t>(2004)</w:t>
      </w:r>
      <w:r w:rsidR="007E6CE8">
        <w:rPr>
          <w:szCs w:val="24"/>
        </w:rPr>
        <w:t>, o</w:t>
      </w:r>
      <w:r w:rsidR="00325C90" w:rsidRPr="00E63B9A">
        <w:rPr>
          <w:szCs w:val="24"/>
        </w:rPr>
        <w:t xml:space="preserve"> ruído pode ser definido como um som indesejável, uma vez que pode causar diversos danos a</w:t>
      </w:r>
      <w:r w:rsidR="00325C90">
        <w:rPr>
          <w:szCs w:val="24"/>
        </w:rPr>
        <w:t xml:space="preserve"> quem ouve</w:t>
      </w:r>
      <w:r w:rsidR="00325C90" w:rsidRPr="00E63B9A">
        <w:rPr>
          <w:szCs w:val="24"/>
        </w:rPr>
        <w:t>, dependendo da sua intensidade e duração do período de exposição.</w:t>
      </w:r>
      <w:r w:rsidR="00325C90">
        <w:rPr>
          <w:szCs w:val="24"/>
        </w:rPr>
        <w:t xml:space="preserve"> </w:t>
      </w:r>
    </w:p>
    <w:p w14:paraId="4A424FAD" w14:textId="70A25F60" w:rsidR="00325C90" w:rsidRDefault="00325C90" w:rsidP="00325C90">
      <w:pPr>
        <w:spacing w:after="0"/>
        <w:ind w:firstLine="567"/>
        <w:jc w:val="both"/>
        <w:rPr>
          <w:lang w:eastAsia="x-none"/>
        </w:rPr>
      </w:pPr>
      <w:r w:rsidRPr="00260339">
        <w:rPr>
          <w:szCs w:val="24"/>
          <w:lang w:eastAsia="x-none"/>
        </w:rPr>
        <w:t xml:space="preserve">Segundo </w:t>
      </w:r>
      <w:proofErr w:type="spellStart"/>
      <w:r w:rsidRPr="00260339">
        <w:rPr>
          <w:szCs w:val="24"/>
          <w:lang w:eastAsia="x-none"/>
        </w:rPr>
        <w:t>Ponzetto</w:t>
      </w:r>
      <w:proofErr w:type="spellEnd"/>
      <w:r w:rsidRPr="00260339">
        <w:rPr>
          <w:szCs w:val="24"/>
          <w:lang w:eastAsia="x-none"/>
        </w:rPr>
        <w:t xml:space="preserve"> (2007) qualquer som desagradável </w:t>
      </w:r>
      <w:r>
        <w:rPr>
          <w:szCs w:val="24"/>
          <w:lang w:eastAsia="x-none"/>
        </w:rPr>
        <w:t>a que o trabalhador seja exposto, no meio de trabalho,</w:t>
      </w:r>
      <w:r w:rsidRPr="00260339">
        <w:rPr>
          <w:szCs w:val="24"/>
          <w:lang w:eastAsia="x-none"/>
        </w:rPr>
        <w:t xml:space="preserve"> </w:t>
      </w:r>
      <w:r>
        <w:rPr>
          <w:szCs w:val="24"/>
          <w:lang w:eastAsia="x-none"/>
        </w:rPr>
        <w:t>é</w:t>
      </w:r>
      <w:r w:rsidRPr="00260339">
        <w:rPr>
          <w:szCs w:val="24"/>
          <w:lang w:eastAsia="x-none"/>
        </w:rPr>
        <w:t xml:space="preserve"> apontado como ruído. </w:t>
      </w:r>
      <w:r w:rsidRPr="00E63B9A">
        <w:rPr>
          <w:lang w:eastAsia="x-none"/>
        </w:rPr>
        <w:t>Já com relação ao ruído ambiental,</w:t>
      </w:r>
    </w:p>
    <w:p w14:paraId="6CF78EE4" w14:textId="77777777" w:rsidR="00325C90" w:rsidRPr="00260339" w:rsidRDefault="00325C90" w:rsidP="00325C90">
      <w:pPr>
        <w:spacing w:after="0"/>
        <w:ind w:firstLine="567"/>
        <w:jc w:val="both"/>
        <w:rPr>
          <w:lang w:eastAsia="x-none"/>
        </w:rPr>
      </w:pPr>
      <w:r>
        <w:rPr>
          <w:lang w:eastAsia="x-none"/>
        </w:rPr>
        <w:t xml:space="preserve">De acordo com </w:t>
      </w:r>
      <w:proofErr w:type="spellStart"/>
      <w:r>
        <w:rPr>
          <w:lang w:eastAsia="x-none"/>
        </w:rPr>
        <w:t>Grandjean</w:t>
      </w:r>
      <w:proofErr w:type="spellEnd"/>
      <w:r>
        <w:rPr>
          <w:lang w:eastAsia="x-none"/>
        </w:rPr>
        <w:t xml:space="preserve"> (1998), ruído externo ao ambiente de trabalho se refere ao: ruído das obras, trânsito, indústrias e ruídos próximos. Já o interno, refere-se a: motores, equipamentos, máquinas e instalações elétricas.</w:t>
      </w:r>
    </w:p>
    <w:p w14:paraId="7031A202" w14:textId="77777777" w:rsidR="00325C90" w:rsidRPr="00260339" w:rsidRDefault="00325C90" w:rsidP="00325C90">
      <w:pPr>
        <w:spacing w:after="0"/>
        <w:ind w:firstLine="708"/>
        <w:jc w:val="both"/>
        <w:rPr>
          <w:szCs w:val="24"/>
          <w:lang w:eastAsia="x-none"/>
        </w:rPr>
      </w:pPr>
      <w:r>
        <w:rPr>
          <w:szCs w:val="24"/>
          <w:lang w:eastAsia="x-none"/>
        </w:rPr>
        <w:t>Em virtude disso,</w:t>
      </w:r>
      <w:r w:rsidRPr="00260339">
        <w:rPr>
          <w:szCs w:val="24"/>
          <w:lang w:eastAsia="x-none"/>
        </w:rPr>
        <w:t xml:space="preserve"> </w:t>
      </w:r>
      <w:proofErr w:type="spellStart"/>
      <w:r w:rsidRPr="00260339">
        <w:rPr>
          <w:szCs w:val="24"/>
          <w:lang w:eastAsia="x-none"/>
        </w:rPr>
        <w:t>Alexandry</w:t>
      </w:r>
      <w:proofErr w:type="spellEnd"/>
      <w:r w:rsidRPr="00260339">
        <w:rPr>
          <w:szCs w:val="24"/>
          <w:lang w:eastAsia="x-none"/>
        </w:rPr>
        <w:t xml:space="preserve"> (1982)</w:t>
      </w:r>
      <w:r>
        <w:rPr>
          <w:szCs w:val="24"/>
          <w:lang w:eastAsia="x-none"/>
        </w:rPr>
        <w:t xml:space="preserve"> destaca que</w:t>
      </w:r>
      <w:r w:rsidRPr="00260339">
        <w:rPr>
          <w:szCs w:val="24"/>
          <w:lang w:eastAsia="x-none"/>
        </w:rPr>
        <w:t xml:space="preserve"> o ruído </w:t>
      </w:r>
      <w:r>
        <w:rPr>
          <w:szCs w:val="24"/>
          <w:lang w:eastAsia="x-none"/>
        </w:rPr>
        <w:t>é</w:t>
      </w:r>
      <w:r w:rsidRPr="00260339">
        <w:rPr>
          <w:szCs w:val="24"/>
          <w:lang w:eastAsia="x-none"/>
        </w:rPr>
        <w:t xml:space="preserve"> constituído por grupos de tons simples, </w:t>
      </w:r>
      <w:r>
        <w:rPr>
          <w:szCs w:val="24"/>
          <w:lang w:eastAsia="x-none"/>
        </w:rPr>
        <w:t>que</w:t>
      </w:r>
      <w:r w:rsidRPr="00260339">
        <w:rPr>
          <w:szCs w:val="24"/>
          <w:lang w:eastAsia="x-none"/>
        </w:rPr>
        <w:t xml:space="preserve"> sofrem oscilação,</w:t>
      </w:r>
      <w:r>
        <w:rPr>
          <w:szCs w:val="24"/>
          <w:lang w:eastAsia="x-none"/>
        </w:rPr>
        <w:t xml:space="preserve"> têm </w:t>
      </w:r>
      <w:r w:rsidRPr="00260339">
        <w:rPr>
          <w:szCs w:val="24"/>
          <w:lang w:eastAsia="x-none"/>
        </w:rPr>
        <w:t>amplitude aleatória, mas mantêm a mesma frequência.</w:t>
      </w:r>
    </w:p>
    <w:p w14:paraId="3B211732" w14:textId="77777777" w:rsidR="00325C90" w:rsidRDefault="00325C90" w:rsidP="00325C90">
      <w:pPr>
        <w:spacing w:after="0"/>
        <w:ind w:firstLine="708"/>
        <w:jc w:val="both"/>
        <w:rPr>
          <w:lang w:eastAsia="x-none"/>
        </w:rPr>
      </w:pPr>
      <w:r>
        <w:rPr>
          <w:lang w:eastAsia="x-none"/>
        </w:rPr>
        <w:t xml:space="preserve">Logo, </w:t>
      </w:r>
      <w:proofErr w:type="spellStart"/>
      <w:r>
        <w:rPr>
          <w:lang w:eastAsia="x-none"/>
        </w:rPr>
        <w:t>Astete</w:t>
      </w:r>
      <w:proofErr w:type="spellEnd"/>
      <w:r>
        <w:rPr>
          <w:lang w:eastAsia="x-none"/>
        </w:rPr>
        <w:t xml:space="preserve"> (1983) afirma que r</w:t>
      </w:r>
      <w:r w:rsidRPr="002479EF">
        <w:rPr>
          <w:lang w:eastAsia="x-none"/>
        </w:rPr>
        <w:t xml:space="preserve">uído </w:t>
      </w:r>
      <w:r>
        <w:rPr>
          <w:lang w:eastAsia="x-none"/>
        </w:rPr>
        <w:t xml:space="preserve">é o resultado </w:t>
      </w:r>
      <w:r w:rsidRPr="002479EF">
        <w:rPr>
          <w:lang w:eastAsia="x-none"/>
        </w:rPr>
        <w:t>de um fato físico que aponta uma combinação de sons</w:t>
      </w:r>
      <w:r>
        <w:rPr>
          <w:lang w:eastAsia="x-none"/>
        </w:rPr>
        <w:t xml:space="preserve">, cuja </w:t>
      </w:r>
      <w:r w:rsidRPr="002479EF">
        <w:rPr>
          <w:lang w:eastAsia="x-none"/>
        </w:rPr>
        <w:t xml:space="preserve">frequência não tenha normas e padrões </w:t>
      </w:r>
      <w:r>
        <w:rPr>
          <w:lang w:eastAsia="x-none"/>
        </w:rPr>
        <w:t>especificado, ou seja, sem padrões</w:t>
      </w:r>
    </w:p>
    <w:p w14:paraId="7F83A55D" w14:textId="77777777" w:rsidR="00325C90" w:rsidRDefault="00325C90" w:rsidP="00325C90">
      <w:pPr>
        <w:spacing w:after="0"/>
        <w:ind w:firstLine="708"/>
        <w:jc w:val="both"/>
        <w:rPr>
          <w:lang w:eastAsia="x-none"/>
        </w:rPr>
      </w:pPr>
      <w:r w:rsidRPr="002479EF">
        <w:rPr>
          <w:lang w:eastAsia="x-none"/>
        </w:rPr>
        <w:t>.</w:t>
      </w:r>
    </w:p>
    <w:p w14:paraId="786BD692" w14:textId="77777777" w:rsidR="00325C90" w:rsidRPr="00656257" w:rsidRDefault="00325C90" w:rsidP="00B825F8">
      <w:pPr>
        <w:pStyle w:val="Ttulo2"/>
        <w:rPr>
          <w:szCs w:val="24"/>
        </w:rPr>
      </w:pPr>
      <w:bookmarkStart w:id="74" w:name="_Toc17581788"/>
      <w:r w:rsidRPr="00ED01F2">
        <w:t>2.</w:t>
      </w:r>
      <w:r>
        <w:t>2</w:t>
      </w:r>
      <w:r w:rsidRPr="00ED01F2">
        <w:t>.</w:t>
      </w:r>
      <w:r>
        <w:t xml:space="preserve">1 </w:t>
      </w:r>
      <w:r w:rsidRPr="00656257">
        <w:t>Variáveis acústica</w:t>
      </w:r>
      <w:r>
        <w:t>s</w:t>
      </w:r>
      <w:bookmarkEnd w:id="74"/>
    </w:p>
    <w:p w14:paraId="5C138D8F" w14:textId="77777777" w:rsidR="00325C90" w:rsidRDefault="00325C90" w:rsidP="00325C90">
      <w:pPr>
        <w:spacing w:after="0"/>
        <w:jc w:val="both"/>
        <w:rPr>
          <w:b/>
          <w:lang w:eastAsia="x-none"/>
        </w:rPr>
      </w:pPr>
    </w:p>
    <w:p w14:paraId="752A7DCA" w14:textId="77777777" w:rsidR="00325C90" w:rsidRDefault="00325C90" w:rsidP="00325C90">
      <w:pPr>
        <w:spacing w:after="0"/>
        <w:ind w:firstLine="567"/>
        <w:jc w:val="both"/>
        <w:rPr>
          <w:lang w:eastAsia="x-none"/>
        </w:rPr>
      </w:pPr>
      <w:r>
        <w:rPr>
          <w:lang w:eastAsia="x-none"/>
        </w:rPr>
        <w:t>As principais propriedades do</w:t>
      </w:r>
      <w:r w:rsidRPr="00265E8A">
        <w:rPr>
          <w:lang w:eastAsia="x-none"/>
        </w:rPr>
        <w:t xml:space="preserve"> ruído</w:t>
      </w:r>
      <w:r>
        <w:rPr>
          <w:lang w:eastAsia="x-none"/>
        </w:rPr>
        <w:t xml:space="preserve"> podem ser assim listadas: </w:t>
      </w:r>
    </w:p>
    <w:p w14:paraId="7A289C39" w14:textId="77777777" w:rsidR="00325C90" w:rsidRDefault="00325C90" w:rsidP="007944A0">
      <w:pPr>
        <w:numPr>
          <w:ilvl w:val="0"/>
          <w:numId w:val="2"/>
        </w:numPr>
        <w:spacing w:after="0"/>
        <w:jc w:val="both"/>
        <w:rPr>
          <w:lang w:eastAsia="x-none"/>
        </w:rPr>
      </w:pPr>
      <w:r>
        <w:rPr>
          <w:lang w:eastAsia="x-none"/>
        </w:rPr>
        <w:t xml:space="preserve">frequência: é a quantidade de vibrações completas em um segundo, </w:t>
      </w:r>
      <w:proofErr w:type="gramStart"/>
      <w:r>
        <w:rPr>
          <w:lang w:eastAsia="x-none"/>
        </w:rPr>
        <w:t>medida  em</w:t>
      </w:r>
      <w:proofErr w:type="gramEnd"/>
      <w:r>
        <w:rPr>
          <w:lang w:eastAsia="x-none"/>
        </w:rPr>
        <w:t xml:space="preserve"> Hertz (Hz).</w:t>
      </w:r>
    </w:p>
    <w:p w14:paraId="02FE4201" w14:textId="77777777" w:rsidR="00325C90" w:rsidRPr="00861367" w:rsidRDefault="00325C90" w:rsidP="007944A0">
      <w:pPr>
        <w:numPr>
          <w:ilvl w:val="0"/>
          <w:numId w:val="2"/>
        </w:numPr>
        <w:spacing w:after="0"/>
        <w:jc w:val="both"/>
        <w:rPr>
          <w:lang w:eastAsia="x-none"/>
        </w:rPr>
      </w:pPr>
      <w:r>
        <w:rPr>
          <w:lang w:eastAsia="x-none"/>
        </w:rPr>
        <w:t xml:space="preserve">Intensidade baseia-se no valor de energia que se propaga, estando próximo da fonte que emite as ondas sonoras. A unidade de medida </w:t>
      </w:r>
      <w:r w:rsidRPr="00861367">
        <w:rPr>
          <w:lang w:eastAsia="x-none"/>
        </w:rPr>
        <w:t xml:space="preserve">adota </w:t>
      </w:r>
      <w:r>
        <w:rPr>
          <w:lang w:eastAsia="x-none"/>
        </w:rPr>
        <w:t xml:space="preserve">é </w:t>
      </w:r>
      <w:r w:rsidRPr="00861367">
        <w:rPr>
          <w:color w:val="000000"/>
          <w:szCs w:val="24"/>
        </w:rPr>
        <w:t xml:space="preserve">watt/m². </w:t>
      </w:r>
    </w:p>
    <w:p w14:paraId="6F36C740" w14:textId="77777777" w:rsidR="00325C90" w:rsidRDefault="00325C90" w:rsidP="007944A0">
      <w:pPr>
        <w:numPr>
          <w:ilvl w:val="0"/>
          <w:numId w:val="2"/>
        </w:numPr>
        <w:spacing w:after="0"/>
        <w:jc w:val="both"/>
        <w:rPr>
          <w:lang w:eastAsia="x-none"/>
        </w:rPr>
      </w:pPr>
      <w:r>
        <w:rPr>
          <w:lang w:eastAsia="x-none"/>
        </w:rPr>
        <w:t>Nível de pressão sonora máximo (</w:t>
      </w:r>
      <w:proofErr w:type="spellStart"/>
      <w:r>
        <w:rPr>
          <w:lang w:eastAsia="x-none"/>
        </w:rPr>
        <w:t>L</w:t>
      </w:r>
      <w:r w:rsidRPr="00AA54BD">
        <w:rPr>
          <w:sz w:val="20"/>
          <w:lang w:eastAsia="x-none"/>
        </w:rPr>
        <w:t>A</w:t>
      </w:r>
      <w:r>
        <w:rPr>
          <w:lang w:eastAsia="x-none"/>
        </w:rPr>
        <w:t>max</w:t>
      </w:r>
      <w:proofErr w:type="spellEnd"/>
      <w:r>
        <w:rPr>
          <w:lang w:eastAsia="x-none"/>
        </w:rPr>
        <w:t xml:space="preserve">): são níveis sonoros máximos com ponderação em “A”. Essa frequência ocorre em níveis de ruído mais elevados, em curto intervalo de tempo. </w:t>
      </w:r>
    </w:p>
    <w:p w14:paraId="2386C682" w14:textId="77777777" w:rsidR="00325C90" w:rsidRDefault="00325C90" w:rsidP="007944A0">
      <w:pPr>
        <w:numPr>
          <w:ilvl w:val="0"/>
          <w:numId w:val="2"/>
        </w:numPr>
        <w:spacing w:after="0"/>
        <w:jc w:val="both"/>
        <w:rPr>
          <w:lang w:eastAsia="x-none"/>
        </w:rPr>
      </w:pPr>
      <w:r>
        <w:rPr>
          <w:lang w:eastAsia="x-none"/>
        </w:rPr>
        <w:t>Nível de pressão sonora mínima (</w:t>
      </w:r>
      <w:proofErr w:type="spellStart"/>
      <w:r>
        <w:rPr>
          <w:lang w:eastAsia="x-none"/>
        </w:rPr>
        <w:t>L</w:t>
      </w:r>
      <w:r w:rsidRPr="00AA54BD">
        <w:rPr>
          <w:sz w:val="20"/>
          <w:lang w:eastAsia="x-none"/>
        </w:rPr>
        <w:t>A</w:t>
      </w:r>
      <w:r>
        <w:rPr>
          <w:lang w:eastAsia="x-none"/>
        </w:rPr>
        <w:t>min</w:t>
      </w:r>
      <w:proofErr w:type="spellEnd"/>
      <w:r>
        <w:rPr>
          <w:lang w:eastAsia="x-none"/>
        </w:rPr>
        <w:t xml:space="preserve">): são níveis sonoros mínimos com ponderação em “A”. Esse tipo de pressão acontece nos níveis baixos e uma posição de tempo definida. </w:t>
      </w:r>
    </w:p>
    <w:p w14:paraId="047A3522" w14:textId="77777777" w:rsidR="00325C90" w:rsidRDefault="00325C90" w:rsidP="007944A0">
      <w:pPr>
        <w:numPr>
          <w:ilvl w:val="0"/>
          <w:numId w:val="2"/>
        </w:numPr>
        <w:spacing w:after="0"/>
        <w:jc w:val="both"/>
        <w:rPr>
          <w:lang w:eastAsia="x-none"/>
        </w:rPr>
      </w:pPr>
      <w:r>
        <w:rPr>
          <w:lang w:eastAsia="x-none"/>
        </w:rPr>
        <w:lastRenderedPageBreak/>
        <w:t>Nível de pressão sonora equivalente continuo (</w:t>
      </w:r>
      <w:proofErr w:type="spellStart"/>
      <w:r>
        <w:rPr>
          <w:lang w:eastAsia="x-none"/>
        </w:rPr>
        <w:t>L</w:t>
      </w:r>
      <w:r w:rsidRPr="00813BC5">
        <w:rPr>
          <w:sz w:val="20"/>
          <w:lang w:eastAsia="x-none"/>
        </w:rPr>
        <w:t>A</w:t>
      </w:r>
      <w:r>
        <w:rPr>
          <w:lang w:eastAsia="x-none"/>
        </w:rPr>
        <w:t>eq</w:t>
      </w:r>
      <w:proofErr w:type="spellEnd"/>
      <w:r>
        <w:rPr>
          <w:lang w:eastAsia="x-none"/>
        </w:rPr>
        <w:t xml:space="preserve">): consistem no ganho de uma energia acústica, medida em um período de tempo. </w:t>
      </w:r>
    </w:p>
    <w:p w14:paraId="5F550CE7" w14:textId="77777777" w:rsidR="00325C90" w:rsidRDefault="00325C90" w:rsidP="00325C90">
      <w:pPr>
        <w:spacing w:after="0"/>
        <w:ind w:left="1425"/>
        <w:jc w:val="both"/>
        <w:rPr>
          <w:b/>
          <w:szCs w:val="24"/>
          <w:lang w:eastAsia="x-none"/>
        </w:rPr>
      </w:pPr>
    </w:p>
    <w:p w14:paraId="5CDCD28F" w14:textId="77777777" w:rsidR="00325C90" w:rsidRPr="00813BC5" w:rsidRDefault="00325C90" w:rsidP="00B825F8">
      <w:pPr>
        <w:pStyle w:val="Ttulo2"/>
      </w:pPr>
      <w:bookmarkStart w:id="75" w:name="_Toc17581789"/>
      <w:r>
        <w:t xml:space="preserve">2.2.2 </w:t>
      </w:r>
      <w:r w:rsidRPr="00ED01F2">
        <w:t>Tipos de ruído</w:t>
      </w:r>
      <w:bookmarkEnd w:id="75"/>
    </w:p>
    <w:p w14:paraId="1E868D38" w14:textId="77777777" w:rsidR="00325C90" w:rsidRDefault="00325C90" w:rsidP="00325C90">
      <w:pPr>
        <w:pStyle w:val="PargrafodaLista"/>
        <w:spacing w:after="0"/>
        <w:jc w:val="both"/>
      </w:pPr>
    </w:p>
    <w:p w14:paraId="2AE46BF2" w14:textId="4EB56F4A" w:rsidR="00325C90" w:rsidRPr="003B5008" w:rsidRDefault="00C62923" w:rsidP="00325C90">
      <w:pPr>
        <w:spacing w:after="0"/>
        <w:ind w:firstLine="360"/>
        <w:jc w:val="both"/>
        <w:rPr>
          <w:szCs w:val="24"/>
          <w:lang w:eastAsia="x-none"/>
        </w:rPr>
      </w:pPr>
      <w:r>
        <w:rPr>
          <w:szCs w:val="24"/>
          <w:lang w:eastAsia="x-none"/>
        </w:rPr>
        <w:t>Segundo</w:t>
      </w:r>
      <w:r w:rsidR="00325C90" w:rsidRPr="003B5008">
        <w:rPr>
          <w:szCs w:val="24"/>
          <w:lang w:eastAsia="x-none"/>
        </w:rPr>
        <w:t xml:space="preserve"> </w:t>
      </w:r>
      <w:proofErr w:type="spellStart"/>
      <w:r w:rsidR="00325C90" w:rsidRPr="003B5008">
        <w:rPr>
          <w:szCs w:val="24"/>
          <w:lang w:eastAsia="x-none"/>
        </w:rPr>
        <w:t>Alexandry</w:t>
      </w:r>
      <w:proofErr w:type="spellEnd"/>
      <w:r w:rsidR="00325C90" w:rsidRPr="003B5008">
        <w:rPr>
          <w:szCs w:val="24"/>
          <w:lang w:eastAsia="x-none"/>
        </w:rPr>
        <w:t xml:space="preserve"> (1982), o ruído está classificado conforme sua distribuição temporal em contínuos e não contínuo</w:t>
      </w:r>
      <w:r>
        <w:rPr>
          <w:szCs w:val="24"/>
          <w:lang w:eastAsia="x-none"/>
        </w:rPr>
        <w:t>.</w:t>
      </w:r>
      <w:r w:rsidR="00325C90" w:rsidRPr="003B5008">
        <w:rPr>
          <w:szCs w:val="24"/>
          <w:lang w:eastAsia="x-none"/>
        </w:rPr>
        <w:t xml:space="preserve"> O ruído contínuo exibe</w:t>
      </w:r>
      <w:r w:rsidR="00325C90">
        <w:rPr>
          <w:szCs w:val="24"/>
          <w:lang w:eastAsia="x-none"/>
        </w:rPr>
        <w:t xml:space="preserve">, </w:t>
      </w:r>
      <w:r w:rsidR="00325C90" w:rsidRPr="003B5008">
        <w:rPr>
          <w:szCs w:val="24"/>
          <w:lang w:eastAsia="x-none"/>
        </w:rPr>
        <w:t>durante o tempo de observação</w:t>
      </w:r>
      <w:r w:rsidR="00325C90">
        <w:rPr>
          <w:szCs w:val="24"/>
          <w:lang w:eastAsia="x-none"/>
        </w:rPr>
        <w:t>,</w:t>
      </w:r>
      <w:r w:rsidR="00325C90" w:rsidRPr="003B5008">
        <w:rPr>
          <w:szCs w:val="24"/>
          <w:lang w:eastAsia="x-none"/>
        </w:rPr>
        <w:t xml:space="preserve"> oscilações</w:t>
      </w:r>
      <w:r w:rsidR="00325C90">
        <w:rPr>
          <w:szCs w:val="24"/>
          <w:lang w:eastAsia="x-none"/>
        </w:rPr>
        <w:t xml:space="preserve"> de</w:t>
      </w:r>
      <w:r w:rsidR="00325C90" w:rsidRPr="003B5008">
        <w:rPr>
          <w:szCs w:val="24"/>
          <w:lang w:eastAsia="x-none"/>
        </w:rPr>
        <w:t xml:space="preserve"> no máximo 3 dB</w:t>
      </w:r>
      <w:r w:rsidR="00325C90">
        <w:rPr>
          <w:szCs w:val="24"/>
          <w:lang w:eastAsia="x-none"/>
        </w:rPr>
        <w:t>. S</w:t>
      </w:r>
      <w:r w:rsidR="00325C90" w:rsidRPr="003B5008">
        <w:rPr>
          <w:szCs w:val="24"/>
          <w:lang w:eastAsia="x-none"/>
        </w:rPr>
        <w:t>e sofrer oscilações superior</w:t>
      </w:r>
      <w:r w:rsidR="00325C90">
        <w:rPr>
          <w:szCs w:val="24"/>
          <w:lang w:eastAsia="x-none"/>
        </w:rPr>
        <w:t>es</w:t>
      </w:r>
      <w:r w:rsidR="00325C90" w:rsidRPr="003B5008">
        <w:rPr>
          <w:szCs w:val="24"/>
          <w:lang w:eastAsia="x-none"/>
        </w:rPr>
        <w:t xml:space="preserve"> a 3 dB é definido como um ruído não contínuo</w:t>
      </w:r>
      <w:r w:rsidR="00325C90">
        <w:rPr>
          <w:szCs w:val="24"/>
          <w:lang w:eastAsia="x-none"/>
        </w:rPr>
        <w:t xml:space="preserve">, classificado como </w:t>
      </w:r>
      <w:r w:rsidR="00325C90" w:rsidRPr="003B5008">
        <w:rPr>
          <w:szCs w:val="24"/>
          <w:lang w:eastAsia="x-none"/>
        </w:rPr>
        <w:t xml:space="preserve">intermitente, </w:t>
      </w:r>
      <w:r w:rsidR="00325C90">
        <w:rPr>
          <w:szCs w:val="24"/>
          <w:lang w:eastAsia="x-none"/>
        </w:rPr>
        <w:t>im</w:t>
      </w:r>
      <w:r w:rsidR="00325C90" w:rsidRPr="003B5008">
        <w:rPr>
          <w:szCs w:val="24"/>
          <w:lang w:eastAsia="x-none"/>
        </w:rPr>
        <w:t>pulsivo e pulsante, sendo capaz de ser aleatório ou periódico.</w:t>
      </w:r>
    </w:p>
    <w:p w14:paraId="180DEB26" w14:textId="77777777" w:rsidR="00325C90" w:rsidRPr="003B5008" w:rsidRDefault="00325C90" w:rsidP="00325C90">
      <w:pPr>
        <w:spacing w:after="0"/>
        <w:ind w:firstLine="360"/>
        <w:jc w:val="both"/>
        <w:rPr>
          <w:szCs w:val="24"/>
          <w:lang w:eastAsia="x-none"/>
        </w:rPr>
      </w:pPr>
      <w:r w:rsidRPr="003B5008">
        <w:rPr>
          <w:szCs w:val="24"/>
          <w:lang w:eastAsia="x-none"/>
        </w:rPr>
        <w:t>Esse autor ainda afirma que um ruído intermitente</w:t>
      </w:r>
      <w:r>
        <w:rPr>
          <w:szCs w:val="24"/>
          <w:lang w:eastAsia="x-none"/>
        </w:rPr>
        <w:t xml:space="preserve"> se</w:t>
      </w:r>
      <w:r w:rsidRPr="003B5008">
        <w:rPr>
          <w:szCs w:val="24"/>
          <w:lang w:eastAsia="x-none"/>
        </w:rPr>
        <w:t xml:space="preserve"> define por mostrar</w:t>
      </w:r>
      <w:r>
        <w:rPr>
          <w:szCs w:val="24"/>
          <w:lang w:eastAsia="x-none"/>
        </w:rPr>
        <w:t xml:space="preserve">, </w:t>
      </w:r>
      <w:r w:rsidRPr="003B5008">
        <w:rPr>
          <w:szCs w:val="24"/>
          <w:lang w:eastAsia="x-none"/>
        </w:rPr>
        <w:t>em tempos não superiores que 15 minutos</w:t>
      </w:r>
      <w:r>
        <w:rPr>
          <w:szCs w:val="24"/>
          <w:lang w:eastAsia="x-none"/>
        </w:rPr>
        <w:t>,</w:t>
      </w:r>
      <w:r w:rsidRPr="003B5008">
        <w:rPr>
          <w:szCs w:val="24"/>
          <w:lang w:eastAsia="x-none"/>
        </w:rPr>
        <w:t xml:space="preserve"> uma oscilação abaixo de 3 dB</w:t>
      </w:r>
      <w:r>
        <w:rPr>
          <w:szCs w:val="24"/>
          <w:lang w:eastAsia="x-none"/>
        </w:rPr>
        <w:t xml:space="preserve">. Já </w:t>
      </w:r>
      <w:r w:rsidRPr="003B5008">
        <w:rPr>
          <w:szCs w:val="24"/>
          <w:lang w:eastAsia="x-none"/>
        </w:rPr>
        <w:t xml:space="preserve">os pulsantes acontecem na ocasião da emissão de energia </w:t>
      </w:r>
      <w:r>
        <w:rPr>
          <w:szCs w:val="24"/>
          <w:lang w:eastAsia="x-none"/>
        </w:rPr>
        <w:t>em uma</w:t>
      </w:r>
      <w:r w:rsidRPr="003B5008">
        <w:rPr>
          <w:szCs w:val="24"/>
          <w:lang w:eastAsia="x-none"/>
        </w:rPr>
        <w:t xml:space="preserve"> oscilação acima de 3 dB, e seu tempo está entre 15 minutos e 10 milissegundos</w:t>
      </w:r>
      <w:r>
        <w:rPr>
          <w:szCs w:val="24"/>
          <w:lang w:eastAsia="x-none"/>
        </w:rPr>
        <w:t xml:space="preserve">. Quando a oscilação se dá em um espaço de tempo de </w:t>
      </w:r>
      <w:r w:rsidRPr="003B5008">
        <w:rPr>
          <w:szCs w:val="24"/>
          <w:lang w:eastAsia="x-none"/>
        </w:rPr>
        <w:t>inferior a 10 milissegundos</w:t>
      </w:r>
      <w:r>
        <w:rPr>
          <w:szCs w:val="24"/>
          <w:lang w:eastAsia="x-none"/>
        </w:rPr>
        <w:t xml:space="preserve">, o ruído é </w:t>
      </w:r>
      <w:r w:rsidRPr="003B5008">
        <w:rPr>
          <w:szCs w:val="24"/>
          <w:lang w:eastAsia="x-none"/>
        </w:rPr>
        <w:t>impulsivo</w:t>
      </w:r>
      <w:r>
        <w:rPr>
          <w:szCs w:val="24"/>
          <w:lang w:eastAsia="x-none"/>
        </w:rPr>
        <w:t>.</w:t>
      </w:r>
    </w:p>
    <w:p w14:paraId="6902C82D" w14:textId="5934E7B9" w:rsidR="00325C90" w:rsidRPr="003B5008" w:rsidRDefault="00325C90" w:rsidP="00325C90">
      <w:pPr>
        <w:spacing w:after="0"/>
        <w:ind w:firstLine="360"/>
        <w:jc w:val="both"/>
        <w:rPr>
          <w:szCs w:val="24"/>
          <w:lang w:eastAsia="x-none"/>
        </w:rPr>
      </w:pPr>
      <w:r w:rsidRPr="003B5008">
        <w:rPr>
          <w:szCs w:val="24"/>
          <w:lang w:eastAsia="x-none"/>
        </w:rPr>
        <w:t>A</w:t>
      </w:r>
      <w:r w:rsidR="008A3377">
        <w:rPr>
          <w:szCs w:val="24"/>
          <w:lang w:eastAsia="x-none"/>
        </w:rPr>
        <w:t xml:space="preserve"> Portaria </w:t>
      </w:r>
      <w:r w:rsidR="008A3377">
        <w:rPr>
          <w:szCs w:val="24"/>
        </w:rPr>
        <w:t xml:space="preserve">nº 3.214/1978 do Ministério do Trabalho (NR-15), </w:t>
      </w:r>
      <w:r w:rsidRPr="003B5008">
        <w:rPr>
          <w:szCs w:val="24"/>
          <w:lang w:eastAsia="x-none"/>
        </w:rPr>
        <w:t xml:space="preserve">determina, analisa e classifica o ruído no ambiente de trabalho, pela sua intensidade e sua oscilação </w:t>
      </w:r>
      <w:r>
        <w:rPr>
          <w:szCs w:val="24"/>
          <w:lang w:eastAsia="x-none"/>
        </w:rPr>
        <w:t>no</w:t>
      </w:r>
      <w:r w:rsidRPr="003B5008">
        <w:rPr>
          <w:szCs w:val="24"/>
          <w:lang w:eastAsia="x-none"/>
        </w:rPr>
        <w:t xml:space="preserve"> tempo</w:t>
      </w:r>
      <w:r>
        <w:rPr>
          <w:szCs w:val="24"/>
          <w:lang w:eastAsia="x-none"/>
        </w:rPr>
        <w:t>.</w:t>
      </w:r>
    </w:p>
    <w:p w14:paraId="2AC6491B" w14:textId="77777777" w:rsidR="00325C90" w:rsidRDefault="00325C90" w:rsidP="00325C90">
      <w:pPr>
        <w:spacing w:after="0"/>
        <w:ind w:firstLine="360"/>
        <w:jc w:val="both"/>
        <w:rPr>
          <w:szCs w:val="24"/>
          <w:lang w:eastAsia="x-none"/>
        </w:rPr>
      </w:pPr>
      <w:r>
        <w:rPr>
          <w:szCs w:val="24"/>
          <w:lang w:eastAsia="x-none"/>
        </w:rPr>
        <w:t xml:space="preserve"> De acordo com ela, ao se realizar </w:t>
      </w:r>
      <w:r w:rsidRPr="003B5008">
        <w:rPr>
          <w:szCs w:val="24"/>
          <w:lang w:eastAsia="x-none"/>
        </w:rPr>
        <w:t>uma medição de ruído</w:t>
      </w:r>
      <w:r>
        <w:rPr>
          <w:szCs w:val="24"/>
          <w:lang w:eastAsia="x-none"/>
        </w:rPr>
        <w:t>,</w:t>
      </w:r>
      <w:r w:rsidRPr="003B5008">
        <w:rPr>
          <w:szCs w:val="24"/>
          <w:lang w:eastAsia="x-none"/>
        </w:rPr>
        <w:t xml:space="preserve"> deve</w:t>
      </w:r>
      <w:r>
        <w:rPr>
          <w:szCs w:val="24"/>
          <w:lang w:eastAsia="x-none"/>
        </w:rPr>
        <w:t>-se</w:t>
      </w:r>
      <w:r w:rsidRPr="003B5008">
        <w:rPr>
          <w:szCs w:val="24"/>
          <w:lang w:eastAsia="x-none"/>
        </w:rPr>
        <w:t xml:space="preserve"> olhar o circuito de resposta e a curva de compensação, </w:t>
      </w:r>
      <w:r>
        <w:rPr>
          <w:szCs w:val="24"/>
          <w:lang w:eastAsia="x-none"/>
        </w:rPr>
        <w:t>pois,</w:t>
      </w:r>
      <w:r w:rsidRPr="003B5008">
        <w:rPr>
          <w:szCs w:val="24"/>
          <w:lang w:eastAsia="x-none"/>
        </w:rPr>
        <w:t xml:space="preserve"> nas duas situações</w:t>
      </w:r>
      <w:r>
        <w:rPr>
          <w:szCs w:val="24"/>
          <w:lang w:eastAsia="x-none"/>
        </w:rPr>
        <w:t>,</w:t>
      </w:r>
      <w:r w:rsidRPr="003B5008">
        <w:rPr>
          <w:szCs w:val="24"/>
          <w:lang w:eastAsia="x-none"/>
        </w:rPr>
        <w:t xml:space="preserve"> </w:t>
      </w:r>
      <w:r>
        <w:rPr>
          <w:szCs w:val="24"/>
          <w:lang w:eastAsia="x-none"/>
        </w:rPr>
        <w:t>ele</w:t>
      </w:r>
      <w:r w:rsidRPr="003B5008">
        <w:rPr>
          <w:szCs w:val="24"/>
          <w:lang w:eastAsia="x-none"/>
        </w:rPr>
        <w:t xml:space="preserve"> gera resultado igual</w:t>
      </w:r>
      <w:r>
        <w:rPr>
          <w:szCs w:val="24"/>
          <w:lang w:eastAsia="x-none"/>
        </w:rPr>
        <w:t xml:space="preserve"> (</w:t>
      </w:r>
      <w:r w:rsidRPr="003B5008">
        <w:rPr>
          <w:szCs w:val="24"/>
          <w:lang w:eastAsia="x-none"/>
        </w:rPr>
        <w:t>contínuo ou intermitente</w:t>
      </w:r>
      <w:r>
        <w:rPr>
          <w:szCs w:val="24"/>
          <w:lang w:eastAsia="x-none"/>
        </w:rPr>
        <w:t>)</w:t>
      </w:r>
      <w:r w:rsidRPr="003B5008">
        <w:rPr>
          <w:szCs w:val="24"/>
          <w:lang w:eastAsia="x-none"/>
        </w:rPr>
        <w:t xml:space="preserve">. Não são diferenciados os ruídos para análise quantitativa nesses agentes físicos. </w:t>
      </w:r>
    </w:p>
    <w:p w14:paraId="13EF53B9" w14:textId="77777777" w:rsidR="00325C90" w:rsidRDefault="00325C90" w:rsidP="00325C90">
      <w:pPr>
        <w:spacing w:after="0"/>
        <w:jc w:val="both"/>
        <w:rPr>
          <w:szCs w:val="24"/>
          <w:lang w:eastAsia="x-none"/>
        </w:rPr>
      </w:pPr>
    </w:p>
    <w:p w14:paraId="5F6B9B8C" w14:textId="77777777" w:rsidR="00325C90" w:rsidRDefault="00325C90" w:rsidP="00325C90">
      <w:pPr>
        <w:spacing w:after="0"/>
        <w:jc w:val="both"/>
      </w:pPr>
      <w:r w:rsidRPr="00A25BA6">
        <w:t>2.3 Risco físico</w:t>
      </w:r>
    </w:p>
    <w:p w14:paraId="3E3B44AB" w14:textId="77777777" w:rsidR="00325C90" w:rsidRPr="001372A3" w:rsidRDefault="00325C90" w:rsidP="00325C90">
      <w:pPr>
        <w:spacing w:after="0"/>
        <w:jc w:val="both"/>
        <w:rPr>
          <w:b/>
          <w:sz w:val="20"/>
          <w:lang w:eastAsia="x-none"/>
        </w:rPr>
      </w:pPr>
    </w:p>
    <w:p w14:paraId="02C622CD" w14:textId="7E2DEC65" w:rsidR="00325C90" w:rsidRDefault="00A41F7D" w:rsidP="00325C90">
      <w:pPr>
        <w:spacing w:after="0"/>
        <w:ind w:firstLine="568"/>
        <w:jc w:val="both"/>
        <w:rPr>
          <w:lang w:eastAsia="x-none"/>
        </w:rPr>
      </w:pPr>
      <w:r>
        <w:rPr>
          <w:lang w:eastAsia="x-none"/>
        </w:rPr>
        <w:t>Segundo NR 09</w:t>
      </w:r>
      <w:r w:rsidR="007E6CE8">
        <w:rPr>
          <w:lang w:eastAsia="x-none"/>
        </w:rPr>
        <w:t xml:space="preserve">, o </w:t>
      </w:r>
      <w:r w:rsidR="00325C90">
        <w:rPr>
          <w:lang w:eastAsia="x-none"/>
        </w:rPr>
        <w:t>risco físico engloba várias categorias maléficas de energia que atuam sobre o funcionário. “São pressões anormais, temperaturas extremas, radiações ionizantes e não ionizantes, infrassom e ultrassom, ruído e vibrações.” (BRASIL,2017</w:t>
      </w:r>
      <w:r w:rsidR="00325C90" w:rsidRPr="00715EF4">
        <w:rPr>
          <w:lang w:eastAsia="x-none"/>
        </w:rPr>
        <w:t>)</w:t>
      </w:r>
      <w:r w:rsidR="00325C90">
        <w:rPr>
          <w:lang w:eastAsia="x-none"/>
        </w:rPr>
        <w:t>.</w:t>
      </w:r>
    </w:p>
    <w:p w14:paraId="0631BB50" w14:textId="573737EC" w:rsidR="00325C90" w:rsidRDefault="00325C90" w:rsidP="00325C90">
      <w:pPr>
        <w:spacing w:after="0"/>
        <w:ind w:firstLine="568"/>
        <w:jc w:val="both"/>
        <w:rPr>
          <w:lang w:eastAsia="x-none"/>
        </w:rPr>
      </w:pPr>
      <w:r>
        <w:rPr>
          <w:lang w:eastAsia="x-none"/>
        </w:rPr>
        <w:t>Conforme Moraes (2010), os agentes físicos precisam de um meio para percorrer (ar)</w:t>
      </w:r>
      <w:r w:rsidR="001305D4">
        <w:rPr>
          <w:lang w:eastAsia="x-none"/>
        </w:rPr>
        <w:t xml:space="preserve"> exceto radiações ionizantes</w:t>
      </w:r>
      <w:r>
        <w:rPr>
          <w:lang w:eastAsia="x-none"/>
        </w:rPr>
        <w:t xml:space="preserve">, e o trabalhador não precisa estar necessariamente em contato com a fonte geradora. Algumas vezes causam danos apenas pela intensidade. </w:t>
      </w:r>
    </w:p>
    <w:p w14:paraId="3CEB9F51" w14:textId="77777777" w:rsidR="00325C90" w:rsidRDefault="00325C90" w:rsidP="00325C90">
      <w:pPr>
        <w:spacing w:after="0"/>
        <w:ind w:firstLine="568"/>
        <w:jc w:val="both"/>
        <w:rPr>
          <w:szCs w:val="24"/>
          <w:lang w:eastAsia="x-none"/>
        </w:rPr>
      </w:pPr>
      <w:r w:rsidRPr="00AA54BD">
        <w:rPr>
          <w:szCs w:val="24"/>
          <w:lang w:eastAsia="x-none"/>
        </w:rPr>
        <w:lastRenderedPageBreak/>
        <w:t>Na visão de Santos (2004), risco físico</w:t>
      </w:r>
      <w:r>
        <w:rPr>
          <w:szCs w:val="24"/>
          <w:lang w:eastAsia="x-none"/>
        </w:rPr>
        <w:t xml:space="preserve"> é toda energia captada pelos sentidos humanos ou dispositivos de medições e que gera males à saúde do trabalhador</w:t>
      </w:r>
    </w:p>
    <w:p w14:paraId="24F8CFD4" w14:textId="77777777" w:rsidR="00AA2D42" w:rsidRDefault="00AA2D42" w:rsidP="00325C90">
      <w:pPr>
        <w:spacing w:after="0"/>
        <w:ind w:firstLine="568"/>
        <w:jc w:val="both"/>
        <w:rPr>
          <w:b/>
        </w:rPr>
      </w:pPr>
    </w:p>
    <w:p w14:paraId="364BBA30" w14:textId="286D0404" w:rsidR="00325C90" w:rsidRPr="00C044F6" w:rsidRDefault="00325C90" w:rsidP="00B825F8">
      <w:pPr>
        <w:pStyle w:val="Ttulo2"/>
        <w:rPr>
          <w:szCs w:val="24"/>
        </w:rPr>
      </w:pPr>
      <w:bookmarkStart w:id="76" w:name="_Toc17581790"/>
      <w:r>
        <w:t>2.3</w:t>
      </w:r>
      <w:r w:rsidR="000E7A33">
        <w:t>.1</w:t>
      </w:r>
      <w:r>
        <w:t xml:space="preserve"> </w:t>
      </w:r>
      <w:r w:rsidRPr="00D52EA4">
        <w:t>Limite de tolerância do ruído e a NR-15</w:t>
      </w:r>
      <w:bookmarkEnd w:id="76"/>
    </w:p>
    <w:p w14:paraId="123290D7" w14:textId="77777777" w:rsidR="00325C90" w:rsidRDefault="00325C90" w:rsidP="00325C90">
      <w:pPr>
        <w:tabs>
          <w:tab w:val="left" w:pos="5025"/>
        </w:tabs>
        <w:spacing w:after="0"/>
        <w:jc w:val="both"/>
        <w:rPr>
          <w:lang w:eastAsia="x-none"/>
        </w:rPr>
      </w:pPr>
      <w:r>
        <w:rPr>
          <w:lang w:eastAsia="x-none"/>
        </w:rPr>
        <w:tab/>
      </w:r>
    </w:p>
    <w:p w14:paraId="38EB53EF" w14:textId="77777777" w:rsidR="00325C90" w:rsidRDefault="00325C90" w:rsidP="00325C90">
      <w:pPr>
        <w:spacing w:after="0"/>
        <w:ind w:firstLine="360"/>
        <w:jc w:val="both"/>
        <w:rPr>
          <w:szCs w:val="24"/>
        </w:rPr>
      </w:pPr>
      <w:r w:rsidRPr="009D31B9">
        <w:rPr>
          <w:szCs w:val="24"/>
          <w:lang w:eastAsia="x-none"/>
        </w:rPr>
        <w:t xml:space="preserve">A Portaria </w:t>
      </w:r>
      <w:r w:rsidRPr="009D31B9">
        <w:rPr>
          <w:szCs w:val="24"/>
        </w:rPr>
        <w:t>nº 3.214/1978 do Ministério do Trabalho</w:t>
      </w:r>
      <w:r>
        <w:rPr>
          <w:szCs w:val="24"/>
        </w:rPr>
        <w:t xml:space="preserve"> (</w:t>
      </w:r>
      <w:r w:rsidRPr="009D31B9">
        <w:rPr>
          <w:szCs w:val="24"/>
        </w:rPr>
        <w:t>NR-15, anexo</w:t>
      </w:r>
      <w:r>
        <w:rPr>
          <w:szCs w:val="24"/>
        </w:rPr>
        <w:t xml:space="preserve"> I)</w:t>
      </w:r>
      <w:r w:rsidRPr="009D31B9">
        <w:rPr>
          <w:szCs w:val="24"/>
        </w:rPr>
        <w:t>, afirma que os limites de tolerância do ruído contínuo ou intermitente seja</w:t>
      </w:r>
      <w:r>
        <w:rPr>
          <w:szCs w:val="24"/>
        </w:rPr>
        <w:t>m</w:t>
      </w:r>
      <w:r w:rsidRPr="009D31B9">
        <w:rPr>
          <w:szCs w:val="24"/>
        </w:rPr>
        <w:t xml:space="preserve"> apresentado</w:t>
      </w:r>
      <w:r>
        <w:rPr>
          <w:szCs w:val="24"/>
        </w:rPr>
        <w:t>s</w:t>
      </w:r>
      <w:r w:rsidRPr="009D31B9">
        <w:rPr>
          <w:szCs w:val="24"/>
        </w:rPr>
        <w:t xml:space="preserve"> dentro do recomendado pela norma, </w:t>
      </w:r>
      <w:r>
        <w:rPr>
          <w:szCs w:val="24"/>
        </w:rPr>
        <w:t>a partir</w:t>
      </w:r>
      <w:r w:rsidRPr="009D31B9">
        <w:rPr>
          <w:szCs w:val="24"/>
        </w:rPr>
        <w:t xml:space="preserve"> </w:t>
      </w:r>
      <w:r>
        <w:rPr>
          <w:szCs w:val="24"/>
        </w:rPr>
        <w:t>d</w:t>
      </w:r>
      <w:r w:rsidRPr="009D31B9">
        <w:rPr>
          <w:szCs w:val="24"/>
        </w:rPr>
        <w:t>o tempo cotidiano de exposição</w:t>
      </w:r>
      <w:r>
        <w:rPr>
          <w:szCs w:val="24"/>
        </w:rPr>
        <w:t xml:space="preserve"> e do </w:t>
      </w:r>
      <w:r w:rsidRPr="009D31B9">
        <w:rPr>
          <w:szCs w:val="24"/>
        </w:rPr>
        <w:t xml:space="preserve">tempo máximo </w:t>
      </w:r>
      <w:r>
        <w:rPr>
          <w:szCs w:val="24"/>
        </w:rPr>
        <w:t>em que o indivíduo fica exposto a ele.</w:t>
      </w:r>
    </w:p>
    <w:p w14:paraId="36FFCAC5" w14:textId="1A20A652" w:rsidR="00325C90" w:rsidRDefault="00325C90" w:rsidP="00325C90">
      <w:pPr>
        <w:spacing w:after="0"/>
        <w:ind w:firstLine="360"/>
        <w:jc w:val="both"/>
        <w:rPr>
          <w:szCs w:val="24"/>
        </w:rPr>
      </w:pPr>
      <w:r>
        <w:rPr>
          <w:szCs w:val="24"/>
        </w:rPr>
        <w:t xml:space="preserve">Os </w:t>
      </w:r>
      <w:r w:rsidRPr="009D31B9">
        <w:rPr>
          <w:szCs w:val="24"/>
        </w:rPr>
        <w:t xml:space="preserve">limites de tolerância para ruído contínuo ou intermitente </w:t>
      </w:r>
      <w:r>
        <w:rPr>
          <w:szCs w:val="24"/>
        </w:rPr>
        <w:t xml:space="preserve">se </w:t>
      </w:r>
      <w:r w:rsidRPr="009D31B9">
        <w:rPr>
          <w:szCs w:val="24"/>
        </w:rPr>
        <w:t>refere</w:t>
      </w:r>
      <w:r>
        <w:rPr>
          <w:szCs w:val="24"/>
        </w:rPr>
        <w:t>m à</w:t>
      </w:r>
      <w:r w:rsidRPr="009D31B9">
        <w:rPr>
          <w:szCs w:val="24"/>
        </w:rPr>
        <w:t xml:space="preserve"> natureza e o tempo de exposição ao risco físico, </w:t>
      </w:r>
      <w:r>
        <w:rPr>
          <w:szCs w:val="24"/>
        </w:rPr>
        <w:t xml:space="preserve">de forma </w:t>
      </w:r>
      <w:r w:rsidRPr="009D31B9">
        <w:rPr>
          <w:szCs w:val="24"/>
        </w:rPr>
        <w:t>que não prejud</w:t>
      </w:r>
      <w:r>
        <w:rPr>
          <w:szCs w:val="24"/>
        </w:rPr>
        <w:t>iquem</w:t>
      </w:r>
      <w:r w:rsidRPr="009D31B9">
        <w:rPr>
          <w:szCs w:val="24"/>
        </w:rPr>
        <w:t xml:space="preserve"> a saúde do </w:t>
      </w:r>
      <w:r>
        <w:rPr>
          <w:szCs w:val="24"/>
        </w:rPr>
        <w:t xml:space="preserve">profissional. </w:t>
      </w:r>
      <w:r w:rsidRPr="009D31B9">
        <w:rPr>
          <w:szCs w:val="24"/>
        </w:rPr>
        <w:t xml:space="preserve">Os limites de tolerância </w:t>
      </w:r>
      <w:r>
        <w:rPr>
          <w:szCs w:val="24"/>
        </w:rPr>
        <w:t xml:space="preserve">estão definidos de acordo com o </w:t>
      </w:r>
      <w:r w:rsidR="00371138">
        <w:rPr>
          <w:szCs w:val="24"/>
        </w:rPr>
        <w:t>Q</w:t>
      </w:r>
      <w:r>
        <w:rPr>
          <w:szCs w:val="24"/>
        </w:rPr>
        <w:t xml:space="preserve">uadro </w:t>
      </w:r>
      <w:r w:rsidR="00E47E7A">
        <w:rPr>
          <w:szCs w:val="24"/>
        </w:rPr>
        <w:t>2:</w:t>
      </w:r>
    </w:p>
    <w:p w14:paraId="0E12C455" w14:textId="77777777" w:rsidR="00325C90" w:rsidRDefault="00325C90" w:rsidP="00325C90">
      <w:pPr>
        <w:spacing w:after="0"/>
        <w:ind w:firstLine="360"/>
        <w:jc w:val="both"/>
        <w:rPr>
          <w:sz w:val="20"/>
          <w:szCs w:val="20"/>
        </w:rPr>
      </w:pPr>
    </w:p>
    <w:p w14:paraId="01029F6A" w14:textId="77777777" w:rsidR="00325C90" w:rsidRDefault="00325C90" w:rsidP="00325C90">
      <w:pPr>
        <w:spacing w:after="0"/>
        <w:jc w:val="both"/>
        <w:rPr>
          <w:szCs w:val="24"/>
        </w:rPr>
      </w:pPr>
      <w:r w:rsidRPr="00ED01F2">
        <w:rPr>
          <w:noProof/>
          <w:szCs w:val="24"/>
        </w:rPr>
        <w:drawing>
          <wp:anchor distT="0" distB="0" distL="114300" distR="114300" simplePos="0" relativeHeight="251665408" behindDoc="1" locked="0" layoutInCell="1" allowOverlap="1" wp14:anchorId="14EDAA06" wp14:editId="7CA06671">
            <wp:simplePos x="0" y="0"/>
            <wp:positionH relativeFrom="column">
              <wp:posOffset>43815</wp:posOffset>
            </wp:positionH>
            <wp:positionV relativeFrom="paragraph">
              <wp:posOffset>260985</wp:posOffset>
            </wp:positionV>
            <wp:extent cx="5760085" cy="3324860"/>
            <wp:effectExtent l="0" t="0" r="0" b="8890"/>
            <wp:wrapNone/>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quadro 1.jpg"/>
                    <pic:cNvPicPr/>
                  </pic:nvPicPr>
                  <pic:blipFill>
                    <a:blip r:embed="rId12">
                      <a:extLst>
                        <a:ext uri="{28A0092B-C50C-407E-A947-70E740481C1C}">
                          <a14:useLocalDpi xmlns:a14="http://schemas.microsoft.com/office/drawing/2010/main" val="0"/>
                        </a:ext>
                      </a:extLst>
                    </a:blip>
                    <a:stretch>
                      <a:fillRect/>
                    </a:stretch>
                  </pic:blipFill>
                  <pic:spPr>
                    <a:xfrm>
                      <a:off x="0" y="0"/>
                      <a:ext cx="5760085" cy="3324860"/>
                    </a:xfrm>
                    <a:prstGeom prst="rect">
                      <a:avLst/>
                    </a:prstGeom>
                  </pic:spPr>
                </pic:pic>
              </a:graphicData>
            </a:graphic>
          </wp:anchor>
        </w:drawing>
      </w:r>
      <w:r w:rsidRPr="00A25BA6">
        <w:rPr>
          <w:szCs w:val="24"/>
        </w:rPr>
        <w:t>Quadro 2- Limites de tolerância</w:t>
      </w:r>
    </w:p>
    <w:p w14:paraId="5CAA5144" w14:textId="77777777" w:rsidR="00325C90" w:rsidRPr="00A25BA6" w:rsidRDefault="00325C90" w:rsidP="00325C90">
      <w:pPr>
        <w:spacing w:after="0"/>
        <w:jc w:val="both"/>
        <w:rPr>
          <w:szCs w:val="24"/>
        </w:rPr>
      </w:pPr>
    </w:p>
    <w:p w14:paraId="0CFC7A8B" w14:textId="77777777" w:rsidR="00325C90" w:rsidRDefault="00325C90" w:rsidP="00325C90">
      <w:pPr>
        <w:spacing w:after="0"/>
        <w:ind w:firstLine="360"/>
        <w:jc w:val="both"/>
        <w:rPr>
          <w:szCs w:val="24"/>
        </w:rPr>
      </w:pPr>
    </w:p>
    <w:p w14:paraId="4CF5E775" w14:textId="77777777" w:rsidR="00325C90" w:rsidRDefault="00325C90" w:rsidP="00325C90">
      <w:pPr>
        <w:spacing w:after="0"/>
        <w:ind w:firstLine="360"/>
        <w:jc w:val="both"/>
        <w:rPr>
          <w:szCs w:val="24"/>
        </w:rPr>
      </w:pPr>
    </w:p>
    <w:p w14:paraId="10BD5FDA" w14:textId="77777777" w:rsidR="00325C90" w:rsidRDefault="00325C90" w:rsidP="00325C90">
      <w:pPr>
        <w:spacing w:after="0"/>
        <w:ind w:firstLine="360"/>
        <w:jc w:val="both"/>
        <w:rPr>
          <w:szCs w:val="24"/>
        </w:rPr>
      </w:pPr>
    </w:p>
    <w:p w14:paraId="4C12FAB2" w14:textId="77777777" w:rsidR="00325C90" w:rsidRDefault="00325C90" w:rsidP="00325C90">
      <w:pPr>
        <w:spacing w:after="0"/>
        <w:ind w:firstLine="360"/>
        <w:jc w:val="both"/>
        <w:rPr>
          <w:szCs w:val="24"/>
        </w:rPr>
      </w:pPr>
    </w:p>
    <w:p w14:paraId="0F2869F7" w14:textId="77777777" w:rsidR="00325C90" w:rsidRDefault="00325C90" w:rsidP="00325C90">
      <w:pPr>
        <w:spacing w:after="0"/>
        <w:ind w:firstLine="360"/>
        <w:jc w:val="both"/>
        <w:rPr>
          <w:szCs w:val="24"/>
        </w:rPr>
      </w:pPr>
    </w:p>
    <w:p w14:paraId="1C75E068" w14:textId="77777777" w:rsidR="00325C90" w:rsidRDefault="00325C90" w:rsidP="00325C90">
      <w:pPr>
        <w:spacing w:after="0"/>
        <w:ind w:firstLine="360"/>
        <w:jc w:val="both"/>
        <w:rPr>
          <w:szCs w:val="24"/>
        </w:rPr>
      </w:pPr>
    </w:p>
    <w:p w14:paraId="712EA7AE" w14:textId="77777777" w:rsidR="00325C90" w:rsidRDefault="00325C90" w:rsidP="00325C90">
      <w:pPr>
        <w:spacing w:after="0"/>
        <w:ind w:firstLine="360"/>
        <w:jc w:val="both"/>
        <w:rPr>
          <w:szCs w:val="24"/>
        </w:rPr>
      </w:pPr>
    </w:p>
    <w:p w14:paraId="25E3BD5E" w14:textId="77777777" w:rsidR="00325C90" w:rsidRDefault="00325C90" w:rsidP="00325C90">
      <w:pPr>
        <w:spacing w:after="0"/>
        <w:ind w:firstLine="360"/>
        <w:jc w:val="both"/>
        <w:rPr>
          <w:szCs w:val="24"/>
        </w:rPr>
      </w:pPr>
    </w:p>
    <w:p w14:paraId="2CE47C11" w14:textId="77777777" w:rsidR="00325C90" w:rsidRDefault="00325C90" w:rsidP="00325C90">
      <w:pPr>
        <w:spacing w:after="0"/>
        <w:ind w:firstLine="360"/>
        <w:jc w:val="both"/>
        <w:rPr>
          <w:szCs w:val="24"/>
        </w:rPr>
      </w:pPr>
    </w:p>
    <w:p w14:paraId="54786580" w14:textId="77777777" w:rsidR="00325C90" w:rsidRDefault="00325C90" w:rsidP="00325C90">
      <w:pPr>
        <w:spacing w:after="0" w:line="240" w:lineRule="auto"/>
        <w:jc w:val="center"/>
        <w:rPr>
          <w:szCs w:val="24"/>
        </w:rPr>
      </w:pPr>
    </w:p>
    <w:p w14:paraId="29DACAB9" w14:textId="77777777" w:rsidR="00325C90" w:rsidRDefault="00325C90" w:rsidP="00325C90">
      <w:pPr>
        <w:spacing w:after="0" w:line="240" w:lineRule="auto"/>
        <w:jc w:val="center"/>
        <w:rPr>
          <w:szCs w:val="24"/>
        </w:rPr>
      </w:pPr>
    </w:p>
    <w:p w14:paraId="499FF246" w14:textId="77777777" w:rsidR="00325C90" w:rsidRDefault="00325C90" w:rsidP="00325C90">
      <w:pPr>
        <w:spacing w:after="0" w:line="240" w:lineRule="auto"/>
        <w:rPr>
          <w:sz w:val="20"/>
          <w:szCs w:val="20"/>
        </w:rPr>
      </w:pPr>
    </w:p>
    <w:p w14:paraId="181E43D2" w14:textId="77777777" w:rsidR="00325C90" w:rsidRDefault="00325C90" w:rsidP="00325C90">
      <w:pPr>
        <w:spacing w:after="0" w:line="240" w:lineRule="auto"/>
        <w:rPr>
          <w:sz w:val="20"/>
          <w:szCs w:val="20"/>
        </w:rPr>
      </w:pPr>
    </w:p>
    <w:p w14:paraId="5C1C8157" w14:textId="77777777" w:rsidR="00325C90" w:rsidRDefault="00325C90" w:rsidP="00325C90">
      <w:pPr>
        <w:spacing w:after="0" w:line="240" w:lineRule="auto"/>
        <w:rPr>
          <w:sz w:val="20"/>
          <w:szCs w:val="20"/>
        </w:rPr>
      </w:pPr>
    </w:p>
    <w:p w14:paraId="4C9ACD55" w14:textId="77777777" w:rsidR="00325C90" w:rsidRPr="00ED01F2" w:rsidRDefault="00325C90" w:rsidP="00325C90">
      <w:pPr>
        <w:spacing w:after="0" w:line="240" w:lineRule="auto"/>
        <w:rPr>
          <w:b/>
          <w:sz w:val="20"/>
          <w:szCs w:val="20"/>
        </w:rPr>
      </w:pPr>
    </w:p>
    <w:p w14:paraId="69C410D7" w14:textId="77777777" w:rsidR="00325C90" w:rsidRDefault="00325C90" w:rsidP="00325C90">
      <w:pPr>
        <w:spacing w:after="0" w:line="240" w:lineRule="auto"/>
        <w:rPr>
          <w:rStyle w:val="Hyperlink"/>
          <w:szCs w:val="24"/>
        </w:rPr>
      </w:pPr>
      <w:r w:rsidRPr="00E272FA">
        <w:rPr>
          <w:sz w:val="20"/>
          <w:szCs w:val="20"/>
        </w:rPr>
        <w:t>Fonte:</w:t>
      </w:r>
      <w:r w:rsidRPr="001422A8">
        <w:rPr>
          <w:color w:val="000000" w:themeColor="text1"/>
          <w:sz w:val="20"/>
          <w:szCs w:val="20"/>
        </w:rPr>
        <w:t xml:space="preserve"> &lt;</w:t>
      </w:r>
      <w:hyperlink r:id="rId13" w:history="1">
        <w:r w:rsidRPr="001422A8">
          <w:rPr>
            <w:rStyle w:val="Hyperlink"/>
            <w:color w:val="000000" w:themeColor="text1"/>
            <w:sz w:val="20"/>
            <w:szCs w:val="20"/>
            <w:u w:val="none"/>
          </w:rPr>
          <w:t>https://enit.trabalho.gov.br/portal/images/Arquivos_SST/SST_NR/NR-15.pdf</w:t>
        </w:r>
      </w:hyperlink>
      <w:r w:rsidRPr="001422A8">
        <w:rPr>
          <w:rStyle w:val="Hyperlink"/>
          <w:color w:val="000000" w:themeColor="text1"/>
          <w:sz w:val="20"/>
          <w:szCs w:val="20"/>
          <w:u w:val="none"/>
        </w:rPr>
        <w:t>&gt;</w:t>
      </w:r>
    </w:p>
    <w:p w14:paraId="21C6F594" w14:textId="77777777" w:rsidR="00325C90" w:rsidRDefault="00325C90" w:rsidP="00325C90">
      <w:pPr>
        <w:spacing w:after="0"/>
        <w:ind w:firstLine="360"/>
        <w:jc w:val="both"/>
        <w:rPr>
          <w:szCs w:val="24"/>
        </w:rPr>
      </w:pPr>
    </w:p>
    <w:p w14:paraId="68C7F0B3" w14:textId="77777777" w:rsidR="00325C90" w:rsidRDefault="00325C90" w:rsidP="00325C90">
      <w:pPr>
        <w:spacing w:after="0"/>
        <w:ind w:firstLine="360"/>
        <w:jc w:val="both"/>
        <w:rPr>
          <w:szCs w:val="24"/>
        </w:rPr>
      </w:pPr>
    </w:p>
    <w:p w14:paraId="5969FD3C" w14:textId="77777777" w:rsidR="00325C90" w:rsidRDefault="00325C90" w:rsidP="00325C90">
      <w:pPr>
        <w:spacing w:after="0"/>
        <w:ind w:firstLine="360"/>
        <w:jc w:val="both"/>
        <w:rPr>
          <w:szCs w:val="24"/>
        </w:rPr>
      </w:pPr>
    </w:p>
    <w:p w14:paraId="5224CA73" w14:textId="77777777" w:rsidR="00325C90" w:rsidRDefault="00325C90" w:rsidP="00325C90">
      <w:pPr>
        <w:spacing w:after="0"/>
        <w:ind w:firstLine="360"/>
        <w:jc w:val="both"/>
        <w:rPr>
          <w:szCs w:val="24"/>
        </w:rPr>
      </w:pPr>
    </w:p>
    <w:p w14:paraId="68778DF1" w14:textId="77777777" w:rsidR="00325C90" w:rsidRDefault="00325C90" w:rsidP="00325C90">
      <w:pPr>
        <w:spacing w:after="0"/>
        <w:ind w:firstLine="360"/>
        <w:jc w:val="both"/>
        <w:rPr>
          <w:szCs w:val="24"/>
        </w:rPr>
      </w:pPr>
    </w:p>
    <w:p w14:paraId="4E8F5EAD" w14:textId="77777777" w:rsidR="009F2CB8" w:rsidRDefault="009F2CB8" w:rsidP="00325C90">
      <w:pPr>
        <w:tabs>
          <w:tab w:val="left" w:pos="2910"/>
        </w:tabs>
        <w:spacing w:after="0" w:line="240" w:lineRule="auto"/>
      </w:pPr>
    </w:p>
    <w:p w14:paraId="4D8D5388" w14:textId="77777777" w:rsidR="00325C90" w:rsidRDefault="00325C90" w:rsidP="00325C90">
      <w:pPr>
        <w:tabs>
          <w:tab w:val="left" w:pos="2910"/>
        </w:tabs>
        <w:spacing w:after="0" w:line="240" w:lineRule="auto"/>
      </w:pPr>
      <w:r>
        <w:t>Segundo a NR-15</w:t>
      </w:r>
    </w:p>
    <w:p w14:paraId="41CA6159" w14:textId="77777777" w:rsidR="00325C90" w:rsidRDefault="00325C90" w:rsidP="00325C90">
      <w:pPr>
        <w:tabs>
          <w:tab w:val="left" w:pos="2910"/>
        </w:tabs>
        <w:spacing w:after="0" w:line="240" w:lineRule="auto"/>
      </w:pPr>
    </w:p>
    <w:p w14:paraId="0C055E1D" w14:textId="77777777" w:rsidR="00325C90" w:rsidRDefault="00325C90" w:rsidP="00325C90">
      <w:pPr>
        <w:tabs>
          <w:tab w:val="left" w:pos="2910"/>
        </w:tabs>
        <w:spacing w:after="0" w:line="240" w:lineRule="auto"/>
      </w:pPr>
      <w:r>
        <w:tab/>
      </w:r>
    </w:p>
    <w:p w14:paraId="44F83CA7" w14:textId="4DDA4955" w:rsidR="00325C90" w:rsidRDefault="00325C90" w:rsidP="00325C90">
      <w:pPr>
        <w:spacing w:after="0" w:line="240" w:lineRule="auto"/>
        <w:ind w:left="2268"/>
        <w:jc w:val="both"/>
        <w:rPr>
          <w:sz w:val="20"/>
        </w:rPr>
      </w:pPr>
      <w:r w:rsidRPr="00FB3E0B">
        <w:rPr>
          <w:sz w:val="20"/>
        </w:rPr>
        <w:t>Os níveis de ruído contínuo ou intermitente devem ser medidos em decibéis (dB) com instrumento de nível de pressão sonora operando no circuito de compensação "A" e circuito de resposta lenta (SLOW). As leituras devem ser feitas próximas ao ouvido do trabalhador. [...] Os tempos de exposição aos níveis de ruído não devem exceder os limites de tolerância fixados n</w:t>
      </w:r>
      <w:r w:rsidR="00127563">
        <w:rPr>
          <w:sz w:val="20"/>
        </w:rPr>
        <w:t>o quadro</w:t>
      </w:r>
      <w:r w:rsidR="007E6CE8">
        <w:rPr>
          <w:sz w:val="20"/>
        </w:rPr>
        <w:t xml:space="preserve"> </w:t>
      </w:r>
      <w:r w:rsidRPr="00FB3E0B">
        <w:rPr>
          <w:sz w:val="20"/>
        </w:rPr>
        <w:t>0</w:t>
      </w:r>
      <w:r w:rsidR="00127563">
        <w:rPr>
          <w:sz w:val="20"/>
        </w:rPr>
        <w:t>2</w:t>
      </w:r>
      <w:r w:rsidRPr="00FB3E0B">
        <w:rPr>
          <w:sz w:val="20"/>
        </w:rPr>
        <w:t xml:space="preserve"> [...]. Para os valores encontrados de nível de ruído intermediário será considerada a máxima exposição diária permissível relativa ao nível imediatamente mais elevado. Não é permitida exposição a níveis de ruído acima de 115 dB(A) para indivíduos que não estejam adequadamente protegidos.</w:t>
      </w:r>
      <w:r>
        <w:rPr>
          <w:sz w:val="20"/>
        </w:rPr>
        <w:t xml:space="preserve"> </w:t>
      </w:r>
      <w:r w:rsidRPr="00FB3E0B">
        <w:rPr>
          <w:sz w:val="20"/>
        </w:rPr>
        <w:t>(BRASIL,2018)</w:t>
      </w:r>
    </w:p>
    <w:p w14:paraId="023B9C67" w14:textId="77777777" w:rsidR="00325C90" w:rsidRDefault="00325C90" w:rsidP="00325C90">
      <w:pPr>
        <w:spacing w:after="0" w:line="240" w:lineRule="auto"/>
        <w:ind w:left="2268"/>
        <w:jc w:val="both"/>
        <w:rPr>
          <w:sz w:val="20"/>
        </w:rPr>
      </w:pPr>
    </w:p>
    <w:p w14:paraId="43EBC4B4" w14:textId="77777777" w:rsidR="00325C90" w:rsidRPr="00FB3E0B" w:rsidRDefault="00325C90" w:rsidP="00325C90">
      <w:pPr>
        <w:spacing w:after="0" w:line="240" w:lineRule="auto"/>
        <w:ind w:left="2268"/>
        <w:jc w:val="both"/>
        <w:rPr>
          <w:sz w:val="20"/>
        </w:rPr>
      </w:pPr>
    </w:p>
    <w:p w14:paraId="46E60A74" w14:textId="06DAF782" w:rsidR="00325C90" w:rsidRPr="002C17B4" w:rsidRDefault="00325C90" w:rsidP="00325C90">
      <w:pPr>
        <w:spacing w:after="0"/>
        <w:ind w:firstLine="708"/>
        <w:jc w:val="both"/>
      </w:pPr>
      <w:r w:rsidRPr="002C17B4">
        <w:t>Quando qualquer tipo de ruído está acima do limite de tolerância</w:t>
      </w:r>
      <w:r>
        <w:t>,</w:t>
      </w:r>
      <w:r w:rsidRPr="002C17B4">
        <w:t xml:space="preserve"> </w:t>
      </w:r>
      <w:r w:rsidR="00EC69DD">
        <w:t xml:space="preserve">pode </w:t>
      </w:r>
      <w:r w:rsidR="003035E9">
        <w:t>haver uma</w:t>
      </w:r>
      <w:r>
        <w:t xml:space="preserve"> </w:t>
      </w:r>
      <w:r w:rsidRPr="002C17B4">
        <w:t xml:space="preserve">circunstância insalubre </w:t>
      </w:r>
      <w:r>
        <w:t>qu</w:t>
      </w:r>
      <w:r w:rsidRPr="002C17B4">
        <w:t>e deve ser investigad</w:t>
      </w:r>
      <w:r>
        <w:t>a</w:t>
      </w:r>
      <w:r w:rsidRPr="002C17B4">
        <w:t xml:space="preserve"> </w:t>
      </w:r>
      <w:r>
        <w:t>através de</w:t>
      </w:r>
      <w:r w:rsidRPr="002C17B4">
        <w:t xml:space="preserve"> perícia, </w:t>
      </w:r>
      <w:r>
        <w:t>e</w:t>
      </w:r>
      <w:r w:rsidRPr="002C17B4">
        <w:t>ngenheiro</w:t>
      </w:r>
      <w:r>
        <w:t xml:space="preserve"> de S</w:t>
      </w:r>
      <w:r w:rsidRPr="002C17B4">
        <w:t xml:space="preserve">egurança do </w:t>
      </w:r>
      <w:r>
        <w:t>T</w:t>
      </w:r>
      <w:r w:rsidRPr="002C17B4">
        <w:t>rabalho competente e órgãos fiscalizadores</w:t>
      </w:r>
      <w:r>
        <w:t xml:space="preserve">. </w:t>
      </w:r>
    </w:p>
    <w:p w14:paraId="022BE58D" w14:textId="77777777" w:rsidR="00325C90" w:rsidRDefault="00325C90" w:rsidP="00325C90">
      <w:pPr>
        <w:spacing w:after="0"/>
        <w:jc w:val="both"/>
      </w:pPr>
    </w:p>
    <w:p w14:paraId="69120ACB" w14:textId="22120B82" w:rsidR="00325C90" w:rsidRPr="00ED01F2" w:rsidRDefault="00325C90" w:rsidP="00B825F8">
      <w:pPr>
        <w:pStyle w:val="Ttulo2"/>
      </w:pPr>
      <w:bookmarkStart w:id="77" w:name="_Toc17414296"/>
      <w:bookmarkStart w:id="78" w:name="_Toc17581791"/>
      <w:r w:rsidRPr="00ED01F2">
        <w:t>2.3.</w:t>
      </w:r>
      <w:bookmarkEnd w:id="77"/>
      <w:bookmarkEnd w:id="78"/>
      <w:r w:rsidR="000E7A33">
        <w:t>2</w:t>
      </w:r>
      <w:r w:rsidRPr="00ED01F2">
        <w:t xml:space="preserve"> </w:t>
      </w:r>
      <w:bookmarkStart w:id="79" w:name="_Toc17581792"/>
      <w:r w:rsidRPr="00ED01F2">
        <w:t>Insalubridade devido ao ruído ocupacional</w:t>
      </w:r>
      <w:bookmarkEnd w:id="79"/>
    </w:p>
    <w:p w14:paraId="7434ECE8" w14:textId="77777777" w:rsidR="00325C90" w:rsidRPr="002C17B4" w:rsidRDefault="00325C90" w:rsidP="00325C90">
      <w:pPr>
        <w:spacing w:after="0"/>
        <w:rPr>
          <w:lang w:eastAsia="x-none"/>
        </w:rPr>
      </w:pPr>
      <w:r>
        <w:rPr>
          <w:lang w:eastAsia="x-none"/>
        </w:rPr>
        <w:tab/>
      </w:r>
    </w:p>
    <w:p w14:paraId="2D7164FD" w14:textId="1DE96AE9" w:rsidR="00325C90" w:rsidRPr="0041712C" w:rsidRDefault="00325C90" w:rsidP="00325C90">
      <w:pPr>
        <w:spacing w:after="0"/>
        <w:jc w:val="both"/>
        <w:rPr>
          <w:szCs w:val="24"/>
          <w:lang w:eastAsia="x-none"/>
        </w:rPr>
      </w:pPr>
      <w:r>
        <w:rPr>
          <w:szCs w:val="24"/>
          <w:lang w:eastAsia="x-none"/>
        </w:rPr>
        <w:tab/>
      </w:r>
      <w:r w:rsidRPr="00C0230F">
        <w:rPr>
          <w:szCs w:val="24"/>
          <w:lang w:eastAsia="x-none"/>
        </w:rPr>
        <w:t xml:space="preserve">As </w:t>
      </w:r>
      <w:r>
        <w:rPr>
          <w:szCs w:val="24"/>
          <w:lang w:eastAsia="x-none"/>
        </w:rPr>
        <w:t>condições insalubres de trabalho podem ser neutralizadas.</w:t>
      </w:r>
      <w:r w:rsidRPr="00C0230F">
        <w:rPr>
          <w:szCs w:val="24"/>
          <w:lang w:eastAsia="x-none"/>
        </w:rPr>
        <w:t xml:space="preserve"> </w:t>
      </w:r>
      <w:r w:rsidRPr="0041712C">
        <w:rPr>
          <w:szCs w:val="24"/>
          <w:lang w:eastAsia="x-none"/>
        </w:rPr>
        <w:t>De acordo com a NR-15</w:t>
      </w:r>
      <w:r>
        <w:rPr>
          <w:szCs w:val="24"/>
          <w:lang w:eastAsia="x-none"/>
        </w:rPr>
        <w:t xml:space="preserve">, </w:t>
      </w:r>
      <w:r w:rsidRPr="0041712C">
        <w:rPr>
          <w:szCs w:val="24"/>
          <w:lang w:eastAsia="x-none"/>
        </w:rPr>
        <w:t>a eliminação ou neutralização da insalubridade pode acontecer nos seguintes casos:</w:t>
      </w:r>
    </w:p>
    <w:p w14:paraId="723BF62E" w14:textId="77777777" w:rsidR="00325C90" w:rsidRPr="002C17B4" w:rsidRDefault="00325C90" w:rsidP="007944A0">
      <w:pPr>
        <w:numPr>
          <w:ilvl w:val="0"/>
          <w:numId w:val="3"/>
        </w:numPr>
        <w:spacing w:after="0"/>
        <w:jc w:val="both"/>
        <w:rPr>
          <w:szCs w:val="24"/>
          <w:lang w:eastAsia="x-none"/>
        </w:rPr>
      </w:pPr>
      <w:r>
        <w:rPr>
          <w:szCs w:val="24"/>
          <w:lang w:eastAsia="x-none"/>
        </w:rPr>
        <w:t>se a empresa a</w:t>
      </w:r>
      <w:r w:rsidRPr="002C17B4">
        <w:rPr>
          <w:szCs w:val="24"/>
          <w:lang w:eastAsia="x-none"/>
        </w:rPr>
        <w:t>dotar medidas de ordem geral, que garante</w:t>
      </w:r>
      <w:r>
        <w:rPr>
          <w:szCs w:val="24"/>
          <w:lang w:eastAsia="x-none"/>
        </w:rPr>
        <w:t>m que</w:t>
      </w:r>
      <w:r w:rsidRPr="002C17B4">
        <w:rPr>
          <w:szCs w:val="24"/>
          <w:lang w:eastAsia="x-none"/>
        </w:rPr>
        <w:t xml:space="preserve"> o ambiente de trabalho </w:t>
      </w:r>
      <w:r>
        <w:rPr>
          <w:szCs w:val="24"/>
          <w:lang w:eastAsia="x-none"/>
        </w:rPr>
        <w:t>esteja dentro dos</w:t>
      </w:r>
      <w:r w:rsidRPr="002C17B4">
        <w:rPr>
          <w:szCs w:val="24"/>
          <w:lang w:eastAsia="x-none"/>
        </w:rPr>
        <w:t xml:space="preserve"> limites de tolerância</w:t>
      </w:r>
      <w:r>
        <w:rPr>
          <w:szCs w:val="24"/>
          <w:lang w:eastAsia="x-none"/>
        </w:rPr>
        <w:t>, controlando</w:t>
      </w:r>
      <w:r w:rsidRPr="002C17B4">
        <w:rPr>
          <w:szCs w:val="24"/>
          <w:lang w:eastAsia="x-none"/>
        </w:rPr>
        <w:t xml:space="preserve"> o ruído na fonte e trajetória de transmissão</w:t>
      </w:r>
      <w:r>
        <w:rPr>
          <w:szCs w:val="24"/>
          <w:lang w:eastAsia="x-none"/>
        </w:rPr>
        <w:t>.</w:t>
      </w:r>
    </w:p>
    <w:p w14:paraId="01602C5D" w14:textId="376DFF9F" w:rsidR="00325C90" w:rsidRPr="002C17B4" w:rsidRDefault="00325C90" w:rsidP="007944A0">
      <w:pPr>
        <w:numPr>
          <w:ilvl w:val="0"/>
          <w:numId w:val="3"/>
        </w:numPr>
        <w:spacing w:after="0"/>
        <w:jc w:val="both"/>
        <w:rPr>
          <w:szCs w:val="24"/>
          <w:lang w:eastAsia="x-none"/>
        </w:rPr>
      </w:pPr>
      <w:r>
        <w:rPr>
          <w:szCs w:val="24"/>
          <w:lang w:eastAsia="x-none"/>
        </w:rPr>
        <w:t xml:space="preserve">Se for respeitado o </w:t>
      </w:r>
      <w:r w:rsidR="00FC7ED1">
        <w:rPr>
          <w:szCs w:val="24"/>
          <w:lang w:eastAsia="x-none"/>
        </w:rPr>
        <w:t>u</w:t>
      </w:r>
      <w:r w:rsidRPr="002C17B4">
        <w:rPr>
          <w:szCs w:val="24"/>
          <w:lang w:eastAsia="x-none"/>
        </w:rPr>
        <w:t>so de equipamento de proteção individual.</w:t>
      </w:r>
    </w:p>
    <w:p w14:paraId="6192A3C1" w14:textId="77777777" w:rsidR="00325C90" w:rsidRDefault="00325C90" w:rsidP="00325C90">
      <w:pPr>
        <w:spacing w:after="0"/>
        <w:ind w:firstLine="360"/>
        <w:jc w:val="both"/>
        <w:rPr>
          <w:szCs w:val="24"/>
          <w:lang w:eastAsia="x-none"/>
        </w:rPr>
      </w:pPr>
    </w:p>
    <w:p w14:paraId="51A11741" w14:textId="77777777" w:rsidR="00325C90" w:rsidRDefault="00325C90" w:rsidP="00325C90">
      <w:pPr>
        <w:spacing w:after="0"/>
        <w:ind w:firstLine="709"/>
        <w:jc w:val="both"/>
        <w:rPr>
          <w:szCs w:val="24"/>
          <w:lang w:eastAsia="x-none"/>
        </w:rPr>
      </w:pPr>
      <w:r>
        <w:rPr>
          <w:szCs w:val="24"/>
          <w:lang w:eastAsia="x-none"/>
        </w:rPr>
        <w:t>A</w:t>
      </w:r>
      <w:r w:rsidRPr="002C17B4">
        <w:rPr>
          <w:szCs w:val="24"/>
          <w:lang w:eastAsia="x-none"/>
        </w:rPr>
        <w:t xml:space="preserve"> comprovação da insalubridade</w:t>
      </w:r>
      <w:r>
        <w:rPr>
          <w:szCs w:val="24"/>
          <w:lang w:eastAsia="x-none"/>
        </w:rPr>
        <w:t xml:space="preserve">, </w:t>
      </w:r>
      <w:r w:rsidRPr="002C17B4">
        <w:rPr>
          <w:szCs w:val="24"/>
          <w:lang w:eastAsia="x-none"/>
        </w:rPr>
        <w:t>sua eliminação ou neutralização ficar</w:t>
      </w:r>
      <w:r>
        <w:rPr>
          <w:szCs w:val="24"/>
          <w:lang w:eastAsia="x-none"/>
        </w:rPr>
        <w:t>á</w:t>
      </w:r>
      <w:r w:rsidRPr="002C17B4">
        <w:rPr>
          <w:szCs w:val="24"/>
          <w:lang w:eastAsia="x-none"/>
        </w:rPr>
        <w:t xml:space="preserve"> caracterizada p</w:t>
      </w:r>
      <w:r>
        <w:rPr>
          <w:szCs w:val="24"/>
          <w:lang w:eastAsia="x-none"/>
        </w:rPr>
        <w:t xml:space="preserve">or </w:t>
      </w:r>
      <w:r w:rsidRPr="002C17B4">
        <w:rPr>
          <w:szCs w:val="24"/>
          <w:lang w:eastAsia="x-none"/>
        </w:rPr>
        <w:t xml:space="preserve">meio de laudo </w:t>
      </w:r>
      <w:r>
        <w:rPr>
          <w:szCs w:val="24"/>
          <w:lang w:eastAsia="x-none"/>
        </w:rPr>
        <w:t>t</w:t>
      </w:r>
      <w:r w:rsidRPr="002C17B4">
        <w:rPr>
          <w:szCs w:val="24"/>
          <w:lang w:eastAsia="x-none"/>
        </w:rPr>
        <w:t>écnico</w:t>
      </w:r>
      <w:r>
        <w:rPr>
          <w:szCs w:val="24"/>
          <w:lang w:eastAsia="x-none"/>
        </w:rPr>
        <w:t>,</w:t>
      </w:r>
      <w:r w:rsidRPr="002C17B4">
        <w:rPr>
          <w:szCs w:val="24"/>
          <w:lang w:eastAsia="x-none"/>
        </w:rPr>
        <w:t xml:space="preserve"> feito pelo </w:t>
      </w:r>
      <w:r>
        <w:rPr>
          <w:szCs w:val="24"/>
          <w:lang w:eastAsia="x-none"/>
        </w:rPr>
        <w:t>e</w:t>
      </w:r>
      <w:r w:rsidRPr="002C17B4">
        <w:rPr>
          <w:szCs w:val="24"/>
          <w:lang w:eastAsia="x-none"/>
        </w:rPr>
        <w:t xml:space="preserve">ngenheiro de Segurança do Trabalho ou </w:t>
      </w:r>
      <w:r>
        <w:rPr>
          <w:szCs w:val="24"/>
          <w:lang w:eastAsia="x-none"/>
        </w:rPr>
        <w:t>m</w:t>
      </w:r>
      <w:r w:rsidRPr="002C17B4">
        <w:rPr>
          <w:szCs w:val="24"/>
          <w:lang w:eastAsia="x-none"/>
        </w:rPr>
        <w:t>édico do Trabalho competente.</w:t>
      </w:r>
      <w:r>
        <w:rPr>
          <w:szCs w:val="24"/>
          <w:lang w:eastAsia="x-none"/>
        </w:rPr>
        <w:t xml:space="preserve"> Assim,</w:t>
      </w:r>
    </w:p>
    <w:p w14:paraId="2C05EC62" w14:textId="77777777" w:rsidR="00325C90" w:rsidRDefault="00325C90" w:rsidP="00325C90">
      <w:pPr>
        <w:spacing w:after="0"/>
        <w:ind w:firstLine="360"/>
        <w:jc w:val="both"/>
        <w:rPr>
          <w:szCs w:val="24"/>
          <w:lang w:eastAsia="x-none"/>
        </w:rPr>
      </w:pPr>
    </w:p>
    <w:p w14:paraId="7A4A4849" w14:textId="6F5F4F86" w:rsidR="00325C90" w:rsidRPr="009B517A" w:rsidRDefault="00325C90" w:rsidP="00325C90">
      <w:pPr>
        <w:spacing w:after="0" w:line="240" w:lineRule="auto"/>
        <w:ind w:left="2268"/>
        <w:jc w:val="both"/>
        <w:rPr>
          <w:sz w:val="20"/>
          <w:szCs w:val="24"/>
          <w:lang w:eastAsia="x-none"/>
        </w:rPr>
      </w:pPr>
      <w:r w:rsidRPr="009B517A">
        <w:rPr>
          <w:sz w:val="20"/>
          <w:szCs w:val="24"/>
          <w:lang w:eastAsia="x-none"/>
        </w:rPr>
        <w:t xml:space="preserve">Art.  192 </w:t>
      </w:r>
      <w:r w:rsidR="00972E02">
        <w:rPr>
          <w:sz w:val="20"/>
          <w:szCs w:val="24"/>
          <w:lang w:eastAsia="x-none"/>
        </w:rPr>
        <w:t>CLT</w:t>
      </w:r>
      <w:r w:rsidRPr="009B517A">
        <w:rPr>
          <w:sz w:val="20"/>
          <w:szCs w:val="24"/>
          <w:lang w:eastAsia="x-none"/>
        </w:rPr>
        <w:t>-O exercício de trabalho em condições insalubres, acima  dos limites  de  tolerância  estabelecidos  pelo  Ministério  do  Trabalho,  assegura  a percepção de adicional respectivamente de 40% (quarenta por cento), 20% (vinte  por  cento)  e  10%  (dez  por  cento)  do  salário</w:t>
      </w:r>
      <w:r w:rsidR="00EC69DD">
        <w:rPr>
          <w:sz w:val="20"/>
          <w:szCs w:val="24"/>
          <w:lang w:eastAsia="x-none"/>
        </w:rPr>
        <w:t xml:space="preserve"> </w:t>
      </w:r>
      <w:r w:rsidRPr="009B517A">
        <w:rPr>
          <w:sz w:val="20"/>
          <w:szCs w:val="24"/>
          <w:lang w:eastAsia="x-none"/>
        </w:rPr>
        <w:t>mínimo  da  região, segundo  se  classifiquem  nos  graus  máximo,  médio  e  mínimo.</w:t>
      </w:r>
      <w:r w:rsidR="007E6CE8">
        <w:rPr>
          <w:sz w:val="20"/>
          <w:szCs w:val="24"/>
          <w:lang w:eastAsia="x-none"/>
        </w:rPr>
        <w:t xml:space="preserve"> </w:t>
      </w:r>
      <w:r w:rsidRPr="009B517A">
        <w:rPr>
          <w:sz w:val="20"/>
          <w:szCs w:val="24"/>
          <w:lang w:eastAsia="x-none"/>
        </w:rPr>
        <w:t>(</w:t>
      </w:r>
      <w:r>
        <w:rPr>
          <w:sz w:val="20"/>
          <w:szCs w:val="24"/>
          <w:lang w:eastAsia="x-none"/>
        </w:rPr>
        <w:t>BRASIL</w:t>
      </w:r>
      <w:r w:rsidRPr="009B517A">
        <w:rPr>
          <w:sz w:val="20"/>
          <w:szCs w:val="24"/>
          <w:lang w:eastAsia="x-none"/>
        </w:rPr>
        <w:t>, 2019).</w:t>
      </w:r>
    </w:p>
    <w:p w14:paraId="0EC40CD0" w14:textId="77777777" w:rsidR="00325C90" w:rsidRDefault="00325C90" w:rsidP="00325C90">
      <w:pPr>
        <w:spacing w:after="0"/>
        <w:jc w:val="both"/>
        <w:rPr>
          <w:szCs w:val="24"/>
          <w:lang w:eastAsia="x-none"/>
        </w:rPr>
      </w:pPr>
    </w:p>
    <w:p w14:paraId="122C3772" w14:textId="77777777" w:rsidR="00325C90" w:rsidRDefault="00325C90" w:rsidP="00325C90">
      <w:pPr>
        <w:spacing w:after="0"/>
        <w:ind w:firstLine="709"/>
        <w:jc w:val="both"/>
        <w:rPr>
          <w:szCs w:val="24"/>
          <w:lang w:eastAsia="x-none"/>
        </w:rPr>
      </w:pPr>
      <w:r>
        <w:rPr>
          <w:szCs w:val="24"/>
          <w:lang w:eastAsia="x-none"/>
        </w:rPr>
        <w:lastRenderedPageBreak/>
        <w:t>Cabe</w:t>
      </w:r>
      <w:r w:rsidRPr="002C17B4">
        <w:rPr>
          <w:szCs w:val="24"/>
          <w:lang w:eastAsia="x-none"/>
        </w:rPr>
        <w:t xml:space="preserve"> ao empregador adquirir o</w:t>
      </w:r>
      <w:r>
        <w:rPr>
          <w:szCs w:val="24"/>
          <w:lang w:eastAsia="x-none"/>
        </w:rPr>
        <w:t>s Equipamentos de Proteção Individual (</w:t>
      </w:r>
      <w:proofErr w:type="spellStart"/>
      <w:r w:rsidRPr="002C17B4">
        <w:rPr>
          <w:szCs w:val="24"/>
          <w:lang w:eastAsia="x-none"/>
        </w:rPr>
        <w:t>EPI</w:t>
      </w:r>
      <w:r>
        <w:rPr>
          <w:szCs w:val="24"/>
          <w:lang w:eastAsia="x-none"/>
        </w:rPr>
        <w:t>’s</w:t>
      </w:r>
      <w:proofErr w:type="spellEnd"/>
      <w:r>
        <w:rPr>
          <w:szCs w:val="24"/>
          <w:lang w:eastAsia="x-none"/>
        </w:rPr>
        <w:t>)</w:t>
      </w:r>
      <w:r w:rsidRPr="002C17B4">
        <w:rPr>
          <w:szCs w:val="24"/>
          <w:lang w:eastAsia="x-none"/>
        </w:rPr>
        <w:t xml:space="preserve"> recomendado</w:t>
      </w:r>
      <w:r>
        <w:rPr>
          <w:szCs w:val="24"/>
          <w:lang w:eastAsia="x-none"/>
        </w:rPr>
        <w:t>s</w:t>
      </w:r>
      <w:r w:rsidRPr="002C17B4">
        <w:rPr>
          <w:szCs w:val="24"/>
          <w:lang w:eastAsia="x-none"/>
        </w:rPr>
        <w:t xml:space="preserve"> ao risco de cada função,</w:t>
      </w:r>
      <w:r>
        <w:rPr>
          <w:szCs w:val="24"/>
          <w:lang w:eastAsia="x-none"/>
        </w:rPr>
        <w:t xml:space="preserve"> </w:t>
      </w:r>
      <w:r w:rsidRPr="002C17B4">
        <w:rPr>
          <w:szCs w:val="24"/>
          <w:lang w:eastAsia="x-none"/>
        </w:rPr>
        <w:t>obrigar seu uso e oferecer apenas os aprovado</w:t>
      </w:r>
      <w:r>
        <w:rPr>
          <w:szCs w:val="24"/>
          <w:lang w:eastAsia="x-none"/>
        </w:rPr>
        <w:t>s</w:t>
      </w:r>
      <w:r w:rsidRPr="002C17B4">
        <w:rPr>
          <w:szCs w:val="24"/>
          <w:lang w:eastAsia="x-none"/>
        </w:rPr>
        <w:t xml:space="preserve"> pelo </w:t>
      </w:r>
      <w:r>
        <w:rPr>
          <w:szCs w:val="24"/>
          <w:lang w:eastAsia="x-none"/>
        </w:rPr>
        <w:t>M</w:t>
      </w:r>
      <w:r w:rsidRPr="002C17B4">
        <w:rPr>
          <w:szCs w:val="24"/>
          <w:lang w:eastAsia="x-none"/>
        </w:rPr>
        <w:t xml:space="preserve">inistério do </w:t>
      </w:r>
      <w:r>
        <w:rPr>
          <w:szCs w:val="24"/>
          <w:lang w:eastAsia="x-none"/>
        </w:rPr>
        <w:t>T</w:t>
      </w:r>
      <w:r w:rsidRPr="002C17B4">
        <w:rPr>
          <w:szCs w:val="24"/>
          <w:lang w:eastAsia="x-none"/>
        </w:rPr>
        <w:t xml:space="preserve">rabalho e </w:t>
      </w:r>
      <w:r>
        <w:rPr>
          <w:szCs w:val="24"/>
          <w:lang w:eastAsia="x-none"/>
        </w:rPr>
        <w:t>E</w:t>
      </w:r>
      <w:r w:rsidRPr="002C17B4">
        <w:rPr>
          <w:szCs w:val="24"/>
          <w:lang w:eastAsia="x-none"/>
        </w:rPr>
        <w:t>mprego (MTE)</w:t>
      </w:r>
      <w:r>
        <w:rPr>
          <w:szCs w:val="24"/>
          <w:lang w:eastAsia="x-none"/>
        </w:rPr>
        <w:t xml:space="preserve">, com </w:t>
      </w:r>
      <w:r w:rsidRPr="002C17B4">
        <w:rPr>
          <w:szCs w:val="24"/>
          <w:lang w:eastAsia="x-none"/>
        </w:rPr>
        <w:t>Certificado de Aprovação (CA).</w:t>
      </w:r>
      <w:r>
        <w:rPr>
          <w:szCs w:val="24"/>
          <w:lang w:eastAsia="x-none"/>
        </w:rPr>
        <w:t xml:space="preserve"> </w:t>
      </w:r>
    </w:p>
    <w:p w14:paraId="4557C683" w14:textId="21E5D93D" w:rsidR="00325C90" w:rsidRPr="002C17B4" w:rsidRDefault="00325C90" w:rsidP="00325C90">
      <w:pPr>
        <w:spacing w:after="0"/>
        <w:ind w:firstLine="709"/>
        <w:jc w:val="both"/>
        <w:rPr>
          <w:szCs w:val="24"/>
          <w:lang w:eastAsia="x-none"/>
        </w:rPr>
      </w:pPr>
      <w:r w:rsidRPr="002C17B4">
        <w:rPr>
          <w:szCs w:val="24"/>
          <w:lang w:eastAsia="x-none"/>
        </w:rPr>
        <w:t xml:space="preserve">Segundo a Súmula </w:t>
      </w:r>
      <w:r>
        <w:rPr>
          <w:szCs w:val="24"/>
          <w:lang w:eastAsia="x-none"/>
        </w:rPr>
        <w:t>n</w:t>
      </w:r>
      <w:r w:rsidRPr="00ED01F2">
        <w:rPr>
          <w:szCs w:val="24"/>
          <w:vertAlign w:val="superscript"/>
          <w:lang w:eastAsia="x-none"/>
        </w:rPr>
        <w:t>o</w:t>
      </w:r>
      <w:r>
        <w:rPr>
          <w:szCs w:val="24"/>
          <w:vertAlign w:val="superscript"/>
          <w:lang w:eastAsia="x-none"/>
        </w:rPr>
        <w:t xml:space="preserve"> </w:t>
      </w:r>
      <w:r w:rsidRPr="002C17B4">
        <w:rPr>
          <w:szCs w:val="24"/>
          <w:lang w:eastAsia="x-none"/>
        </w:rPr>
        <w:t>289 do Superior</w:t>
      </w:r>
      <w:r w:rsidR="008F0B4B">
        <w:rPr>
          <w:szCs w:val="24"/>
          <w:lang w:eastAsia="x-none"/>
        </w:rPr>
        <w:t xml:space="preserve"> Tribunal de </w:t>
      </w:r>
      <w:r w:rsidR="007E6CE8">
        <w:rPr>
          <w:szCs w:val="24"/>
          <w:lang w:eastAsia="x-none"/>
        </w:rPr>
        <w:t>J</w:t>
      </w:r>
      <w:r w:rsidR="008F0B4B">
        <w:rPr>
          <w:szCs w:val="24"/>
          <w:lang w:eastAsia="x-none"/>
        </w:rPr>
        <w:t>ustiça</w:t>
      </w:r>
      <w:r>
        <w:rPr>
          <w:szCs w:val="24"/>
          <w:lang w:eastAsia="x-none"/>
        </w:rPr>
        <w:t xml:space="preserve">, que se </w:t>
      </w:r>
      <w:r w:rsidRPr="002C17B4">
        <w:rPr>
          <w:szCs w:val="24"/>
          <w:lang w:eastAsia="x-none"/>
        </w:rPr>
        <w:t>refere</w:t>
      </w:r>
      <w:r>
        <w:rPr>
          <w:szCs w:val="24"/>
          <w:lang w:eastAsia="x-none"/>
        </w:rPr>
        <w:t xml:space="preserve"> ao</w:t>
      </w:r>
      <w:r w:rsidRPr="002C17B4">
        <w:rPr>
          <w:szCs w:val="24"/>
          <w:lang w:eastAsia="x-none"/>
        </w:rPr>
        <w:t xml:space="preserve"> adicional por insalubridade</w:t>
      </w:r>
      <w:r>
        <w:rPr>
          <w:szCs w:val="24"/>
          <w:lang w:eastAsia="x-none"/>
        </w:rPr>
        <w:t xml:space="preserve">, a </w:t>
      </w:r>
      <w:r w:rsidRPr="002C17B4">
        <w:rPr>
          <w:szCs w:val="24"/>
          <w:lang w:eastAsia="x-none"/>
        </w:rPr>
        <w:t>distribuição do equipamento de proteção</w:t>
      </w:r>
      <w:r>
        <w:rPr>
          <w:szCs w:val="24"/>
          <w:lang w:eastAsia="x-none"/>
        </w:rPr>
        <w:t xml:space="preserve">, </w:t>
      </w:r>
      <w:r w:rsidRPr="002C17B4">
        <w:rPr>
          <w:szCs w:val="24"/>
          <w:lang w:eastAsia="x-none"/>
        </w:rPr>
        <w:t>pelo empregador</w:t>
      </w:r>
      <w:r>
        <w:rPr>
          <w:szCs w:val="24"/>
          <w:lang w:eastAsia="x-none"/>
        </w:rPr>
        <w:t>,</w:t>
      </w:r>
      <w:r w:rsidRPr="002C17B4">
        <w:rPr>
          <w:szCs w:val="24"/>
          <w:lang w:eastAsia="x-none"/>
        </w:rPr>
        <w:t xml:space="preserve"> não desobriga do </w:t>
      </w:r>
      <w:r>
        <w:rPr>
          <w:szCs w:val="24"/>
          <w:lang w:eastAsia="x-none"/>
        </w:rPr>
        <w:t xml:space="preserve">seu </w:t>
      </w:r>
      <w:r w:rsidRPr="002C17B4">
        <w:rPr>
          <w:szCs w:val="24"/>
          <w:lang w:eastAsia="x-none"/>
        </w:rPr>
        <w:t xml:space="preserve">pagamento. </w:t>
      </w:r>
      <w:r>
        <w:rPr>
          <w:szCs w:val="24"/>
          <w:lang w:eastAsia="x-none"/>
        </w:rPr>
        <w:t>Contudo, assim que cessadas ou neutralizadas as condições insalubres, o pagamento do adicional deixa de ser feito.</w:t>
      </w:r>
    </w:p>
    <w:p w14:paraId="53676EF9" w14:textId="77777777" w:rsidR="00325C90" w:rsidRDefault="00325C90" w:rsidP="00325C90">
      <w:pPr>
        <w:spacing w:after="0"/>
        <w:jc w:val="both"/>
        <w:rPr>
          <w:b/>
        </w:rPr>
      </w:pPr>
    </w:p>
    <w:p w14:paraId="42192910" w14:textId="77777777" w:rsidR="00325C90" w:rsidRPr="00ED01F2" w:rsidRDefault="00325C90" w:rsidP="00550D20">
      <w:pPr>
        <w:pStyle w:val="Ttulo3"/>
      </w:pPr>
      <w:bookmarkStart w:id="80" w:name="_Toc17581793"/>
      <w:r w:rsidRPr="00ED01F2">
        <w:t>2.4</w:t>
      </w:r>
      <w:r w:rsidRPr="00DF68AE">
        <w:t xml:space="preserve"> </w:t>
      </w:r>
      <w:r w:rsidRPr="00DF68AE">
        <w:rPr>
          <w:rStyle w:val="Ttulo1Char"/>
        </w:rPr>
        <w:t>Higiene ocupacional</w:t>
      </w:r>
      <w:bookmarkEnd w:id="80"/>
      <w:r w:rsidRPr="00DF68AE">
        <w:t xml:space="preserve"> </w:t>
      </w:r>
    </w:p>
    <w:p w14:paraId="5A492626" w14:textId="77777777" w:rsidR="00325C90" w:rsidRPr="00ED01F2" w:rsidRDefault="00325C90" w:rsidP="00325C90">
      <w:pPr>
        <w:spacing w:after="0"/>
        <w:rPr>
          <w:b/>
          <w:lang w:eastAsia="x-none"/>
        </w:rPr>
      </w:pPr>
      <w:r w:rsidRPr="00ED01F2">
        <w:rPr>
          <w:b/>
          <w:lang w:eastAsia="x-none"/>
        </w:rPr>
        <w:t xml:space="preserve">  </w:t>
      </w:r>
    </w:p>
    <w:p w14:paraId="434969C1" w14:textId="77777777" w:rsidR="00325C90" w:rsidRDefault="00325C90" w:rsidP="00325C90">
      <w:pPr>
        <w:spacing w:after="0"/>
        <w:ind w:firstLine="567"/>
        <w:jc w:val="both"/>
        <w:rPr>
          <w:lang w:eastAsia="x-none"/>
        </w:rPr>
      </w:pPr>
      <w:r w:rsidRPr="00326AE2">
        <w:rPr>
          <w:lang w:eastAsia="x-none"/>
        </w:rPr>
        <w:t>Segundo</w:t>
      </w:r>
      <w:r>
        <w:rPr>
          <w:lang w:eastAsia="x-none"/>
        </w:rPr>
        <w:t xml:space="preserve"> Moraes (2010), a higiene ocupacional é a ciência comprometida com a prevenção. Ou seja, colabora com o </w:t>
      </w:r>
      <w:r w:rsidRPr="001D166D">
        <w:rPr>
          <w:szCs w:val="24"/>
          <w:lang w:eastAsia="x-none"/>
        </w:rPr>
        <w:t>controle dos riscos</w:t>
      </w:r>
      <w:r>
        <w:rPr>
          <w:szCs w:val="24"/>
          <w:lang w:eastAsia="x-none"/>
        </w:rPr>
        <w:t xml:space="preserve"> ocupacionais</w:t>
      </w:r>
      <w:r w:rsidRPr="001D166D">
        <w:rPr>
          <w:szCs w:val="24"/>
          <w:lang w:eastAsia="x-none"/>
        </w:rPr>
        <w:t xml:space="preserve"> que pode</w:t>
      </w:r>
      <w:r>
        <w:rPr>
          <w:szCs w:val="24"/>
          <w:lang w:eastAsia="x-none"/>
        </w:rPr>
        <w:t>m</w:t>
      </w:r>
      <w:r w:rsidRPr="001D166D">
        <w:rPr>
          <w:szCs w:val="24"/>
          <w:lang w:eastAsia="x-none"/>
        </w:rPr>
        <w:t xml:space="preserve"> ser </w:t>
      </w:r>
      <w:r>
        <w:rPr>
          <w:szCs w:val="24"/>
          <w:lang w:eastAsia="x-none"/>
        </w:rPr>
        <w:t>gerados</w:t>
      </w:r>
      <w:r w:rsidRPr="001D166D">
        <w:rPr>
          <w:szCs w:val="24"/>
          <w:lang w:eastAsia="x-none"/>
        </w:rPr>
        <w:t xml:space="preserve"> </w:t>
      </w:r>
      <w:r>
        <w:rPr>
          <w:szCs w:val="24"/>
          <w:lang w:eastAsia="x-none"/>
        </w:rPr>
        <w:t xml:space="preserve">no </w:t>
      </w:r>
      <w:r w:rsidRPr="001D166D">
        <w:rPr>
          <w:szCs w:val="24"/>
          <w:lang w:eastAsia="x-none"/>
        </w:rPr>
        <w:t>ambiente de trabalho,</w:t>
      </w:r>
      <w:r>
        <w:rPr>
          <w:szCs w:val="24"/>
          <w:lang w:eastAsia="x-none"/>
        </w:rPr>
        <w:t xml:space="preserve"> causando </w:t>
      </w:r>
      <w:r w:rsidRPr="001D166D">
        <w:rPr>
          <w:szCs w:val="24"/>
          <w:lang w:eastAsia="x-none"/>
        </w:rPr>
        <w:t>danos à saúde e bem-estar</w:t>
      </w:r>
      <w:r>
        <w:rPr>
          <w:szCs w:val="24"/>
          <w:lang w:eastAsia="x-none"/>
        </w:rPr>
        <w:t xml:space="preserve"> dos funcionários.</w:t>
      </w:r>
    </w:p>
    <w:p w14:paraId="726AE4CE" w14:textId="77777777" w:rsidR="00325C90" w:rsidRDefault="00325C90" w:rsidP="00325C90">
      <w:pPr>
        <w:spacing w:after="0"/>
        <w:ind w:firstLine="567"/>
        <w:jc w:val="both"/>
        <w:rPr>
          <w:lang w:eastAsia="x-none"/>
        </w:rPr>
      </w:pPr>
      <w:r>
        <w:rPr>
          <w:lang w:eastAsia="x-none"/>
        </w:rPr>
        <w:t>Conforme Santos (2004), é</w:t>
      </w:r>
      <w:r w:rsidRPr="00972792">
        <w:rPr>
          <w:lang w:eastAsia="x-none"/>
        </w:rPr>
        <w:t xml:space="preserve"> a ciência direcionada para análise dos ambientes de trabalho e prevenção das doenças gerada</w:t>
      </w:r>
      <w:r>
        <w:rPr>
          <w:lang w:eastAsia="x-none"/>
        </w:rPr>
        <w:t>s</w:t>
      </w:r>
      <w:r w:rsidRPr="00972792">
        <w:rPr>
          <w:lang w:eastAsia="x-none"/>
        </w:rPr>
        <w:t xml:space="preserve"> </w:t>
      </w:r>
      <w:r>
        <w:rPr>
          <w:lang w:eastAsia="x-none"/>
        </w:rPr>
        <w:t>em decorrência</w:t>
      </w:r>
      <w:r w:rsidRPr="00972792">
        <w:rPr>
          <w:lang w:eastAsia="x-none"/>
        </w:rPr>
        <w:t xml:space="preserve"> da profissão.</w:t>
      </w:r>
      <w:r>
        <w:rPr>
          <w:lang w:eastAsia="x-none"/>
        </w:rPr>
        <w:t xml:space="preserve"> </w:t>
      </w:r>
      <w:r w:rsidRPr="00972792">
        <w:rPr>
          <w:lang w:eastAsia="x-none"/>
        </w:rPr>
        <w:t>Também</w:t>
      </w:r>
      <w:r>
        <w:rPr>
          <w:lang w:eastAsia="x-none"/>
        </w:rPr>
        <w:t xml:space="preserve"> é</w:t>
      </w:r>
      <w:r w:rsidRPr="00972792">
        <w:rPr>
          <w:lang w:eastAsia="x-none"/>
        </w:rPr>
        <w:t xml:space="preserve"> conhecida </w:t>
      </w:r>
      <w:r>
        <w:rPr>
          <w:lang w:eastAsia="x-none"/>
        </w:rPr>
        <w:t xml:space="preserve">como </w:t>
      </w:r>
      <w:r w:rsidRPr="00972792">
        <w:rPr>
          <w:lang w:eastAsia="x-none"/>
        </w:rPr>
        <w:t xml:space="preserve">higiene Industrial e </w:t>
      </w:r>
      <w:r>
        <w:rPr>
          <w:lang w:eastAsia="x-none"/>
        </w:rPr>
        <w:t>h</w:t>
      </w:r>
      <w:r w:rsidRPr="00972792">
        <w:rPr>
          <w:lang w:eastAsia="x-none"/>
        </w:rPr>
        <w:t>igiene do trabalho</w:t>
      </w:r>
      <w:r>
        <w:rPr>
          <w:lang w:eastAsia="x-none"/>
        </w:rPr>
        <w:t>.</w:t>
      </w:r>
    </w:p>
    <w:p w14:paraId="09D8AEEC" w14:textId="77777777" w:rsidR="00325C90" w:rsidRPr="00972792" w:rsidRDefault="00325C90" w:rsidP="00325C90">
      <w:pPr>
        <w:spacing w:after="0"/>
        <w:ind w:firstLine="360"/>
        <w:jc w:val="both"/>
        <w:rPr>
          <w:lang w:eastAsia="x-none"/>
        </w:rPr>
      </w:pPr>
    </w:p>
    <w:p w14:paraId="58BB3F6B" w14:textId="77777777" w:rsidR="00325C90" w:rsidRPr="00ED01F2" w:rsidRDefault="00325C90" w:rsidP="00325C90">
      <w:pPr>
        <w:spacing w:after="0" w:line="240" w:lineRule="auto"/>
        <w:ind w:left="2268"/>
        <w:jc w:val="both"/>
        <w:rPr>
          <w:sz w:val="20"/>
          <w:szCs w:val="20"/>
          <w:lang w:eastAsia="x-none"/>
        </w:rPr>
      </w:pPr>
      <w:r w:rsidRPr="00ED01F2">
        <w:rPr>
          <w:sz w:val="20"/>
          <w:szCs w:val="20"/>
          <w:lang w:eastAsia="x-none"/>
        </w:rPr>
        <w:t>A higiene ocupacional e a proteção ambiental estão se tornando bem mais próximas. A higiene ocupacional se bem desenvolvida, pode ajudar de modo apreciável para a proteção do meio ambiente. Se um produto químico que prejudica a saúde do trabalhador e o meio ambiente for eliminado do processo da empresa, por exemplo, a partir do controle rigoroso ou substituído por outro menos agressivo, não irá gerar danos à saúde e nem o meio ambiente (Melo,2016).</w:t>
      </w:r>
    </w:p>
    <w:p w14:paraId="227CC1BE" w14:textId="77777777" w:rsidR="00325C90" w:rsidRDefault="00325C90" w:rsidP="00325C90">
      <w:pPr>
        <w:spacing w:after="0"/>
        <w:ind w:firstLine="360"/>
        <w:jc w:val="both"/>
        <w:rPr>
          <w:lang w:eastAsia="x-none"/>
        </w:rPr>
      </w:pPr>
    </w:p>
    <w:p w14:paraId="27214FA5" w14:textId="69A16D3C" w:rsidR="00325C90" w:rsidRDefault="00325C90" w:rsidP="00325C90">
      <w:pPr>
        <w:spacing w:after="0"/>
        <w:ind w:firstLine="567"/>
        <w:jc w:val="both"/>
        <w:rPr>
          <w:lang w:eastAsia="x-none"/>
        </w:rPr>
      </w:pPr>
      <w:r>
        <w:rPr>
          <w:lang w:eastAsia="x-none"/>
        </w:rPr>
        <w:t xml:space="preserve">De acordo com Spinelli (2006), existem três amplos grupos de agentes ambientais de risco: o físico, químico e o biológico. Os agentes físicos são constituídos por ruído, vibrações, temperaturas extremas, pressões anormais, radiações ionizante e não </w:t>
      </w:r>
      <w:r w:rsidR="008F0B4B">
        <w:rPr>
          <w:lang w:eastAsia="x-none"/>
        </w:rPr>
        <w:t>ionizante, ergonômicos etc</w:t>
      </w:r>
      <w:r>
        <w:rPr>
          <w:lang w:eastAsia="x-none"/>
        </w:rPr>
        <w:t>. Agentes químicos podem ser: gases e vapores, aerodispersoides, poeiras, fumos e neblinas. E os agentes biológicos são: bactérias, vírus, algas, fungos e parasitas.</w:t>
      </w:r>
    </w:p>
    <w:p w14:paraId="43F93A91" w14:textId="77777777" w:rsidR="00325C90" w:rsidRDefault="00325C90" w:rsidP="00325C90">
      <w:pPr>
        <w:spacing w:after="0"/>
        <w:ind w:firstLine="567"/>
        <w:jc w:val="both"/>
        <w:rPr>
          <w:lang w:eastAsia="x-none"/>
        </w:rPr>
      </w:pPr>
      <w:r w:rsidRPr="0007447B">
        <w:rPr>
          <w:szCs w:val="24"/>
          <w:lang w:eastAsia="x-none"/>
        </w:rPr>
        <w:t>No local de trabalho insalubre</w:t>
      </w:r>
      <w:r>
        <w:rPr>
          <w:szCs w:val="24"/>
          <w:lang w:eastAsia="x-none"/>
        </w:rPr>
        <w:t xml:space="preserve"> </w:t>
      </w:r>
      <w:r w:rsidRPr="0007447B">
        <w:rPr>
          <w:szCs w:val="24"/>
          <w:lang w:eastAsia="x-none"/>
        </w:rPr>
        <w:t>geralmente contaminado por agentes físicos</w:t>
      </w:r>
      <w:r>
        <w:rPr>
          <w:szCs w:val="24"/>
          <w:lang w:eastAsia="x-none"/>
        </w:rPr>
        <w:t xml:space="preserve">, </w:t>
      </w:r>
      <w:r w:rsidRPr="0007447B">
        <w:rPr>
          <w:szCs w:val="24"/>
          <w:lang w:eastAsia="x-none"/>
        </w:rPr>
        <w:t xml:space="preserve">biológicos </w:t>
      </w:r>
      <w:r>
        <w:rPr>
          <w:szCs w:val="24"/>
          <w:lang w:eastAsia="x-none"/>
        </w:rPr>
        <w:t>ou</w:t>
      </w:r>
      <w:r w:rsidRPr="0007447B">
        <w:rPr>
          <w:szCs w:val="24"/>
          <w:lang w:eastAsia="x-none"/>
        </w:rPr>
        <w:t xml:space="preserve"> químicos, o </w:t>
      </w:r>
      <w:r>
        <w:rPr>
          <w:szCs w:val="24"/>
          <w:lang w:eastAsia="x-none"/>
        </w:rPr>
        <w:t>trabalhador</w:t>
      </w:r>
      <w:r w:rsidRPr="0007447B">
        <w:rPr>
          <w:szCs w:val="24"/>
          <w:lang w:eastAsia="x-none"/>
        </w:rPr>
        <w:t xml:space="preserve"> pode</w:t>
      </w:r>
      <w:r>
        <w:rPr>
          <w:szCs w:val="24"/>
          <w:lang w:eastAsia="x-none"/>
        </w:rPr>
        <w:t xml:space="preserve"> adoecer</w:t>
      </w:r>
      <w:r w:rsidRPr="0007447B">
        <w:rPr>
          <w:szCs w:val="24"/>
          <w:lang w:eastAsia="x-none"/>
        </w:rPr>
        <w:t xml:space="preserve"> </w:t>
      </w:r>
      <w:r>
        <w:rPr>
          <w:szCs w:val="24"/>
          <w:lang w:eastAsia="x-none"/>
        </w:rPr>
        <w:t xml:space="preserve">e ser considerado </w:t>
      </w:r>
      <w:r w:rsidRPr="0007447B">
        <w:rPr>
          <w:szCs w:val="24"/>
          <w:lang w:eastAsia="x-none"/>
        </w:rPr>
        <w:t xml:space="preserve">inapto </w:t>
      </w:r>
      <w:r>
        <w:rPr>
          <w:szCs w:val="24"/>
          <w:lang w:eastAsia="x-none"/>
        </w:rPr>
        <w:t xml:space="preserve">para o trabalho, </w:t>
      </w:r>
      <w:r w:rsidRPr="0007447B">
        <w:rPr>
          <w:szCs w:val="24"/>
          <w:lang w:eastAsia="x-none"/>
        </w:rPr>
        <w:t>deve</w:t>
      </w:r>
      <w:r>
        <w:rPr>
          <w:szCs w:val="24"/>
          <w:lang w:eastAsia="x-none"/>
        </w:rPr>
        <w:t>ndo</w:t>
      </w:r>
      <w:r w:rsidRPr="0007447B">
        <w:rPr>
          <w:szCs w:val="24"/>
          <w:lang w:eastAsia="x-none"/>
        </w:rPr>
        <w:t xml:space="preserve"> ser afastado</w:t>
      </w:r>
      <w:r>
        <w:rPr>
          <w:szCs w:val="24"/>
          <w:lang w:eastAsia="x-none"/>
        </w:rPr>
        <w:t xml:space="preserve"> </w:t>
      </w:r>
      <w:r w:rsidRPr="0007447B">
        <w:rPr>
          <w:szCs w:val="24"/>
          <w:lang w:eastAsia="x-none"/>
        </w:rPr>
        <w:t>para iniciar tratamento e a recuperação</w:t>
      </w:r>
      <w:r>
        <w:rPr>
          <w:szCs w:val="24"/>
          <w:lang w:eastAsia="x-none"/>
        </w:rPr>
        <w:t xml:space="preserve">. Após sua </w:t>
      </w:r>
      <w:r>
        <w:rPr>
          <w:szCs w:val="24"/>
          <w:lang w:eastAsia="x-none"/>
        </w:rPr>
        <w:lastRenderedPageBreak/>
        <w:t xml:space="preserve">recuperação, muitos são os casos em que ele volta ao </w:t>
      </w:r>
      <w:r w:rsidRPr="0007447B">
        <w:rPr>
          <w:szCs w:val="24"/>
          <w:lang w:eastAsia="x-none"/>
        </w:rPr>
        <w:t xml:space="preserve">mesmo ambiente de trabalho </w:t>
      </w:r>
      <w:r>
        <w:rPr>
          <w:szCs w:val="24"/>
          <w:lang w:eastAsia="x-none"/>
        </w:rPr>
        <w:t>que provocou</w:t>
      </w:r>
      <w:r w:rsidRPr="0007447B">
        <w:rPr>
          <w:szCs w:val="24"/>
          <w:lang w:eastAsia="x-none"/>
        </w:rPr>
        <w:t xml:space="preserve"> </w:t>
      </w:r>
      <w:r>
        <w:rPr>
          <w:szCs w:val="24"/>
          <w:lang w:eastAsia="x-none"/>
        </w:rPr>
        <w:t>a</w:t>
      </w:r>
      <w:r w:rsidRPr="0007447B">
        <w:rPr>
          <w:szCs w:val="24"/>
          <w:lang w:eastAsia="x-none"/>
        </w:rPr>
        <w:t xml:space="preserve"> doença</w:t>
      </w:r>
      <w:r>
        <w:rPr>
          <w:szCs w:val="24"/>
          <w:lang w:eastAsia="x-none"/>
        </w:rPr>
        <w:t>. Desse</w:t>
      </w:r>
      <w:r w:rsidRPr="0007447B">
        <w:rPr>
          <w:szCs w:val="24"/>
          <w:lang w:eastAsia="x-none"/>
        </w:rPr>
        <w:t xml:space="preserve"> modo</w:t>
      </w:r>
      <w:r>
        <w:rPr>
          <w:szCs w:val="24"/>
          <w:lang w:eastAsia="x-none"/>
        </w:rPr>
        <w:t xml:space="preserve">, há maior </w:t>
      </w:r>
      <w:r w:rsidRPr="0007447B">
        <w:rPr>
          <w:szCs w:val="24"/>
          <w:lang w:eastAsia="x-none"/>
        </w:rPr>
        <w:t>probabilidade de</w:t>
      </w:r>
      <w:r>
        <w:rPr>
          <w:szCs w:val="24"/>
          <w:lang w:eastAsia="x-none"/>
        </w:rPr>
        <w:t xml:space="preserve"> novo adoecimento, acelerado, até o ponto de tornar o funcionário </w:t>
      </w:r>
      <w:r>
        <w:rPr>
          <w:lang w:eastAsia="x-none"/>
        </w:rPr>
        <w:t>absolutamente inabilitado para o trabalho.</w:t>
      </w:r>
    </w:p>
    <w:p w14:paraId="4B48AD68" w14:textId="35B6816D" w:rsidR="00325C90" w:rsidRDefault="00325C90" w:rsidP="00CA0309">
      <w:pPr>
        <w:spacing w:after="0"/>
        <w:ind w:left="567"/>
        <w:jc w:val="both"/>
        <w:rPr>
          <w:szCs w:val="24"/>
          <w:lang w:eastAsia="x-none"/>
        </w:rPr>
      </w:pPr>
      <w:r>
        <w:rPr>
          <w:szCs w:val="24"/>
          <w:lang w:eastAsia="x-none"/>
        </w:rPr>
        <w:t>Assim</w:t>
      </w:r>
      <w:r w:rsidRPr="0007447B">
        <w:rPr>
          <w:szCs w:val="24"/>
          <w:lang w:eastAsia="x-none"/>
        </w:rPr>
        <w:t xml:space="preserve">, trata-se apenas </w:t>
      </w:r>
      <w:r>
        <w:rPr>
          <w:szCs w:val="24"/>
          <w:lang w:eastAsia="x-none"/>
        </w:rPr>
        <w:t xml:space="preserve">a </w:t>
      </w:r>
      <w:r w:rsidRPr="0007447B">
        <w:rPr>
          <w:szCs w:val="24"/>
          <w:lang w:eastAsia="x-none"/>
        </w:rPr>
        <w:t xml:space="preserve">doença e não o </w:t>
      </w:r>
      <w:r>
        <w:rPr>
          <w:szCs w:val="24"/>
          <w:lang w:eastAsia="x-none"/>
        </w:rPr>
        <w:t xml:space="preserve">seu </w:t>
      </w:r>
      <w:r w:rsidRPr="0007447B">
        <w:rPr>
          <w:szCs w:val="24"/>
          <w:lang w:eastAsia="x-none"/>
        </w:rPr>
        <w:t>causador</w:t>
      </w:r>
      <w:r>
        <w:rPr>
          <w:szCs w:val="24"/>
          <w:lang w:eastAsia="x-none"/>
        </w:rPr>
        <w:t xml:space="preserve">, </w:t>
      </w:r>
      <w:r w:rsidRPr="0007447B">
        <w:rPr>
          <w:szCs w:val="24"/>
          <w:lang w:eastAsia="x-none"/>
        </w:rPr>
        <w:t>no ambiente</w:t>
      </w:r>
      <w:r>
        <w:rPr>
          <w:szCs w:val="24"/>
          <w:lang w:eastAsia="x-none"/>
        </w:rPr>
        <w:t xml:space="preserve"> de trabalho</w:t>
      </w:r>
      <w:r w:rsidR="00371138">
        <w:rPr>
          <w:szCs w:val="24"/>
          <w:lang w:eastAsia="x-none"/>
        </w:rPr>
        <w:t>.</w:t>
      </w:r>
      <w:r w:rsidR="006F0FC6">
        <w:rPr>
          <w:szCs w:val="24"/>
          <w:lang w:eastAsia="x-none"/>
        </w:rPr>
        <w:t xml:space="preserve"> </w:t>
      </w:r>
      <w:r>
        <w:rPr>
          <w:szCs w:val="24"/>
          <w:lang w:eastAsia="x-none"/>
        </w:rPr>
        <w:t>É por isso que a higiene ocupacional se torna tão importante.</w:t>
      </w:r>
    </w:p>
    <w:p w14:paraId="3E315BBA" w14:textId="77777777" w:rsidR="00325C90" w:rsidRDefault="00325C90" w:rsidP="00325C90">
      <w:pPr>
        <w:spacing w:after="0"/>
        <w:jc w:val="both"/>
        <w:rPr>
          <w:b/>
        </w:rPr>
      </w:pPr>
    </w:p>
    <w:p w14:paraId="0698CC76" w14:textId="77777777" w:rsidR="00325C90" w:rsidRPr="00EA740D" w:rsidRDefault="00325C90" w:rsidP="00B825F8">
      <w:pPr>
        <w:pStyle w:val="Ttulo2"/>
      </w:pPr>
      <w:bookmarkStart w:id="81" w:name="_Toc17581794"/>
      <w:r>
        <w:t xml:space="preserve">2.4.1 </w:t>
      </w:r>
      <w:r w:rsidRPr="00C044F6">
        <w:t xml:space="preserve">Segurança do </w:t>
      </w:r>
      <w:r>
        <w:t>T</w:t>
      </w:r>
      <w:r w:rsidRPr="00C044F6">
        <w:t>rabalho</w:t>
      </w:r>
      <w:bookmarkEnd w:id="81"/>
    </w:p>
    <w:p w14:paraId="2EE86ED6" w14:textId="77777777" w:rsidR="00325C90" w:rsidRPr="00B05B37" w:rsidRDefault="00325C90" w:rsidP="00325C90">
      <w:pPr>
        <w:spacing w:after="0"/>
        <w:ind w:left="567"/>
        <w:jc w:val="both"/>
        <w:rPr>
          <w:b/>
          <w:szCs w:val="24"/>
          <w:lang w:eastAsia="x-none"/>
        </w:rPr>
      </w:pPr>
    </w:p>
    <w:p w14:paraId="25F0C26A" w14:textId="77777777" w:rsidR="00325C90" w:rsidRPr="00A97E3A" w:rsidRDefault="00325C90" w:rsidP="00325C90">
      <w:pPr>
        <w:spacing w:after="0"/>
        <w:jc w:val="both"/>
        <w:rPr>
          <w:lang w:eastAsia="x-none"/>
        </w:rPr>
      </w:pPr>
      <w:r>
        <w:rPr>
          <w:lang w:eastAsia="x-none"/>
        </w:rPr>
        <w:tab/>
        <w:t>A s</w:t>
      </w:r>
      <w:r w:rsidRPr="00A97E3A">
        <w:rPr>
          <w:lang w:eastAsia="x-none"/>
        </w:rPr>
        <w:t xml:space="preserve">egurança do trabalho é </w:t>
      </w:r>
      <w:r>
        <w:rPr>
          <w:lang w:eastAsia="x-none"/>
        </w:rPr>
        <w:t>o conjunto</w:t>
      </w:r>
      <w:r w:rsidRPr="00A97E3A">
        <w:rPr>
          <w:lang w:eastAsia="x-none"/>
        </w:rPr>
        <w:t xml:space="preserve"> de diversas providências responsáveis por prevenir e proteger</w:t>
      </w:r>
      <w:r>
        <w:rPr>
          <w:lang w:eastAsia="x-none"/>
        </w:rPr>
        <w:t>, de</w:t>
      </w:r>
      <w:r w:rsidRPr="00A97E3A">
        <w:rPr>
          <w:lang w:eastAsia="x-none"/>
        </w:rPr>
        <w:t xml:space="preserve"> risco</w:t>
      </w:r>
      <w:r>
        <w:rPr>
          <w:lang w:eastAsia="x-none"/>
        </w:rPr>
        <w:t>s</w:t>
      </w:r>
      <w:r w:rsidRPr="00A97E3A">
        <w:rPr>
          <w:lang w:eastAsia="x-none"/>
        </w:rPr>
        <w:t xml:space="preserve"> e danos</w:t>
      </w:r>
      <w:r>
        <w:rPr>
          <w:lang w:eastAsia="x-none"/>
        </w:rPr>
        <w:t xml:space="preserve">, </w:t>
      </w:r>
      <w:r w:rsidRPr="00A97E3A">
        <w:rPr>
          <w:lang w:eastAsia="x-none"/>
        </w:rPr>
        <w:t xml:space="preserve">à vida e à saúde dos </w:t>
      </w:r>
      <w:r>
        <w:rPr>
          <w:lang w:eastAsia="x-none"/>
        </w:rPr>
        <w:t>funcionários</w:t>
      </w:r>
      <w:r w:rsidRPr="00A97E3A">
        <w:rPr>
          <w:lang w:eastAsia="x-none"/>
        </w:rPr>
        <w:t>, aplicando normas, leis e regras de fiscalização.</w:t>
      </w:r>
    </w:p>
    <w:p w14:paraId="205F189A" w14:textId="77777777" w:rsidR="00325C90" w:rsidRDefault="00325C90" w:rsidP="00325C90">
      <w:pPr>
        <w:spacing w:after="0"/>
        <w:ind w:firstLine="708"/>
        <w:jc w:val="both"/>
        <w:rPr>
          <w:szCs w:val="24"/>
          <w:lang w:eastAsia="x-none"/>
        </w:rPr>
      </w:pPr>
      <w:r>
        <w:rPr>
          <w:szCs w:val="24"/>
          <w:lang w:eastAsia="x-none"/>
        </w:rPr>
        <w:t>N</w:t>
      </w:r>
      <w:r w:rsidRPr="00A97E3A">
        <w:rPr>
          <w:szCs w:val="24"/>
          <w:lang w:eastAsia="x-none"/>
        </w:rPr>
        <w:t xml:space="preserve">a visão de </w:t>
      </w:r>
      <w:proofErr w:type="spellStart"/>
      <w:r w:rsidRPr="00A97E3A">
        <w:rPr>
          <w:szCs w:val="24"/>
          <w:lang w:eastAsia="x-none"/>
        </w:rPr>
        <w:t>Barsano</w:t>
      </w:r>
      <w:proofErr w:type="spellEnd"/>
      <w:r w:rsidRPr="00A97E3A">
        <w:rPr>
          <w:szCs w:val="24"/>
          <w:lang w:eastAsia="x-none"/>
        </w:rPr>
        <w:t xml:space="preserve"> e Barbosa (2013), </w:t>
      </w:r>
      <w:r>
        <w:rPr>
          <w:szCs w:val="24"/>
          <w:lang w:eastAsia="x-none"/>
        </w:rPr>
        <w:t>S</w:t>
      </w:r>
      <w:r w:rsidRPr="00A97E3A">
        <w:rPr>
          <w:szCs w:val="24"/>
          <w:lang w:eastAsia="x-none"/>
        </w:rPr>
        <w:t xml:space="preserve">egurança </w:t>
      </w:r>
      <w:r>
        <w:rPr>
          <w:szCs w:val="24"/>
          <w:lang w:eastAsia="x-none"/>
        </w:rPr>
        <w:t>d</w:t>
      </w:r>
      <w:r w:rsidRPr="00A97E3A">
        <w:rPr>
          <w:szCs w:val="24"/>
          <w:lang w:eastAsia="x-none"/>
        </w:rPr>
        <w:t xml:space="preserve">o </w:t>
      </w:r>
      <w:r>
        <w:rPr>
          <w:szCs w:val="24"/>
          <w:lang w:eastAsia="x-none"/>
        </w:rPr>
        <w:t>T</w:t>
      </w:r>
      <w:r w:rsidRPr="00A97E3A">
        <w:rPr>
          <w:szCs w:val="24"/>
          <w:lang w:eastAsia="x-none"/>
        </w:rPr>
        <w:t>rabalho é a ciência que busca as causas dos incidentes e acidentes no local de trabalho, no tempo que o colaborador realiz</w:t>
      </w:r>
      <w:r>
        <w:rPr>
          <w:szCs w:val="24"/>
          <w:lang w:eastAsia="x-none"/>
        </w:rPr>
        <w:t>a</w:t>
      </w:r>
      <w:r w:rsidRPr="00A97E3A">
        <w:rPr>
          <w:szCs w:val="24"/>
          <w:lang w:eastAsia="x-none"/>
        </w:rPr>
        <w:t xml:space="preserve"> suas tarefas</w:t>
      </w:r>
      <w:r>
        <w:rPr>
          <w:szCs w:val="24"/>
          <w:lang w:eastAsia="x-none"/>
        </w:rPr>
        <w:t xml:space="preserve">. Sua </w:t>
      </w:r>
      <w:r w:rsidRPr="00A97E3A">
        <w:rPr>
          <w:szCs w:val="24"/>
          <w:lang w:eastAsia="x-none"/>
        </w:rPr>
        <w:t>finalidade é a prevenção de acidente e doenças ocupacionais e de outros problemas a saúde</w:t>
      </w:r>
      <w:r>
        <w:rPr>
          <w:szCs w:val="24"/>
          <w:lang w:eastAsia="x-none"/>
        </w:rPr>
        <w:t>, visando garantir</w:t>
      </w:r>
      <w:r w:rsidRPr="00A97E3A">
        <w:rPr>
          <w:szCs w:val="24"/>
          <w:lang w:eastAsia="x-none"/>
        </w:rPr>
        <w:t xml:space="preserve"> um local de trabalho</w:t>
      </w:r>
      <w:r>
        <w:rPr>
          <w:szCs w:val="24"/>
          <w:lang w:eastAsia="x-none"/>
        </w:rPr>
        <w:t xml:space="preserve"> </w:t>
      </w:r>
      <w:r w:rsidRPr="00A97E3A">
        <w:rPr>
          <w:szCs w:val="24"/>
          <w:lang w:eastAsia="x-none"/>
        </w:rPr>
        <w:t>seguro</w:t>
      </w:r>
      <w:r>
        <w:rPr>
          <w:szCs w:val="24"/>
          <w:lang w:eastAsia="x-none"/>
        </w:rPr>
        <w:t xml:space="preserve">, </w:t>
      </w:r>
      <w:r w:rsidRPr="00A97E3A">
        <w:rPr>
          <w:szCs w:val="24"/>
          <w:lang w:eastAsia="x-none"/>
        </w:rPr>
        <w:t>conforme as normas.</w:t>
      </w:r>
      <w:r>
        <w:rPr>
          <w:szCs w:val="24"/>
          <w:lang w:eastAsia="x-none"/>
        </w:rPr>
        <w:t xml:space="preserve"> Peixoto (2010) reconhece a declaração anterior e acrescenta dizendo que a Segurança do Trabalho tem que passar por um processo de conscientização da importância das normas, tanto pelo empregador como pelo trabalhador.</w:t>
      </w:r>
    </w:p>
    <w:p w14:paraId="51EAB729" w14:textId="290AD645" w:rsidR="00325C90" w:rsidRDefault="00325C90" w:rsidP="00325C90">
      <w:pPr>
        <w:spacing w:after="0"/>
        <w:jc w:val="both"/>
        <w:rPr>
          <w:szCs w:val="24"/>
          <w:lang w:eastAsia="x-none"/>
        </w:rPr>
      </w:pPr>
      <w:r>
        <w:rPr>
          <w:szCs w:val="24"/>
          <w:lang w:eastAsia="x-none"/>
        </w:rPr>
        <w:tab/>
        <w:t>Nunes (2014) preconiza que as</w:t>
      </w:r>
      <w:r w:rsidRPr="002837FE">
        <w:rPr>
          <w:szCs w:val="24"/>
          <w:lang w:eastAsia="x-none"/>
        </w:rPr>
        <w:t xml:space="preserve"> normas e procedimentos que as organizações precisam praticar </w:t>
      </w:r>
      <w:r>
        <w:rPr>
          <w:szCs w:val="24"/>
          <w:lang w:eastAsia="x-none"/>
        </w:rPr>
        <w:t xml:space="preserve">devem se dar </w:t>
      </w:r>
      <w:r w:rsidRPr="002837FE">
        <w:rPr>
          <w:szCs w:val="24"/>
          <w:lang w:eastAsia="x-none"/>
        </w:rPr>
        <w:t xml:space="preserve">de forma adaptada com objetivo de reduzir, anular ou eliminar os riscos presentes no local de trabalho, </w:t>
      </w:r>
      <w:r>
        <w:rPr>
          <w:szCs w:val="24"/>
          <w:lang w:eastAsia="x-none"/>
        </w:rPr>
        <w:t xml:space="preserve">protegendo </w:t>
      </w:r>
      <w:r w:rsidRPr="002837FE">
        <w:rPr>
          <w:szCs w:val="24"/>
          <w:lang w:eastAsia="x-none"/>
        </w:rPr>
        <w:t xml:space="preserve">a saúde e integridade física dos </w:t>
      </w:r>
      <w:r>
        <w:rPr>
          <w:szCs w:val="24"/>
          <w:lang w:eastAsia="x-none"/>
        </w:rPr>
        <w:t>profissionais</w:t>
      </w:r>
      <w:r w:rsidRPr="002837FE">
        <w:rPr>
          <w:szCs w:val="24"/>
          <w:lang w:eastAsia="x-none"/>
        </w:rPr>
        <w:t xml:space="preserve">. </w:t>
      </w:r>
    </w:p>
    <w:p w14:paraId="348172D7" w14:textId="28817FF0" w:rsidR="00325C90" w:rsidRDefault="00325C90" w:rsidP="00325C90">
      <w:pPr>
        <w:spacing w:after="0"/>
        <w:jc w:val="both"/>
        <w:rPr>
          <w:szCs w:val="24"/>
          <w:lang w:eastAsia="x-none"/>
        </w:rPr>
      </w:pPr>
      <w:r>
        <w:rPr>
          <w:szCs w:val="24"/>
          <w:lang w:eastAsia="x-none"/>
        </w:rPr>
        <w:tab/>
        <w:t>No Brasil, o órgão responsável por receber o documento de registro dos acidentes de trabalho é o Instituto Nacional de Seguridade Social (INSS), e o documento de registro e</w:t>
      </w:r>
      <w:r w:rsidR="00DD0AE3">
        <w:rPr>
          <w:szCs w:val="24"/>
          <w:lang w:eastAsia="x-none"/>
        </w:rPr>
        <w:t xml:space="preserve"> a</w:t>
      </w:r>
      <w:r>
        <w:rPr>
          <w:szCs w:val="24"/>
          <w:lang w:eastAsia="x-none"/>
        </w:rPr>
        <w:t xml:space="preserve"> Comunicação de Acidente de Trabalho (CAT), que mostra os tipos de acidentes e as doenças ocupacionais.</w:t>
      </w:r>
    </w:p>
    <w:p w14:paraId="651F7EDD" w14:textId="77777777" w:rsidR="00325C90" w:rsidRDefault="00325C90" w:rsidP="00325C90">
      <w:pPr>
        <w:spacing w:after="0"/>
        <w:jc w:val="both"/>
        <w:rPr>
          <w:szCs w:val="24"/>
          <w:lang w:eastAsia="x-none"/>
        </w:rPr>
      </w:pPr>
    </w:p>
    <w:p w14:paraId="0452DF8C" w14:textId="77777777" w:rsidR="00325C90" w:rsidRDefault="00325C90" w:rsidP="00325C90">
      <w:pPr>
        <w:spacing w:after="0"/>
        <w:jc w:val="both"/>
        <w:rPr>
          <w:szCs w:val="24"/>
          <w:lang w:eastAsia="x-none"/>
        </w:rPr>
      </w:pPr>
    </w:p>
    <w:p w14:paraId="6D2FF60D" w14:textId="77777777" w:rsidR="009F2CB8" w:rsidRDefault="009F2CB8" w:rsidP="00325C90">
      <w:pPr>
        <w:spacing w:after="0"/>
        <w:jc w:val="both"/>
        <w:rPr>
          <w:szCs w:val="24"/>
          <w:lang w:eastAsia="x-none"/>
        </w:rPr>
      </w:pPr>
    </w:p>
    <w:p w14:paraId="5A5C6441" w14:textId="77777777" w:rsidR="009F2CB8" w:rsidRDefault="009F2CB8" w:rsidP="00325C90">
      <w:pPr>
        <w:spacing w:after="0"/>
        <w:jc w:val="both"/>
        <w:rPr>
          <w:szCs w:val="24"/>
          <w:lang w:eastAsia="x-none"/>
        </w:rPr>
      </w:pPr>
    </w:p>
    <w:p w14:paraId="60BB199F" w14:textId="77777777" w:rsidR="00CA0309" w:rsidRDefault="00CA0309" w:rsidP="00325C90">
      <w:pPr>
        <w:spacing w:after="0"/>
        <w:jc w:val="both"/>
        <w:rPr>
          <w:szCs w:val="24"/>
          <w:lang w:eastAsia="x-none"/>
        </w:rPr>
      </w:pPr>
    </w:p>
    <w:p w14:paraId="7A56A99D" w14:textId="77777777" w:rsidR="00325C90" w:rsidRPr="00B05B37" w:rsidRDefault="00325C90" w:rsidP="00B825F8">
      <w:pPr>
        <w:pStyle w:val="Ttulo2"/>
      </w:pPr>
      <w:bookmarkStart w:id="82" w:name="_Toc17581795"/>
      <w:r>
        <w:lastRenderedPageBreak/>
        <w:t xml:space="preserve">2.4.2 </w:t>
      </w:r>
      <w:r w:rsidRPr="00B05B37">
        <w:t>Controle de ruído</w:t>
      </w:r>
      <w:bookmarkEnd w:id="82"/>
      <w:r w:rsidRPr="00B05B37">
        <w:t xml:space="preserve"> </w:t>
      </w:r>
    </w:p>
    <w:p w14:paraId="69B5EF3B" w14:textId="77777777" w:rsidR="00325C90" w:rsidRPr="00730349" w:rsidRDefault="00325C90" w:rsidP="00325C90">
      <w:pPr>
        <w:spacing w:after="0"/>
        <w:ind w:left="998"/>
        <w:jc w:val="both"/>
        <w:rPr>
          <w:b/>
          <w:szCs w:val="24"/>
          <w:lang w:eastAsia="x-none"/>
        </w:rPr>
      </w:pPr>
    </w:p>
    <w:p w14:paraId="529A7D44" w14:textId="70730542" w:rsidR="00325C90" w:rsidRDefault="00325C90" w:rsidP="00CA0309">
      <w:pPr>
        <w:spacing w:after="0"/>
        <w:ind w:firstLine="567"/>
        <w:jc w:val="both"/>
        <w:rPr>
          <w:szCs w:val="24"/>
        </w:rPr>
      </w:pPr>
      <w:r>
        <w:rPr>
          <w:szCs w:val="24"/>
        </w:rPr>
        <w:t>Conforme Almeida (2008), o controle do ruído</w:t>
      </w:r>
      <w:r w:rsidR="009E0A44">
        <w:rPr>
          <w:szCs w:val="24"/>
        </w:rPr>
        <w:t xml:space="preserve"> </w:t>
      </w:r>
      <w:r w:rsidR="006B7592">
        <w:rPr>
          <w:szCs w:val="24"/>
        </w:rPr>
        <w:t>envolve medidas administrativa</w:t>
      </w:r>
      <w:r>
        <w:rPr>
          <w:szCs w:val="24"/>
        </w:rPr>
        <w:t>, seja por meio de medidas de proteção coletivas ou providências para uso de Equipamento de Proteção Individual (EPI), traz vantagens, não apenas ao colaborador mas também para a empresa. O controle reduz a quantidade de acidentes de trabalho, a baixa na produtividade da linha de produção e, consequentemente, diminui custo de produção para</w:t>
      </w:r>
      <w:r w:rsidR="00CA0309">
        <w:rPr>
          <w:szCs w:val="24"/>
        </w:rPr>
        <w:t xml:space="preserve"> o empregador e para o governo.</w:t>
      </w:r>
    </w:p>
    <w:p w14:paraId="0BC472CC" w14:textId="77777777" w:rsidR="00325C90" w:rsidRDefault="00325C90" w:rsidP="00B825F8">
      <w:pPr>
        <w:pStyle w:val="Ttulo2"/>
      </w:pPr>
      <w:bookmarkStart w:id="83" w:name="_Toc17581796"/>
      <w:r>
        <w:t>2.4.2.1 Medidas de controle</w:t>
      </w:r>
      <w:bookmarkEnd w:id="83"/>
      <w:r>
        <w:t xml:space="preserve"> </w:t>
      </w:r>
    </w:p>
    <w:p w14:paraId="0A74AE77" w14:textId="77777777" w:rsidR="00325C90" w:rsidRDefault="00325C90" w:rsidP="00325C90">
      <w:pPr>
        <w:spacing w:after="0"/>
        <w:jc w:val="both"/>
        <w:rPr>
          <w:b/>
          <w:szCs w:val="24"/>
          <w:lang w:eastAsia="x-none"/>
        </w:rPr>
      </w:pPr>
      <w:r>
        <w:rPr>
          <w:b/>
          <w:szCs w:val="24"/>
          <w:lang w:eastAsia="x-none"/>
        </w:rPr>
        <w:t xml:space="preserve"> </w:t>
      </w:r>
    </w:p>
    <w:p w14:paraId="3955C11B" w14:textId="77777777" w:rsidR="00325C90" w:rsidRDefault="00325C90" w:rsidP="00325C90">
      <w:pPr>
        <w:spacing w:after="0"/>
        <w:ind w:firstLine="567"/>
        <w:jc w:val="both"/>
        <w:rPr>
          <w:szCs w:val="24"/>
          <w:lang w:eastAsia="x-none"/>
        </w:rPr>
      </w:pPr>
      <w:r>
        <w:rPr>
          <w:szCs w:val="24"/>
          <w:lang w:eastAsia="x-none"/>
        </w:rPr>
        <w:t xml:space="preserve">Para </w:t>
      </w:r>
      <w:proofErr w:type="spellStart"/>
      <w:r>
        <w:rPr>
          <w:szCs w:val="24"/>
          <w:lang w:eastAsia="x-none"/>
        </w:rPr>
        <w:t>Saliba</w:t>
      </w:r>
      <w:proofErr w:type="spellEnd"/>
      <w:r>
        <w:rPr>
          <w:szCs w:val="24"/>
          <w:lang w:eastAsia="x-none"/>
        </w:rPr>
        <w:t xml:space="preserve"> (2004), existem três métodos de controle de ruído que podem ser colocados em prática para melhorar as condições do ambiente de trabalho. São elas:</w:t>
      </w:r>
    </w:p>
    <w:p w14:paraId="437077AA" w14:textId="77777777" w:rsidR="00371138" w:rsidRDefault="00371138" w:rsidP="00325C90">
      <w:pPr>
        <w:spacing w:after="0"/>
        <w:ind w:firstLine="567"/>
        <w:jc w:val="both"/>
        <w:rPr>
          <w:szCs w:val="24"/>
          <w:lang w:eastAsia="x-none"/>
        </w:rPr>
      </w:pPr>
    </w:p>
    <w:p w14:paraId="29DDF34A" w14:textId="1FCAD595" w:rsidR="00325C90" w:rsidRDefault="00FC7ED1" w:rsidP="007944A0">
      <w:pPr>
        <w:numPr>
          <w:ilvl w:val="0"/>
          <w:numId w:val="5"/>
        </w:numPr>
        <w:spacing w:after="0"/>
        <w:jc w:val="both"/>
        <w:rPr>
          <w:szCs w:val="24"/>
          <w:lang w:eastAsia="x-none"/>
        </w:rPr>
      </w:pPr>
      <w:r>
        <w:rPr>
          <w:szCs w:val="24"/>
          <w:lang w:eastAsia="x-none"/>
        </w:rPr>
        <w:t>C</w:t>
      </w:r>
      <w:r w:rsidR="00325C90">
        <w:rPr>
          <w:szCs w:val="24"/>
          <w:lang w:eastAsia="x-none"/>
        </w:rPr>
        <w:t>ontrole na fonte (equipamentos, máquinas, partes móveis).</w:t>
      </w:r>
    </w:p>
    <w:p w14:paraId="42CB267D" w14:textId="77777777" w:rsidR="00325C90" w:rsidRDefault="00325C90" w:rsidP="007944A0">
      <w:pPr>
        <w:numPr>
          <w:ilvl w:val="0"/>
          <w:numId w:val="5"/>
        </w:numPr>
        <w:spacing w:after="0"/>
        <w:jc w:val="both"/>
        <w:rPr>
          <w:szCs w:val="24"/>
          <w:lang w:eastAsia="x-none"/>
        </w:rPr>
      </w:pPr>
      <w:r>
        <w:rPr>
          <w:szCs w:val="24"/>
          <w:lang w:eastAsia="x-none"/>
        </w:rPr>
        <w:t>A trajetória (via de transmissão).</w:t>
      </w:r>
    </w:p>
    <w:p w14:paraId="069063A1" w14:textId="77777777" w:rsidR="00325C90" w:rsidRDefault="00325C90" w:rsidP="007944A0">
      <w:pPr>
        <w:numPr>
          <w:ilvl w:val="0"/>
          <w:numId w:val="5"/>
        </w:numPr>
        <w:spacing w:after="0"/>
        <w:jc w:val="both"/>
        <w:rPr>
          <w:szCs w:val="24"/>
          <w:lang w:eastAsia="x-none"/>
        </w:rPr>
      </w:pPr>
      <w:r>
        <w:rPr>
          <w:szCs w:val="24"/>
          <w:lang w:eastAsia="x-none"/>
        </w:rPr>
        <w:t>Controle das medidas no receptor (trabalhador).</w:t>
      </w:r>
    </w:p>
    <w:p w14:paraId="6C4ABF46" w14:textId="77777777" w:rsidR="00325C90" w:rsidRDefault="00325C90" w:rsidP="00325C90">
      <w:pPr>
        <w:spacing w:after="0"/>
        <w:jc w:val="both"/>
        <w:rPr>
          <w:szCs w:val="24"/>
          <w:lang w:eastAsia="x-none"/>
        </w:rPr>
      </w:pPr>
    </w:p>
    <w:p w14:paraId="0A98CB95" w14:textId="77777777" w:rsidR="00325C90" w:rsidRDefault="00325C90" w:rsidP="00325C90">
      <w:pPr>
        <w:spacing w:after="0"/>
        <w:ind w:firstLine="709"/>
        <w:jc w:val="both"/>
        <w:rPr>
          <w:szCs w:val="24"/>
          <w:lang w:eastAsia="x-none"/>
        </w:rPr>
      </w:pPr>
      <w:r>
        <w:rPr>
          <w:szCs w:val="24"/>
          <w:lang w:eastAsia="x-none"/>
        </w:rPr>
        <w:t>O controle deve ser prioridade na fonte e trajetória. É onde está a raiz do problema. Por último, deve-se adotar medidas com o trabalhador.</w:t>
      </w:r>
    </w:p>
    <w:p w14:paraId="6EF0B37F" w14:textId="77777777" w:rsidR="00371138" w:rsidRDefault="00371138" w:rsidP="00325C90">
      <w:pPr>
        <w:spacing w:after="0"/>
        <w:ind w:firstLine="709"/>
        <w:jc w:val="both"/>
        <w:rPr>
          <w:szCs w:val="24"/>
          <w:lang w:eastAsia="x-none"/>
        </w:rPr>
      </w:pPr>
    </w:p>
    <w:p w14:paraId="22C6BD04" w14:textId="5DAA9BDE" w:rsidR="00325C90" w:rsidRPr="00ED01F2" w:rsidRDefault="00325C90" w:rsidP="00B825F8">
      <w:pPr>
        <w:pStyle w:val="Ttulo2"/>
      </w:pPr>
      <w:bookmarkStart w:id="84" w:name="_Toc17581797"/>
      <w:r>
        <w:t xml:space="preserve">2.4.2.2 </w:t>
      </w:r>
      <w:r w:rsidRPr="00ED01F2">
        <w:t>Controle na fonte</w:t>
      </w:r>
      <w:bookmarkEnd w:id="84"/>
    </w:p>
    <w:p w14:paraId="3D4E0A89" w14:textId="77777777" w:rsidR="00325C90" w:rsidRPr="00603298" w:rsidRDefault="00325C90" w:rsidP="00325C90">
      <w:pPr>
        <w:spacing w:after="0"/>
        <w:rPr>
          <w:b/>
          <w:szCs w:val="24"/>
          <w:lang w:eastAsia="x-none"/>
        </w:rPr>
      </w:pPr>
    </w:p>
    <w:p w14:paraId="75F6F991" w14:textId="4264A166" w:rsidR="00325C90" w:rsidRDefault="00371138" w:rsidP="00325C90">
      <w:pPr>
        <w:spacing w:after="0"/>
        <w:ind w:firstLine="567"/>
        <w:jc w:val="both"/>
        <w:rPr>
          <w:szCs w:val="24"/>
          <w:lang w:eastAsia="x-none"/>
        </w:rPr>
      </w:pPr>
      <w:r>
        <w:rPr>
          <w:szCs w:val="24"/>
          <w:lang w:eastAsia="x-none"/>
        </w:rPr>
        <w:t xml:space="preserve">De acordo com </w:t>
      </w:r>
      <w:proofErr w:type="spellStart"/>
      <w:r>
        <w:rPr>
          <w:szCs w:val="24"/>
          <w:lang w:eastAsia="x-none"/>
        </w:rPr>
        <w:t>Saliba</w:t>
      </w:r>
      <w:proofErr w:type="spellEnd"/>
      <w:r>
        <w:rPr>
          <w:szCs w:val="24"/>
          <w:lang w:eastAsia="x-none"/>
        </w:rPr>
        <w:t xml:space="preserve"> (2004), a</w:t>
      </w:r>
      <w:r w:rsidR="00325C90" w:rsidRPr="002D199F">
        <w:rPr>
          <w:szCs w:val="24"/>
          <w:lang w:eastAsia="x-none"/>
        </w:rPr>
        <w:t>s</w:t>
      </w:r>
      <w:r w:rsidR="00325C90">
        <w:rPr>
          <w:szCs w:val="24"/>
          <w:lang w:eastAsia="x-none"/>
        </w:rPr>
        <w:t xml:space="preserve"> principais maneiras de controle de ruído na fonte são:</w:t>
      </w:r>
    </w:p>
    <w:p w14:paraId="1ED11AAD" w14:textId="77777777" w:rsidR="00325C90" w:rsidRDefault="00325C90" w:rsidP="00325C90">
      <w:pPr>
        <w:spacing w:after="0"/>
        <w:ind w:firstLine="567"/>
        <w:jc w:val="both"/>
        <w:rPr>
          <w:szCs w:val="24"/>
          <w:lang w:eastAsia="x-none"/>
        </w:rPr>
      </w:pPr>
    </w:p>
    <w:p w14:paraId="56F92102" w14:textId="2322FC76" w:rsidR="00325C90" w:rsidRDefault="00FC7ED1" w:rsidP="007944A0">
      <w:pPr>
        <w:numPr>
          <w:ilvl w:val="0"/>
          <w:numId w:val="6"/>
        </w:numPr>
        <w:spacing w:after="0"/>
        <w:jc w:val="both"/>
        <w:rPr>
          <w:szCs w:val="24"/>
          <w:lang w:eastAsia="x-none"/>
        </w:rPr>
      </w:pPr>
      <w:r>
        <w:rPr>
          <w:szCs w:val="24"/>
          <w:lang w:eastAsia="x-none"/>
        </w:rPr>
        <w:t>T</w:t>
      </w:r>
      <w:r w:rsidR="00325C90">
        <w:rPr>
          <w:szCs w:val="24"/>
          <w:lang w:eastAsia="x-none"/>
        </w:rPr>
        <w:t>rocar o equipamento por outros que geram menos ruído.</w:t>
      </w:r>
    </w:p>
    <w:p w14:paraId="2E74327A" w14:textId="77777777" w:rsidR="00325C90" w:rsidRDefault="00325C90" w:rsidP="007944A0">
      <w:pPr>
        <w:numPr>
          <w:ilvl w:val="0"/>
          <w:numId w:val="6"/>
        </w:numPr>
        <w:spacing w:after="0"/>
        <w:jc w:val="both"/>
        <w:rPr>
          <w:szCs w:val="24"/>
          <w:lang w:eastAsia="x-none"/>
        </w:rPr>
      </w:pPr>
      <w:r>
        <w:rPr>
          <w:szCs w:val="24"/>
          <w:lang w:eastAsia="x-none"/>
        </w:rPr>
        <w:t>Lubrificar peças para gerar menos atrito.</w:t>
      </w:r>
    </w:p>
    <w:p w14:paraId="2431D6F7" w14:textId="51B4F718" w:rsidR="00325C90" w:rsidRPr="00FC7ED1" w:rsidRDefault="00325C90" w:rsidP="00FC7ED1">
      <w:pPr>
        <w:numPr>
          <w:ilvl w:val="0"/>
          <w:numId w:val="6"/>
        </w:numPr>
        <w:spacing w:after="0"/>
        <w:jc w:val="both"/>
        <w:rPr>
          <w:szCs w:val="24"/>
          <w:lang w:eastAsia="x-none"/>
        </w:rPr>
      </w:pPr>
      <w:r>
        <w:rPr>
          <w:szCs w:val="24"/>
          <w:lang w:eastAsia="x-none"/>
        </w:rPr>
        <w:t>Usar abafadores e silenciadores</w:t>
      </w:r>
      <w:r w:rsidRPr="00FC7ED1">
        <w:rPr>
          <w:szCs w:val="24"/>
          <w:lang w:eastAsia="x-none"/>
        </w:rPr>
        <w:t>.</w:t>
      </w:r>
    </w:p>
    <w:p w14:paraId="27108DC9" w14:textId="77777777" w:rsidR="00325C90" w:rsidRDefault="00325C90" w:rsidP="007944A0">
      <w:pPr>
        <w:numPr>
          <w:ilvl w:val="0"/>
          <w:numId w:val="6"/>
        </w:numPr>
        <w:spacing w:after="0"/>
        <w:jc w:val="both"/>
        <w:rPr>
          <w:szCs w:val="24"/>
          <w:lang w:eastAsia="x-none"/>
        </w:rPr>
      </w:pPr>
      <w:r>
        <w:rPr>
          <w:szCs w:val="24"/>
          <w:lang w:eastAsia="x-none"/>
        </w:rPr>
        <w:t>Trocar equipamentos defeituosos e gastos.</w:t>
      </w:r>
    </w:p>
    <w:p w14:paraId="411C1982" w14:textId="77777777" w:rsidR="00325C90" w:rsidRDefault="00325C90" w:rsidP="007944A0">
      <w:pPr>
        <w:numPr>
          <w:ilvl w:val="0"/>
          <w:numId w:val="6"/>
        </w:numPr>
        <w:spacing w:after="0"/>
        <w:jc w:val="both"/>
        <w:rPr>
          <w:szCs w:val="24"/>
          <w:lang w:eastAsia="x-none"/>
        </w:rPr>
      </w:pPr>
      <w:r>
        <w:rPr>
          <w:szCs w:val="24"/>
          <w:lang w:eastAsia="x-none"/>
        </w:rPr>
        <w:t>Substituir partes de metal por elementos de plástico, se possível.</w:t>
      </w:r>
    </w:p>
    <w:p w14:paraId="6E0B609F" w14:textId="77777777" w:rsidR="00325C90" w:rsidRDefault="00325C90" w:rsidP="007944A0">
      <w:pPr>
        <w:numPr>
          <w:ilvl w:val="0"/>
          <w:numId w:val="6"/>
        </w:numPr>
        <w:spacing w:after="0"/>
        <w:jc w:val="both"/>
        <w:rPr>
          <w:szCs w:val="24"/>
          <w:lang w:eastAsia="x-none"/>
        </w:rPr>
      </w:pPr>
      <w:r>
        <w:rPr>
          <w:szCs w:val="24"/>
          <w:lang w:eastAsia="x-none"/>
        </w:rPr>
        <w:t>Manutenção preventiva.</w:t>
      </w:r>
    </w:p>
    <w:p w14:paraId="4586B025" w14:textId="77777777" w:rsidR="00325C90" w:rsidRDefault="00325C90" w:rsidP="007944A0">
      <w:pPr>
        <w:numPr>
          <w:ilvl w:val="0"/>
          <w:numId w:val="6"/>
        </w:numPr>
        <w:spacing w:after="0"/>
        <w:jc w:val="both"/>
        <w:rPr>
          <w:szCs w:val="24"/>
          <w:lang w:eastAsia="x-none"/>
        </w:rPr>
      </w:pPr>
      <w:r>
        <w:rPr>
          <w:szCs w:val="24"/>
          <w:lang w:eastAsia="x-none"/>
        </w:rPr>
        <w:t>Adaptar motor e outros itens da máquina.</w:t>
      </w:r>
    </w:p>
    <w:p w14:paraId="5B2042FF" w14:textId="77777777" w:rsidR="00325C90" w:rsidRPr="002D199F" w:rsidRDefault="00325C90" w:rsidP="00325C90">
      <w:pPr>
        <w:spacing w:after="0"/>
        <w:ind w:left="1080"/>
        <w:jc w:val="both"/>
        <w:rPr>
          <w:szCs w:val="24"/>
          <w:lang w:eastAsia="x-none"/>
        </w:rPr>
      </w:pPr>
    </w:p>
    <w:p w14:paraId="7FB71C61" w14:textId="77777777" w:rsidR="00325C90" w:rsidRDefault="00325C90" w:rsidP="00325C90">
      <w:pPr>
        <w:spacing w:after="0"/>
        <w:ind w:firstLine="567"/>
        <w:jc w:val="both"/>
        <w:rPr>
          <w:szCs w:val="24"/>
        </w:rPr>
      </w:pPr>
      <w:r>
        <w:rPr>
          <w:szCs w:val="24"/>
        </w:rPr>
        <w:t xml:space="preserve">O controle na fonte é recomendado na fase de planejamento das instalações, pois é possível escolher equipamentos que geram menos ruído e adaptar a máquina ao </w:t>
      </w:r>
      <w:r w:rsidRPr="007A4303">
        <w:rPr>
          <w:i/>
          <w:szCs w:val="24"/>
        </w:rPr>
        <w:t>layout</w:t>
      </w:r>
      <w:r>
        <w:rPr>
          <w:szCs w:val="24"/>
        </w:rPr>
        <w:t xml:space="preserve"> da empresa.</w:t>
      </w:r>
    </w:p>
    <w:p w14:paraId="2EC8BD16" w14:textId="127D12D7" w:rsidR="00325C90" w:rsidRDefault="003035E9" w:rsidP="00B825F8">
      <w:pPr>
        <w:pStyle w:val="Ttulo2"/>
      </w:pPr>
      <w:bookmarkStart w:id="85" w:name="_Toc17581798"/>
      <w:r>
        <w:t>2.4.2.3 Controle</w:t>
      </w:r>
      <w:r w:rsidR="00325C90">
        <w:t xml:space="preserve"> da propagação</w:t>
      </w:r>
      <w:bookmarkEnd w:id="85"/>
      <w:r w:rsidR="00325C90">
        <w:t xml:space="preserve"> </w:t>
      </w:r>
    </w:p>
    <w:p w14:paraId="660AB49B" w14:textId="77777777" w:rsidR="00325C90" w:rsidRDefault="00325C90" w:rsidP="00325C90">
      <w:pPr>
        <w:spacing w:after="0"/>
        <w:ind w:left="567"/>
        <w:jc w:val="both"/>
        <w:rPr>
          <w:b/>
          <w:szCs w:val="24"/>
          <w:lang w:eastAsia="x-none"/>
        </w:rPr>
      </w:pPr>
    </w:p>
    <w:p w14:paraId="43BF8051" w14:textId="77777777" w:rsidR="00325C90" w:rsidRDefault="00325C90" w:rsidP="00325C90">
      <w:pPr>
        <w:spacing w:after="0"/>
        <w:ind w:firstLine="360"/>
        <w:jc w:val="both"/>
        <w:rPr>
          <w:szCs w:val="24"/>
          <w:lang w:eastAsia="x-none"/>
        </w:rPr>
      </w:pPr>
      <w:proofErr w:type="spellStart"/>
      <w:r>
        <w:rPr>
          <w:szCs w:val="24"/>
          <w:lang w:eastAsia="x-none"/>
        </w:rPr>
        <w:t>Saliba</w:t>
      </w:r>
      <w:proofErr w:type="spellEnd"/>
      <w:r>
        <w:rPr>
          <w:szCs w:val="24"/>
          <w:lang w:eastAsia="x-none"/>
        </w:rPr>
        <w:t xml:space="preserve"> (2004) aponta que, com objetivo de diminuir os problemas no controle na fonte, adotam-se critérios de controle de propagação do ruído. Os mesmos são descritos abaixo:</w:t>
      </w:r>
    </w:p>
    <w:p w14:paraId="24AA6D62" w14:textId="77777777" w:rsidR="00325C90" w:rsidRPr="00A97E3A" w:rsidRDefault="00325C90" w:rsidP="00325C90">
      <w:pPr>
        <w:spacing w:after="0"/>
        <w:ind w:firstLine="360"/>
        <w:jc w:val="both"/>
        <w:rPr>
          <w:szCs w:val="24"/>
          <w:lang w:eastAsia="x-none"/>
        </w:rPr>
      </w:pPr>
    </w:p>
    <w:p w14:paraId="393306CB" w14:textId="6A2E077E" w:rsidR="00325C90" w:rsidRDefault="00FC7ED1" w:rsidP="007944A0">
      <w:pPr>
        <w:numPr>
          <w:ilvl w:val="0"/>
          <w:numId w:val="7"/>
        </w:numPr>
        <w:spacing w:after="0"/>
        <w:jc w:val="both"/>
        <w:rPr>
          <w:lang w:eastAsia="x-none"/>
        </w:rPr>
      </w:pPr>
      <w:r>
        <w:rPr>
          <w:lang w:eastAsia="x-none"/>
        </w:rPr>
        <w:t>I</w:t>
      </w:r>
      <w:r w:rsidR="00325C90">
        <w:rPr>
          <w:lang w:eastAsia="x-none"/>
        </w:rPr>
        <w:t>mplantação de barreira acústica que diminua a propagação do ruído.</w:t>
      </w:r>
    </w:p>
    <w:p w14:paraId="75986A71" w14:textId="77777777" w:rsidR="00325C90" w:rsidRDefault="00325C90" w:rsidP="007944A0">
      <w:pPr>
        <w:numPr>
          <w:ilvl w:val="0"/>
          <w:numId w:val="7"/>
        </w:numPr>
        <w:spacing w:after="0"/>
        <w:jc w:val="both"/>
        <w:rPr>
          <w:lang w:eastAsia="x-none"/>
        </w:rPr>
      </w:pPr>
      <w:r>
        <w:rPr>
          <w:lang w:eastAsia="x-none"/>
        </w:rPr>
        <w:t>Isolamento da máquina totalmente, de maneira que não diminua sua eficiência.</w:t>
      </w:r>
    </w:p>
    <w:p w14:paraId="553894FC" w14:textId="3FB2D013" w:rsidR="00325C90" w:rsidRDefault="00325C90" w:rsidP="00FC7ED1">
      <w:pPr>
        <w:numPr>
          <w:ilvl w:val="0"/>
          <w:numId w:val="7"/>
        </w:numPr>
        <w:spacing w:after="0"/>
        <w:jc w:val="both"/>
        <w:rPr>
          <w:lang w:eastAsia="x-none"/>
        </w:rPr>
      </w:pPr>
      <w:r>
        <w:rPr>
          <w:lang w:eastAsia="x-none"/>
        </w:rPr>
        <w:t>Utilização de elementos que absorvam vibrações no local de instalação e da máquina.</w:t>
      </w:r>
    </w:p>
    <w:p w14:paraId="76B874DD" w14:textId="28C7E208" w:rsidR="00325C90" w:rsidRDefault="00371138" w:rsidP="007944A0">
      <w:pPr>
        <w:numPr>
          <w:ilvl w:val="0"/>
          <w:numId w:val="7"/>
        </w:numPr>
        <w:spacing w:after="0"/>
        <w:jc w:val="both"/>
        <w:rPr>
          <w:lang w:eastAsia="x-none"/>
        </w:rPr>
      </w:pPr>
      <w:r>
        <w:rPr>
          <w:lang w:eastAsia="x-none"/>
        </w:rPr>
        <w:t>Colocação de uma base n</w:t>
      </w:r>
      <w:r w:rsidR="00325C90">
        <w:rPr>
          <w:lang w:eastAsia="x-none"/>
        </w:rPr>
        <w:t xml:space="preserve">a estrutura onde se localiza o equipamento. </w:t>
      </w:r>
    </w:p>
    <w:p w14:paraId="1D684304" w14:textId="77777777" w:rsidR="00325C90" w:rsidRDefault="00325C90" w:rsidP="00325C90">
      <w:pPr>
        <w:spacing w:after="0"/>
        <w:ind w:left="720"/>
        <w:rPr>
          <w:lang w:eastAsia="x-none"/>
        </w:rPr>
      </w:pPr>
    </w:p>
    <w:p w14:paraId="43DFA654" w14:textId="77777777" w:rsidR="00325C90" w:rsidRPr="00ED01F2" w:rsidRDefault="00325C90" w:rsidP="00B825F8">
      <w:pPr>
        <w:pStyle w:val="Ttulo2"/>
      </w:pPr>
      <w:bookmarkStart w:id="86" w:name="_Toc17581799"/>
      <w:r w:rsidRPr="00ED01F2">
        <w:t>2.4.2.4 Controle junto ao trabalhador</w:t>
      </w:r>
      <w:bookmarkEnd w:id="86"/>
    </w:p>
    <w:p w14:paraId="75FCAEFE" w14:textId="77777777" w:rsidR="00325C90" w:rsidRPr="001609B4" w:rsidRDefault="00325C90" w:rsidP="00325C90">
      <w:pPr>
        <w:spacing w:after="0"/>
        <w:jc w:val="both"/>
        <w:rPr>
          <w:b/>
          <w:szCs w:val="24"/>
          <w:lang w:eastAsia="x-none"/>
        </w:rPr>
      </w:pPr>
    </w:p>
    <w:p w14:paraId="79D2353D" w14:textId="244F1EF6" w:rsidR="00325C90" w:rsidRDefault="00325C90" w:rsidP="00325C90">
      <w:pPr>
        <w:spacing w:after="0"/>
        <w:ind w:firstLine="567"/>
        <w:jc w:val="both"/>
        <w:rPr>
          <w:sz w:val="22"/>
          <w:szCs w:val="24"/>
          <w:lang w:eastAsia="x-none"/>
        </w:rPr>
      </w:pPr>
      <w:bookmarkStart w:id="87" w:name="OLE_LINK11"/>
      <w:r>
        <w:rPr>
          <w:sz w:val="22"/>
          <w:szCs w:val="24"/>
          <w:lang w:eastAsia="x-none"/>
        </w:rPr>
        <w:t xml:space="preserve">Como complemento dos tópicos anteriores, agora as medidas são voltadas para o trabalhador. </w:t>
      </w:r>
      <w:proofErr w:type="spellStart"/>
      <w:r w:rsidR="00371138">
        <w:rPr>
          <w:sz w:val="22"/>
          <w:szCs w:val="24"/>
          <w:lang w:eastAsia="x-none"/>
        </w:rPr>
        <w:t>Saliba</w:t>
      </w:r>
      <w:proofErr w:type="spellEnd"/>
      <w:r w:rsidR="00371138">
        <w:rPr>
          <w:sz w:val="22"/>
          <w:szCs w:val="24"/>
          <w:lang w:eastAsia="x-none"/>
        </w:rPr>
        <w:t xml:space="preserve"> (2004) afirma que q</w:t>
      </w:r>
      <w:r>
        <w:rPr>
          <w:sz w:val="22"/>
          <w:szCs w:val="24"/>
          <w:lang w:eastAsia="x-none"/>
        </w:rPr>
        <w:t xml:space="preserve">uando não se consegue diminuir o ruído, em nível aceito pela norma, então </w:t>
      </w:r>
      <w:r w:rsidR="00132DE1">
        <w:rPr>
          <w:sz w:val="22"/>
          <w:szCs w:val="24"/>
          <w:lang w:eastAsia="x-none"/>
        </w:rPr>
        <w:t>outras estratégias</w:t>
      </w:r>
      <w:r>
        <w:rPr>
          <w:sz w:val="22"/>
          <w:szCs w:val="24"/>
          <w:lang w:eastAsia="x-none"/>
        </w:rPr>
        <w:t xml:space="preserve"> devem ser adotadas:</w:t>
      </w:r>
    </w:p>
    <w:p w14:paraId="105165D1" w14:textId="77777777" w:rsidR="00325C90" w:rsidRDefault="00325C90" w:rsidP="00325C90">
      <w:pPr>
        <w:spacing w:after="0"/>
        <w:ind w:firstLine="567"/>
        <w:jc w:val="both"/>
        <w:rPr>
          <w:sz w:val="22"/>
          <w:szCs w:val="24"/>
          <w:lang w:eastAsia="x-none"/>
        </w:rPr>
      </w:pPr>
    </w:p>
    <w:bookmarkEnd w:id="87"/>
    <w:p w14:paraId="1DBBB1C2" w14:textId="4FA35FC9" w:rsidR="00325C90" w:rsidRDefault="00F31C54" w:rsidP="007944A0">
      <w:pPr>
        <w:numPr>
          <w:ilvl w:val="0"/>
          <w:numId w:val="8"/>
        </w:numPr>
        <w:spacing w:after="0"/>
        <w:jc w:val="both"/>
        <w:rPr>
          <w:sz w:val="22"/>
          <w:szCs w:val="24"/>
          <w:lang w:eastAsia="x-none"/>
        </w:rPr>
      </w:pPr>
      <w:r>
        <w:rPr>
          <w:sz w:val="22"/>
          <w:szCs w:val="24"/>
          <w:lang w:eastAsia="x-none"/>
        </w:rPr>
        <w:t xml:space="preserve">Distanciar o </w:t>
      </w:r>
      <w:r w:rsidR="00325C90">
        <w:rPr>
          <w:sz w:val="22"/>
          <w:szCs w:val="24"/>
          <w:lang w:eastAsia="x-none"/>
        </w:rPr>
        <w:t xml:space="preserve">colaborador e a </w:t>
      </w:r>
      <w:r w:rsidR="00132DE1">
        <w:rPr>
          <w:sz w:val="22"/>
          <w:szCs w:val="24"/>
          <w:lang w:eastAsia="x-none"/>
        </w:rPr>
        <w:t>fonte ruído</w:t>
      </w:r>
      <w:r w:rsidR="00325C90">
        <w:rPr>
          <w:sz w:val="22"/>
          <w:szCs w:val="24"/>
          <w:lang w:eastAsia="x-none"/>
        </w:rPr>
        <w:t>.</w:t>
      </w:r>
    </w:p>
    <w:p w14:paraId="449F271C" w14:textId="77777777" w:rsidR="00325C90" w:rsidRDefault="00325C90" w:rsidP="007944A0">
      <w:pPr>
        <w:numPr>
          <w:ilvl w:val="0"/>
          <w:numId w:val="8"/>
        </w:numPr>
        <w:spacing w:after="0"/>
        <w:jc w:val="both"/>
        <w:rPr>
          <w:sz w:val="22"/>
          <w:szCs w:val="24"/>
          <w:lang w:eastAsia="x-none"/>
        </w:rPr>
      </w:pPr>
      <w:r>
        <w:rPr>
          <w:sz w:val="22"/>
          <w:szCs w:val="24"/>
          <w:lang w:eastAsia="x-none"/>
        </w:rPr>
        <w:t>Delimitar o período de exposição.</w:t>
      </w:r>
    </w:p>
    <w:p w14:paraId="28AC2987" w14:textId="77777777" w:rsidR="00325C90" w:rsidRDefault="00325C90" w:rsidP="007944A0">
      <w:pPr>
        <w:numPr>
          <w:ilvl w:val="0"/>
          <w:numId w:val="8"/>
        </w:numPr>
        <w:spacing w:after="0"/>
        <w:jc w:val="both"/>
        <w:rPr>
          <w:sz w:val="22"/>
          <w:szCs w:val="24"/>
          <w:lang w:eastAsia="x-none"/>
        </w:rPr>
      </w:pPr>
      <w:r>
        <w:rPr>
          <w:sz w:val="22"/>
          <w:szCs w:val="24"/>
          <w:lang w:eastAsia="x-none"/>
        </w:rPr>
        <w:t>Protetor auricular correto (EPI).</w:t>
      </w:r>
    </w:p>
    <w:p w14:paraId="6FC1D70A" w14:textId="77777777" w:rsidR="00325C90" w:rsidRDefault="00325C90" w:rsidP="007944A0">
      <w:pPr>
        <w:numPr>
          <w:ilvl w:val="0"/>
          <w:numId w:val="8"/>
        </w:numPr>
        <w:spacing w:after="0"/>
        <w:jc w:val="both"/>
        <w:rPr>
          <w:sz w:val="22"/>
          <w:szCs w:val="24"/>
          <w:lang w:eastAsia="x-none"/>
        </w:rPr>
      </w:pPr>
      <w:r>
        <w:rPr>
          <w:sz w:val="22"/>
          <w:szCs w:val="24"/>
          <w:lang w:eastAsia="x-none"/>
        </w:rPr>
        <w:t>Diminuição do número de trabalhadores expostos ao ruído.</w:t>
      </w:r>
    </w:p>
    <w:p w14:paraId="7A6380E8" w14:textId="77777777" w:rsidR="00325C90" w:rsidRDefault="00325C90" w:rsidP="007944A0">
      <w:pPr>
        <w:numPr>
          <w:ilvl w:val="0"/>
          <w:numId w:val="8"/>
        </w:numPr>
        <w:spacing w:after="0"/>
        <w:jc w:val="both"/>
        <w:rPr>
          <w:sz w:val="22"/>
          <w:szCs w:val="24"/>
          <w:lang w:eastAsia="x-none"/>
        </w:rPr>
      </w:pPr>
      <w:r>
        <w:rPr>
          <w:sz w:val="22"/>
          <w:szCs w:val="24"/>
          <w:lang w:eastAsia="x-none"/>
        </w:rPr>
        <w:t>Revezamento nas atividades.</w:t>
      </w:r>
    </w:p>
    <w:p w14:paraId="14722F11" w14:textId="12BF0F9A" w:rsidR="00325C90" w:rsidRDefault="00325C90" w:rsidP="00CA0309">
      <w:pPr>
        <w:numPr>
          <w:ilvl w:val="0"/>
          <w:numId w:val="8"/>
        </w:numPr>
        <w:spacing w:after="0"/>
        <w:jc w:val="both"/>
        <w:rPr>
          <w:sz w:val="22"/>
          <w:szCs w:val="24"/>
          <w:lang w:eastAsia="x-none"/>
        </w:rPr>
      </w:pPr>
      <w:r>
        <w:rPr>
          <w:sz w:val="22"/>
          <w:szCs w:val="24"/>
          <w:lang w:eastAsia="x-none"/>
        </w:rPr>
        <w:t>Limitar o acesso ao local com ruídos altos (somente colaboradores indispensáveis para o setor).</w:t>
      </w:r>
    </w:p>
    <w:p w14:paraId="7B846C20" w14:textId="77777777" w:rsidR="00325C90" w:rsidRDefault="00325C90" w:rsidP="00325C90">
      <w:pPr>
        <w:spacing w:after="0"/>
        <w:ind w:left="720"/>
        <w:jc w:val="both"/>
        <w:rPr>
          <w:sz w:val="22"/>
          <w:szCs w:val="24"/>
          <w:lang w:eastAsia="x-none"/>
        </w:rPr>
      </w:pPr>
    </w:p>
    <w:p w14:paraId="7F242CA3" w14:textId="77777777" w:rsidR="00CA0309" w:rsidRDefault="00CA0309" w:rsidP="00325C90">
      <w:pPr>
        <w:spacing w:after="0"/>
        <w:ind w:left="720"/>
        <w:jc w:val="both"/>
        <w:rPr>
          <w:sz w:val="22"/>
          <w:szCs w:val="24"/>
          <w:lang w:eastAsia="x-none"/>
        </w:rPr>
      </w:pPr>
    </w:p>
    <w:p w14:paraId="2234F65F" w14:textId="77777777" w:rsidR="00325C90" w:rsidRPr="00ED01F2" w:rsidRDefault="00325C90" w:rsidP="00B825F8">
      <w:pPr>
        <w:pStyle w:val="Ttulo2"/>
      </w:pPr>
      <w:bookmarkStart w:id="88" w:name="_Toc17581800"/>
      <w:r w:rsidRPr="00ED01F2">
        <w:lastRenderedPageBreak/>
        <w:t>2.</w:t>
      </w:r>
      <w:r>
        <w:t xml:space="preserve">4.3 </w:t>
      </w:r>
      <w:proofErr w:type="spellStart"/>
      <w:r w:rsidRPr="00ED01F2">
        <w:t>EPI’s</w:t>
      </w:r>
      <w:proofErr w:type="spellEnd"/>
      <w:r w:rsidRPr="00ED01F2">
        <w:t xml:space="preserve"> e os tipos de protetores auriculares</w:t>
      </w:r>
      <w:bookmarkEnd w:id="88"/>
    </w:p>
    <w:p w14:paraId="64DC5FF8" w14:textId="77777777" w:rsidR="00325C90" w:rsidRDefault="00325C90" w:rsidP="00325C90">
      <w:pPr>
        <w:spacing w:after="0"/>
        <w:ind w:left="998"/>
        <w:rPr>
          <w:b/>
          <w:szCs w:val="24"/>
          <w:lang w:eastAsia="x-none"/>
        </w:rPr>
      </w:pPr>
    </w:p>
    <w:p w14:paraId="755A958A" w14:textId="77777777" w:rsidR="00325C90" w:rsidRPr="00FC09F8" w:rsidRDefault="00325C90" w:rsidP="00325C90">
      <w:pPr>
        <w:spacing w:after="0"/>
        <w:ind w:firstLine="567"/>
        <w:jc w:val="both"/>
        <w:rPr>
          <w:szCs w:val="24"/>
          <w:lang w:eastAsia="x-none"/>
        </w:rPr>
      </w:pPr>
      <w:r w:rsidRPr="00FC09F8">
        <w:rPr>
          <w:szCs w:val="24"/>
          <w:lang w:eastAsia="x-none"/>
        </w:rPr>
        <w:t xml:space="preserve">Os </w:t>
      </w:r>
      <w:proofErr w:type="spellStart"/>
      <w:r w:rsidRPr="00FC09F8">
        <w:rPr>
          <w:szCs w:val="24"/>
          <w:lang w:eastAsia="x-none"/>
        </w:rPr>
        <w:t>EPI</w:t>
      </w:r>
      <w:r>
        <w:rPr>
          <w:szCs w:val="24"/>
          <w:lang w:eastAsia="x-none"/>
        </w:rPr>
        <w:t>’s</w:t>
      </w:r>
      <w:proofErr w:type="spellEnd"/>
      <w:r>
        <w:rPr>
          <w:szCs w:val="24"/>
          <w:lang w:eastAsia="x-none"/>
        </w:rPr>
        <w:t xml:space="preserve"> de proteção são um direito dos trabalhadores para garantir que os sofram menos danos à saúde, decorrentes do trabalho. </w:t>
      </w:r>
    </w:p>
    <w:p w14:paraId="2F27D747" w14:textId="77777777" w:rsidR="00325C90" w:rsidRDefault="00325C90" w:rsidP="00325C90">
      <w:pPr>
        <w:spacing w:after="0"/>
        <w:jc w:val="both"/>
        <w:rPr>
          <w:szCs w:val="24"/>
          <w:lang w:eastAsia="x-none"/>
        </w:rPr>
      </w:pPr>
    </w:p>
    <w:p w14:paraId="267A9A48" w14:textId="77777777" w:rsidR="00325C90" w:rsidRDefault="00325C90" w:rsidP="00325C90">
      <w:pPr>
        <w:spacing w:after="0"/>
        <w:ind w:firstLine="567"/>
        <w:jc w:val="both"/>
        <w:rPr>
          <w:szCs w:val="24"/>
          <w:lang w:eastAsia="x-none"/>
        </w:rPr>
      </w:pPr>
      <w:r w:rsidRPr="00A63F3D">
        <w:rPr>
          <w:szCs w:val="24"/>
          <w:lang w:eastAsia="x-none"/>
        </w:rPr>
        <w:t xml:space="preserve">Segundo </w:t>
      </w:r>
      <w:r>
        <w:rPr>
          <w:szCs w:val="24"/>
          <w:lang w:eastAsia="x-none"/>
        </w:rPr>
        <w:t>NR-</w:t>
      </w:r>
      <w:r w:rsidRPr="00A63F3D">
        <w:rPr>
          <w:szCs w:val="24"/>
          <w:lang w:eastAsia="x-none"/>
        </w:rPr>
        <w:t>06</w:t>
      </w:r>
      <w:r>
        <w:rPr>
          <w:szCs w:val="24"/>
          <w:lang w:eastAsia="x-none"/>
        </w:rPr>
        <w:t xml:space="preserve"> sobre EPI,</w:t>
      </w:r>
    </w:p>
    <w:p w14:paraId="487D8DAE" w14:textId="77777777" w:rsidR="00325C90" w:rsidRDefault="00325C90" w:rsidP="00325C90">
      <w:pPr>
        <w:spacing w:after="0"/>
        <w:ind w:firstLine="567"/>
        <w:jc w:val="both"/>
        <w:rPr>
          <w:szCs w:val="24"/>
          <w:lang w:eastAsia="x-none"/>
        </w:rPr>
      </w:pPr>
    </w:p>
    <w:p w14:paraId="13B117AB" w14:textId="77777777" w:rsidR="00325C90" w:rsidRPr="00ED01F2" w:rsidRDefault="00325C90" w:rsidP="00325C90">
      <w:pPr>
        <w:spacing w:after="0" w:line="240" w:lineRule="auto"/>
        <w:ind w:left="2268"/>
        <w:jc w:val="both"/>
        <w:rPr>
          <w:sz w:val="20"/>
          <w:szCs w:val="20"/>
          <w:lang w:eastAsia="x-none"/>
        </w:rPr>
      </w:pPr>
      <w:r w:rsidRPr="00ED01F2">
        <w:rPr>
          <w:sz w:val="20"/>
          <w:szCs w:val="20"/>
        </w:rPr>
        <w:t>Para os fins de aplicação desta Norma Regulamentadora -NR, considera-se Equipamento de Proteção Individual -EPI, todo dispositivo ou produto, de uso individual utilizado pelo trabalhador, destinado à proteção de riscos suscetíveis de ameaçar a segurança e a saúde no trabalho. Entende-se como Equipamento Conjugado de Proteção Individual, todo aquele composto por vários dispositivos, que o fabricante tenha associado contra um ou mais riscos que possam ocorrer simultaneamente e que sejam suscetíveis de ameaçar a segurança e a saúde no trabalho</w:t>
      </w:r>
      <w:r>
        <w:rPr>
          <w:sz w:val="20"/>
          <w:szCs w:val="20"/>
        </w:rPr>
        <w:t xml:space="preserve">. </w:t>
      </w:r>
      <w:r w:rsidRPr="00ED01F2">
        <w:rPr>
          <w:sz w:val="20"/>
          <w:szCs w:val="20"/>
        </w:rPr>
        <w:t>[...] A empresa é obrigada a fornecer aos empregados, gratuitamente, EPI adequado ao risco, em perfeito estado de conservação e funcionamento</w:t>
      </w:r>
      <w:r>
        <w:rPr>
          <w:sz w:val="20"/>
          <w:szCs w:val="20"/>
        </w:rPr>
        <w:t xml:space="preserve">. </w:t>
      </w:r>
      <w:r w:rsidRPr="00ED01F2">
        <w:rPr>
          <w:sz w:val="20"/>
          <w:szCs w:val="20"/>
        </w:rPr>
        <w:t>(</w:t>
      </w:r>
      <w:r w:rsidRPr="0065014D">
        <w:rPr>
          <w:sz w:val="20"/>
          <w:szCs w:val="20"/>
        </w:rPr>
        <w:t>BRASIL</w:t>
      </w:r>
      <w:r>
        <w:rPr>
          <w:sz w:val="20"/>
          <w:szCs w:val="20"/>
        </w:rPr>
        <w:t xml:space="preserve">, </w:t>
      </w:r>
      <w:proofErr w:type="gramStart"/>
      <w:r w:rsidRPr="00ED01F2">
        <w:rPr>
          <w:sz w:val="20"/>
          <w:szCs w:val="20"/>
        </w:rPr>
        <w:t>2018,p.</w:t>
      </w:r>
      <w:proofErr w:type="gramEnd"/>
      <w:r w:rsidRPr="00ED01F2">
        <w:rPr>
          <w:sz w:val="20"/>
          <w:szCs w:val="20"/>
        </w:rPr>
        <w:t>1)</w:t>
      </w:r>
      <w:r>
        <w:rPr>
          <w:sz w:val="20"/>
          <w:szCs w:val="20"/>
        </w:rPr>
        <w:t>.</w:t>
      </w:r>
    </w:p>
    <w:p w14:paraId="0BE5AB3B" w14:textId="77777777" w:rsidR="00325C90" w:rsidRPr="00A63F3D" w:rsidRDefault="00325C90" w:rsidP="00325C90">
      <w:pPr>
        <w:spacing w:after="0"/>
        <w:rPr>
          <w:szCs w:val="24"/>
          <w:lang w:eastAsia="x-none"/>
        </w:rPr>
      </w:pPr>
    </w:p>
    <w:p w14:paraId="04E69B14" w14:textId="578D4C48" w:rsidR="00325C90" w:rsidRDefault="00F31C54" w:rsidP="00325C90">
      <w:pPr>
        <w:spacing w:after="0"/>
        <w:ind w:firstLine="567"/>
        <w:jc w:val="both"/>
        <w:rPr>
          <w:szCs w:val="24"/>
          <w:lang w:eastAsia="x-none"/>
        </w:rPr>
      </w:pPr>
      <w:r>
        <w:rPr>
          <w:szCs w:val="24"/>
          <w:lang w:eastAsia="x-none"/>
        </w:rPr>
        <w:t xml:space="preserve">Segundo </w:t>
      </w:r>
      <w:proofErr w:type="spellStart"/>
      <w:r w:rsidR="00325C90">
        <w:rPr>
          <w:szCs w:val="24"/>
          <w:lang w:eastAsia="x-none"/>
        </w:rPr>
        <w:t>Gerges</w:t>
      </w:r>
      <w:proofErr w:type="spellEnd"/>
      <w:r w:rsidR="00325C90">
        <w:rPr>
          <w:szCs w:val="24"/>
          <w:lang w:eastAsia="x-none"/>
        </w:rPr>
        <w:t>,</w:t>
      </w:r>
      <w:r>
        <w:rPr>
          <w:szCs w:val="24"/>
          <w:lang w:eastAsia="x-none"/>
        </w:rPr>
        <w:t xml:space="preserve"> </w:t>
      </w:r>
      <w:r w:rsidR="00325C90">
        <w:rPr>
          <w:szCs w:val="24"/>
          <w:lang w:eastAsia="x-none"/>
        </w:rPr>
        <w:t>(</w:t>
      </w:r>
      <w:r w:rsidR="00325C90">
        <w:rPr>
          <w:szCs w:val="30"/>
        </w:rPr>
        <w:t>2014</w:t>
      </w:r>
      <w:r w:rsidR="00325C90">
        <w:rPr>
          <w:szCs w:val="24"/>
          <w:lang w:eastAsia="x-none"/>
        </w:rPr>
        <w:t>), os protetores auditivos sofreram grandes mudanças, particularmente nos materiais usados na fabricação, desde conforte até os tipos. Encontra-se mais de 1500 modelos e marcas de protetores auditivos, dos seguintes tipos:</w:t>
      </w:r>
    </w:p>
    <w:p w14:paraId="1DD7FAED" w14:textId="77777777" w:rsidR="00325C90" w:rsidRDefault="00325C90" w:rsidP="00325C90">
      <w:pPr>
        <w:spacing w:after="0"/>
        <w:jc w:val="both"/>
      </w:pPr>
    </w:p>
    <w:p w14:paraId="01C21378" w14:textId="63BACE1A" w:rsidR="00325C90" w:rsidRDefault="00325C90" w:rsidP="007944A0">
      <w:pPr>
        <w:pStyle w:val="PargrafodaLista"/>
        <w:numPr>
          <w:ilvl w:val="0"/>
          <w:numId w:val="10"/>
        </w:numPr>
        <w:spacing w:after="0"/>
        <w:jc w:val="both"/>
        <w:rPr>
          <w:szCs w:val="24"/>
          <w:lang w:eastAsia="x-none"/>
        </w:rPr>
      </w:pPr>
      <w:r w:rsidRPr="00324672">
        <w:rPr>
          <w:szCs w:val="24"/>
          <w:lang w:eastAsia="x-none"/>
        </w:rPr>
        <w:t xml:space="preserve">Concha ou abafador: constituído por duas conchas que contêm espuma na parte interna da cavidade e conectado por um </w:t>
      </w:r>
      <w:r>
        <w:rPr>
          <w:szCs w:val="24"/>
          <w:lang w:eastAsia="x-none"/>
        </w:rPr>
        <w:t xml:space="preserve">arco, </w:t>
      </w:r>
      <w:r w:rsidRPr="00324672">
        <w:rPr>
          <w:szCs w:val="24"/>
          <w:lang w:eastAsia="x-none"/>
        </w:rPr>
        <w:t>ou</w:t>
      </w:r>
      <w:r>
        <w:rPr>
          <w:szCs w:val="24"/>
          <w:lang w:eastAsia="x-none"/>
        </w:rPr>
        <w:t xml:space="preserve"> junto a</w:t>
      </w:r>
      <w:r w:rsidRPr="00324672">
        <w:rPr>
          <w:szCs w:val="24"/>
          <w:lang w:eastAsia="x-none"/>
        </w:rPr>
        <w:t>o</w:t>
      </w:r>
      <w:r>
        <w:rPr>
          <w:szCs w:val="24"/>
          <w:lang w:eastAsia="x-none"/>
        </w:rPr>
        <w:t xml:space="preserve"> capacete </w:t>
      </w:r>
      <w:r w:rsidR="00F31C54">
        <w:rPr>
          <w:szCs w:val="24"/>
          <w:lang w:eastAsia="x-none"/>
        </w:rPr>
        <w:t>(F</w:t>
      </w:r>
      <w:r>
        <w:rPr>
          <w:szCs w:val="24"/>
          <w:lang w:eastAsia="x-none"/>
        </w:rPr>
        <w:t xml:space="preserve">igura </w:t>
      </w:r>
      <w:r w:rsidR="000E6721">
        <w:rPr>
          <w:szCs w:val="24"/>
          <w:lang w:eastAsia="x-none"/>
        </w:rPr>
        <w:t>2</w:t>
      </w:r>
      <w:r w:rsidRPr="00324672">
        <w:rPr>
          <w:szCs w:val="24"/>
          <w:lang w:eastAsia="x-none"/>
        </w:rPr>
        <w:t>)</w:t>
      </w:r>
      <w:r>
        <w:rPr>
          <w:szCs w:val="24"/>
          <w:lang w:eastAsia="x-none"/>
        </w:rPr>
        <w:t>.</w:t>
      </w:r>
    </w:p>
    <w:p w14:paraId="583B31DC" w14:textId="3C0C3B36" w:rsidR="00325C90" w:rsidRPr="00CA0309" w:rsidRDefault="00325C90" w:rsidP="00CA0309">
      <w:pPr>
        <w:pStyle w:val="PargrafodaLista"/>
        <w:numPr>
          <w:ilvl w:val="0"/>
          <w:numId w:val="10"/>
        </w:numPr>
        <w:spacing w:after="0"/>
        <w:jc w:val="both"/>
        <w:rPr>
          <w:szCs w:val="24"/>
          <w:lang w:eastAsia="x-none"/>
        </w:rPr>
      </w:pPr>
      <w:r w:rsidRPr="00324672">
        <w:rPr>
          <w:szCs w:val="24"/>
          <w:lang w:eastAsia="x-none"/>
        </w:rPr>
        <w:t>Plugue ou inserção</w:t>
      </w:r>
      <w:r>
        <w:rPr>
          <w:szCs w:val="24"/>
          <w:lang w:eastAsia="x-none"/>
        </w:rPr>
        <w:t xml:space="preserve">: </w:t>
      </w:r>
      <w:r w:rsidRPr="00324672">
        <w:rPr>
          <w:szCs w:val="24"/>
          <w:lang w:eastAsia="x-none"/>
        </w:rPr>
        <w:t>que podem ser moldáveis (projetado</w:t>
      </w:r>
      <w:r>
        <w:rPr>
          <w:szCs w:val="24"/>
          <w:lang w:eastAsia="x-none"/>
        </w:rPr>
        <w:t>s</w:t>
      </w:r>
      <w:r w:rsidRPr="00324672">
        <w:rPr>
          <w:szCs w:val="24"/>
          <w:lang w:eastAsia="x-none"/>
        </w:rPr>
        <w:t xml:space="preserve"> em espuma que se expande e se adapta ao ouvido do colaborador), ou pré-moldáveis (feitos de silicones</w:t>
      </w:r>
      <w:r>
        <w:rPr>
          <w:szCs w:val="24"/>
          <w:lang w:eastAsia="x-none"/>
        </w:rPr>
        <w:t>, conforme ilustrado na figura</w:t>
      </w:r>
      <w:r w:rsidR="000E6721">
        <w:rPr>
          <w:szCs w:val="24"/>
          <w:lang w:eastAsia="x-none"/>
        </w:rPr>
        <w:t xml:space="preserve"> 2</w:t>
      </w:r>
      <w:r>
        <w:rPr>
          <w:szCs w:val="24"/>
          <w:lang w:eastAsia="x-none"/>
        </w:rPr>
        <w:t xml:space="preserve"> abaixo).</w:t>
      </w:r>
    </w:p>
    <w:p w14:paraId="71F4B53D" w14:textId="77777777" w:rsidR="00325C90" w:rsidRDefault="00325C90" w:rsidP="00325C90">
      <w:pPr>
        <w:spacing w:after="0" w:line="240" w:lineRule="auto"/>
        <w:rPr>
          <w:szCs w:val="24"/>
          <w:lang w:eastAsia="x-none"/>
        </w:rPr>
      </w:pPr>
    </w:p>
    <w:p w14:paraId="50A8F0B8" w14:textId="10819DC1" w:rsidR="00325C90" w:rsidRDefault="00DC6D97" w:rsidP="00325C90">
      <w:pPr>
        <w:spacing w:after="0" w:line="240" w:lineRule="auto"/>
        <w:rPr>
          <w:szCs w:val="24"/>
          <w:lang w:eastAsia="x-none"/>
        </w:rPr>
      </w:pPr>
      <w:r>
        <w:rPr>
          <w:szCs w:val="24"/>
          <w:lang w:eastAsia="x-none"/>
        </w:rPr>
        <w:t xml:space="preserve">                                   </w:t>
      </w:r>
      <w:r w:rsidR="00325C90" w:rsidRPr="00ED01F2">
        <w:rPr>
          <w:szCs w:val="24"/>
          <w:lang w:eastAsia="x-none"/>
        </w:rPr>
        <w:t xml:space="preserve">Figura </w:t>
      </w:r>
      <w:r w:rsidR="000E6721">
        <w:rPr>
          <w:szCs w:val="24"/>
          <w:lang w:eastAsia="x-none"/>
        </w:rPr>
        <w:t>2</w:t>
      </w:r>
      <w:r w:rsidR="00325C90" w:rsidRPr="00ED01F2">
        <w:rPr>
          <w:szCs w:val="24"/>
          <w:lang w:eastAsia="x-none"/>
        </w:rPr>
        <w:t xml:space="preserve"> - Tipos protetores auriculares</w:t>
      </w:r>
    </w:p>
    <w:p w14:paraId="1E5BC7D7" w14:textId="77777777" w:rsidR="00DC6D97" w:rsidRPr="00ED01F2" w:rsidRDefault="00DC6D97" w:rsidP="00325C90">
      <w:pPr>
        <w:spacing w:after="0" w:line="240" w:lineRule="auto"/>
        <w:rPr>
          <w:szCs w:val="24"/>
          <w:lang w:eastAsia="x-none"/>
        </w:rPr>
      </w:pPr>
    </w:p>
    <w:p w14:paraId="7C279A5B" w14:textId="549E26B6" w:rsidR="00325C90" w:rsidRDefault="00DC6D97" w:rsidP="00325C90">
      <w:pPr>
        <w:pStyle w:val="PargrafodaLista"/>
        <w:spacing w:after="0"/>
        <w:jc w:val="both"/>
        <w:rPr>
          <w:szCs w:val="24"/>
          <w:lang w:eastAsia="x-none"/>
        </w:rPr>
      </w:pPr>
      <w:r w:rsidRPr="00ED01F2">
        <w:rPr>
          <w:noProof/>
          <w:szCs w:val="24"/>
        </w:rPr>
        <w:drawing>
          <wp:anchor distT="0" distB="0" distL="114300" distR="114300" simplePos="0" relativeHeight="251661312" behindDoc="1" locked="0" layoutInCell="1" allowOverlap="1" wp14:anchorId="3086FB15" wp14:editId="7FB7AB32">
            <wp:simplePos x="0" y="0"/>
            <wp:positionH relativeFrom="margin">
              <wp:align>center</wp:align>
            </wp:positionH>
            <wp:positionV relativeFrom="paragraph">
              <wp:posOffset>12700</wp:posOffset>
            </wp:positionV>
            <wp:extent cx="2886075" cy="1436370"/>
            <wp:effectExtent l="0" t="0" r="9525" b="0"/>
            <wp:wrapNone/>
            <wp:docPr id="14" name="Imagem 14" descr="figur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gura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6075" cy="14363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599B42" w14:textId="0B509457" w:rsidR="00325C90" w:rsidRDefault="00325C90" w:rsidP="00325C90">
      <w:pPr>
        <w:pStyle w:val="PargrafodaLista"/>
        <w:spacing w:after="0"/>
        <w:jc w:val="both"/>
        <w:rPr>
          <w:szCs w:val="24"/>
          <w:lang w:eastAsia="x-none"/>
        </w:rPr>
      </w:pPr>
    </w:p>
    <w:p w14:paraId="06A5F2BF" w14:textId="77777777" w:rsidR="00325C90" w:rsidRDefault="00325C90" w:rsidP="00325C90">
      <w:pPr>
        <w:pStyle w:val="PargrafodaLista"/>
        <w:spacing w:after="0"/>
        <w:jc w:val="both"/>
        <w:rPr>
          <w:szCs w:val="24"/>
          <w:lang w:eastAsia="x-none"/>
        </w:rPr>
      </w:pPr>
    </w:p>
    <w:p w14:paraId="275E2C9B" w14:textId="77777777" w:rsidR="00325C90" w:rsidRDefault="00325C90" w:rsidP="00325C90">
      <w:pPr>
        <w:pStyle w:val="PargrafodaLista"/>
        <w:spacing w:after="0"/>
        <w:jc w:val="both"/>
        <w:rPr>
          <w:szCs w:val="24"/>
          <w:lang w:eastAsia="x-none"/>
        </w:rPr>
      </w:pPr>
    </w:p>
    <w:p w14:paraId="62E1F805" w14:textId="77777777" w:rsidR="00325C90" w:rsidRDefault="00325C90" w:rsidP="00325C90">
      <w:pPr>
        <w:pStyle w:val="PargrafodaLista"/>
        <w:spacing w:after="0"/>
        <w:jc w:val="both"/>
        <w:rPr>
          <w:szCs w:val="24"/>
          <w:lang w:eastAsia="x-none"/>
        </w:rPr>
      </w:pPr>
    </w:p>
    <w:p w14:paraId="11F4BD1F" w14:textId="77777777" w:rsidR="00325C90" w:rsidRPr="00ED01F2" w:rsidRDefault="00325C90" w:rsidP="00325C90">
      <w:pPr>
        <w:spacing w:after="0"/>
        <w:jc w:val="both"/>
        <w:rPr>
          <w:szCs w:val="24"/>
          <w:lang w:eastAsia="x-none"/>
        </w:rPr>
      </w:pPr>
    </w:p>
    <w:p w14:paraId="1FD00331" w14:textId="0A172A26" w:rsidR="00CA0309" w:rsidRDefault="00CA0309" w:rsidP="00CA0309">
      <w:pPr>
        <w:spacing w:after="0"/>
        <w:jc w:val="both"/>
        <w:rPr>
          <w:sz w:val="20"/>
          <w:szCs w:val="20"/>
          <w:lang w:eastAsia="x-none"/>
        </w:rPr>
      </w:pPr>
      <w:r>
        <w:rPr>
          <w:sz w:val="20"/>
          <w:szCs w:val="20"/>
          <w:lang w:eastAsia="x-none"/>
        </w:rPr>
        <w:t xml:space="preserve">                                        </w:t>
      </w:r>
      <w:r w:rsidRPr="00ED01F2">
        <w:rPr>
          <w:sz w:val="20"/>
          <w:szCs w:val="20"/>
          <w:lang w:eastAsia="x-none"/>
        </w:rPr>
        <w:t>Fonte:</w:t>
      </w:r>
      <w:r w:rsidRPr="00ED01F2">
        <w:rPr>
          <w:sz w:val="20"/>
          <w:szCs w:val="20"/>
        </w:rPr>
        <w:t xml:space="preserve"> </w:t>
      </w:r>
      <w:r w:rsidRPr="00ED01F2">
        <w:rPr>
          <w:sz w:val="20"/>
          <w:szCs w:val="20"/>
          <w:lang w:eastAsia="x-none"/>
        </w:rPr>
        <w:t>Revista CIPA (</w:t>
      </w:r>
      <w:r w:rsidRPr="00324672">
        <w:rPr>
          <w:sz w:val="20"/>
          <w:szCs w:val="20"/>
          <w:lang w:eastAsia="x-none"/>
        </w:rPr>
        <w:t>Ed. 412,</w:t>
      </w:r>
      <w:r>
        <w:rPr>
          <w:sz w:val="20"/>
          <w:szCs w:val="20"/>
          <w:lang w:eastAsia="x-none"/>
        </w:rPr>
        <w:t xml:space="preserve"> </w:t>
      </w:r>
      <w:r w:rsidRPr="00ED01F2">
        <w:rPr>
          <w:sz w:val="20"/>
          <w:szCs w:val="20"/>
        </w:rPr>
        <w:t>2004,</w:t>
      </w:r>
      <w:r w:rsidRPr="00324672">
        <w:rPr>
          <w:sz w:val="20"/>
          <w:szCs w:val="20"/>
          <w:lang w:eastAsia="x-none"/>
        </w:rPr>
        <w:t xml:space="preserve"> </w:t>
      </w:r>
      <w:r w:rsidRPr="00ED01F2">
        <w:rPr>
          <w:sz w:val="20"/>
          <w:szCs w:val="20"/>
          <w:lang w:eastAsia="x-none"/>
        </w:rPr>
        <w:t>p. 30)</w:t>
      </w:r>
    </w:p>
    <w:p w14:paraId="420E54DA" w14:textId="77777777" w:rsidR="00DC6D97" w:rsidRDefault="00DC6D97" w:rsidP="00325C90">
      <w:pPr>
        <w:spacing w:after="0"/>
        <w:jc w:val="both"/>
        <w:rPr>
          <w:sz w:val="20"/>
          <w:szCs w:val="20"/>
          <w:lang w:eastAsia="x-none"/>
        </w:rPr>
      </w:pPr>
    </w:p>
    <w:p w14:paraId="528A5B0D" w14:textId="77777777" w:rsidR="00325C90" w:rsidRPr="00ED01F2" w:rsidRDefault="00325C90" w:rsidP="00325C90">
      <w:pPr>
        <w:spacing w:after="0"/>
        <w:jc w:val="both"/>
        <w:rPr>
          <w:sz w:val="20"/>
          <w:szCs w:val="20"/>
          <w:lang w:eastAsia="x-none"/>
        </w:rPr>
      </w:pPr>
    </w:p>
    <w:p w14:paraId="20D3E30F" w14:textId="43EBC2DF" w:rsidR="00325C90" w:rsidRDefault="00325C90" w:rsidP="00325C90">
      <w:pPr>
        <w:spacing w:after="0"/>
        <w:ind w:firstLine="709"/>
        <w:jc w:val="both"/>
        <w:rPr>
          <w:szCs w:val="24"/>
          <w:lang w:eastAsia="x-none"/>
        </w:rPr>
      </w:pPr>
      <w:r w:rsidRPr="00F12C70">
        <w:rPr>
          <w:szCs w:val="24"/>
          <w:lang w:eastAsia="x-none"/>
        </w:rPr>
        <w:t xml:space="preserve">Porém, é imprescindível que os protetores estejam confortáveis e atenuem, adequadamente, o ruído. </w:t>
      </w:r>
      <w:r w:rsidRPr="00ED01F2">
        <w:rPr>
          <w:szCs w:val="24"/>
          <w:lang w:eastAsia="x-none"/>
        </w:rPr>
        <w:t xml:space="preserve">Segundo a CLT, NR-06 </w:t>
      </w:r>
      <w:r>
        <w:rPr>
          <w:szCs w:val="24"/>
          <w:lang w:eastAsia="x-none"/>
        </w:rPr>
        <w:t>(</w:t>
      </w:r>
      <w:r w:rsidRPr="00ED01F2">
        <w:rPr>
          <w:szCs w:val="24"/>
          <w:lang w:eastAsia="x-none"/>
        </w:rPr>
        <w:t>anexo</w:t>
      </w:r>
      <w:r>
        <w:rPr>
          <w:szCs w:val="24"/>
          <w:lang w:eastAsia="x-none"/>
        </w:rPr>
        <w:t xml:space="preserve"> I), a </w:t>
      </w:r>
      <w:r w:rsidRPr="00ED01F2">
        <w:rPr>
          <w:szCs w:val="24"/>
          <w:lang w:eastAsia="x-none"/>
        </w:rPr>
        <w:t xml:space="preserve">lista de </w:t>
      </w:r>
      <w:proofErr w:type="spellStart"/>
      <w:r>
        <w:rPr>
          <w:szCs w:val="24"/>
          <w:lang w:eastAsia="x-none"/>
        </w:rPr>
        <w:t>EPI’s</w:t>
      </w:r>
      <w:proofErr w:type="spellEnd"/>
      <w:r>
        <w:rPr>
          <w:szCs w:val="24"/>
          <w:lang w:eastAsia="x-none"/>
        </w:rPr>
        <w:t xml:space="preserve"> se</w:t>
      </w:r>
      <w:r w:rsidRPr="00ED01F2">
        <w:rPr>
          <w:szCs w:val="24"/>
          <w:lang w:eastAsia="x-none"/>
        </w:rPr>
        <w:t xml:space="preserve"> encontra</w:t>
      </w:r>
      <w:r>
        <w:rPr>
          <w:szCs w:val="24"/>
          <w:lang w:eastAsia="x-none"/>
        </w:rPr>
        <w:t xml:space="preserve"> no </w:t>
      </w:r>
      <w:r w:rsidRPr="00ED01F2">
        <w:rPr>
          <w:szCs w:val="24"/>
          <w:lang w:eastAsia="x-none"/>
        </w:rPr>
        <w:t xml:space="preserve">grupo </w:t>
      </w:r>
      <w:r>
        <w:rPr>
          <w:szCs w:val="24"/>
          <w:lang w:eastAsia="x-none"/>
        </w:rPr>
        <w:t>n</w:t>
      </w:r>
      <w:r w:rsidRPr="00ED01F2">
        <w:rPr>
          <w:szCs w:val="24"/>
          <w:lang w:eastAsia="x-none"/>
        </w:rPr>
        <w:t>o grupo C- EPI para proteção auditiva</w:t>
      </w:r>
      <w:r>
        <w:rPr>
          <w:szCs w:val="24"/>
          <w:lang w:eastAsia="x-none"/>
        </w:rPr>
        <w:t>. E</w:t>
      </w:r>
      <w:r w:rsidRPr="00ED01F2">
        <w:rPr>
          <w:szCs w:val="24"/>
          <w:lang w:eastAsia="x-none"/>
        </w:rPr>
        <w:t>sse grupo também é subdividido no subgrupo C.1- protetor auditivo, que adota os tipos de protetores auditivos mais recomendado</w:t>
      </w:r>
      <w:r>
        <w:rPr>
          <w:szCs w:val="24"/>
          <w:lang w:eastAsia="x-none"/>
        </w:rPr>
        <w:t>s</w:t>
      </w:r>
      <w:r w:rsidRPr="00ED01F2">
        <w:rPr>
          <w:szCs w:val="24"/>
          <w:lang w:eastAsia="x-none"/>
        </w:rPr>
        <w:t xml:space="preserve"> para cada </w:t>
      </w:r>
      <w:r w:rsidR="00C161D2" w:rsidRPr="00ED01F2">
        <w:rPr>
          <w:szCs w:val="24"/>
          <w:lang w:eastAsia="x-none"/>
        </w:rPr>
        <w:t>situação.</w:t>
      </w:r>
      <w:r w:rsidR="00C161D2">
        <w:rPr>
          <w:szCs w:val="24"/>
          <w:lang w:eastAsia="x-none"/>
        </w:rPr>
        <w:t xml:space="preserve"> </w:t>
      </w:r>
    </w:p>
    <w:p w14:paraId="257EED67" w14:textId="77777777" w:rsidR="009F2CB8" w:rsidRDefault="009F2CB8" w:rsidP="00325C90">
      <w:pPr>
        <w:spacing w:after="0"/>
        <w:ind w:firstLine="709"/>
        <w:jc w:val="both"/>
        <w:rPr>
          <w:szCs w:val="24"/>
          <w:lang w:eastAsia="x-none"/>
        </w:rPr>
      </w:pPr>
    </w:p>
    <w:p w14:paraId="36E99663" w14:textId="469FB868" w:rsidR="00C161D2" w:rsidRDefault="00C161D2" w:rsidP="00224CEE">
      <w:pPr>
        <w:spacing w:after="0"/>
        <w:ind w:firstLine="709"/>
        <w:jc w:val="center"/>
        <w:rPr>
          <w:szCs w:val="24"/>
          <w:lang w:eastAsia="x-none"/>
        </w:rPr>
      </w:pPr>
      <w:r>
        <w:rPr>
          <w:szCs w:val="24"/>
          <w:lang w:eastAsia="x-none"/>
        </w:rPr>
        <w:t>Quadro 3-</w:t>
      </w:r>
      <w:r w:rsidR="008D1328">
        <w:rPr>
          <w:szCs w:val="24"/>
          <w:lang w:eastAsia="x-none"/>
        </w:rPr>
        <w:t xml:space="preserve"> A</w:t>
      </w:r>
      <w:r>
        <w:rPr>
          <w:szCs w:val="24"/>
          <w:lang w:eastAsia="x-none"/>
        </w:rPr>
        <w:t>tenuação dos protetores</w:t>
      </w:r>
    </w:p>
    <w:p w14:paraId="017E354C" w14:textId="6C673F29" w:rsidR="00C161D2" w:rsidRPr="00ED01F2" w:rsidRDefault="00C161D2" w:rsidP="00325C90">
      <w:pPr>
        <w:spacing w:after="0"/>
        <w:ind w:firstLine="709"/>
        <w:jc w:val="both"/>
        <w:rPr>
          <w:szCs w:val="24"/>
          <w:lang w:eastAsia="x-none"/>
        </w:rPr>
      </w:pPr>
      <w:r w:rsidRPr="00ED5A3C">
        <w:rPr>
          <w:noProof/>
          <w:szCs w:val="24"/>
        </w:rPr>
        <w:drawing>
          <wp:inline distT="0" distB="0" distL="0" distR="0" wp14:anchorId="4FEEF896" wp14:editId="5212121D">
            <wp:extent cx="5760085" cy="84391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ar.JPG"/>
                    <pic:cNvPicPr/>
                  </pic:nvPicPr>
                  <pic:blipFill>
                    <a:blip r:embed="rId15">
                      <a:extLst>
                        <a:ext uri="{28A0092B-C50C-407E-A947-70E740481C1C}">
                          <a14:useLocalDpi xmlns:a14="http://schemas.microsoft.com/office/drawing/2010/main" val="0"/>
                        </a:ext>
                      </a:extLst>
                    </a:blip>
                    <a:stretch>
                      <a:fillRect/>
                    </a:stretch>
                  </pic:blipFill>
                  <pic:spPr>
                    <a:xfrm>
                      <a:off x="0" y="0"/>
                      <a:ext cx="5760085" cy="843915"/>
                    </a:xfrm>
                    <a:prstGeom prst="rect">
                      <a:avLst/>
                    </a:prstGeom>
                  </pic:spPr>
                </pic:pic>
              </a:graphicData>
            </a:graphic>
          </wp:inline>
        </w:drawing>
      </w:r>
    </w:p>
    <w:p w14:paraId="7BBA680C" w14:textId="78724DFC" w:rsidR="00325C90" w:rsidRPr="00224CEE" w:rsidRDefault="00C161D2" w:rsidP="00224CEE">
      <w:pPr>
        <w:spacing w:after="0"/>
        <w:ind w:firstLine="567"/>
        <w:rPr>
          <w:sz w:val="20"/>
          <w:szCs w:val="20"/>
          <w:lang w:eastAsia="x-none"/>
        </w:rPr>
      </w:pPr>
      <w:r w:rsidRPr="00224CEE">
        <w:rPr>
          <w:sz w:val="20"/>
          <w:szCs w:val="20"/>
          <w:lang w:eastAsia="x-none"/>
        </w:rPr>
        <w:t>Fonte:</w:t>
      </w:r>
      <w:r w:rsidR="008D1328" w:rsidRPr="00224CEE">
        <w:rPr>
          <w:sz w:val="20"/>
          <w:szCs w:val="20"/>
          <w:lang w:eastAsia="x-none"/>
        </w:rPr>
        <w:t xml:space="preserve"> </w:t>
      </w:r>
      <w:r w:rsidRPr="00224CEE">
        <w:rPr>
          <w:sz w:val="20"/>
          <w:szCs w:val="20"/>
          <w:lang w:eastAsia="x-none"/>
        </w:rPr>
        <w:t>NIOSH</w:t>
      </w:r>
      <w:r w:rsidR="008D1328" w:rsidRPr="00224CEE">
        <w:rPr>
          <w:sz w:val="20"/>
          <w:szCs w:val="20"/>
          <w:lang w:eastAsia="x-none"/>
        </w:rPr>
        <w:t xml:space="preserve">, </w:t>
      </w:r>
      <w:r w:rsidRPr="00224CEE">
        <w:rPr>
          <w:sz w:val="20"/>
          <w:szCs w:val="20"/>
          <w:lang w:eastAsia="x-none"/>
        </w:rPr>
        <w:t>2007</w:t>
      </w:r>
    </w:p>
    <w:p w14:paraId="3E83496F" w14:textId="77777777" w:rsidR="008D1328" w:rsidRDefault="008D1328" w:rsidP="00C161D2">
      <w:pPr>
        <w:spacing w:after="0"/>
        <w:ind w:firstLine="567"/>
        <w:jc w:val="center"/>
        <w:rPr>
          <w:szCs w:val="24"/>
          <w:lang w:eastAsia="x-none"/>
        </w:rPr>
      </w:pPr>
    </w:p>
    <w:p w14:paraId="0A9DB141" w14:textId="34FDD71E" w:rsidR="00B05E12" w:rsidRDefault="00B05E12" w:rsidP="008D1328">
      <w:pPr>
        <w:spacing w:after="0"/>
        <w:ind w:firstLine="567"/>
        <w:jc w:val="both"/>
        <w:rPr>
          <w:szCs w:val="24"/>
          <w:lang w:eastAsia="x-none"/>
        </w:rPr>
      </w:pPr>
      <w:r>
        <w:rPr>
          <w:szCs w:val="24"/>
          <w:lang w:eastAsia="x-none"/>
        </w:rPr>
        <w:t>Observa-se que os protetores do tipo concha e silicone são mais eficazes e t</w:t>
      </w:r>
      <w:r w:rsidR="008D1328">
        <w:rPr>
          <w:szCs w:val="24"/>
          <w:lang w:eastAsia="x-none"/>
        </w:rPr>
        <w:t>ê</w:t>
      </w:r>
      <w:r>
        <w:rPr>
          <w:szCs w:val="24"/>
          <w:lang w:eastAsia="x-none"/>
        </w:rPr>
        <w:t xml:space="preserve">m um real aproveitamento no local de trabalho, destacando que, no quadro </w:t>
      </w:r>
      <w:r w:rsidR="003035E9">
        <w:rPr>
          <w:szCs w:val="24"/>
          <w:lang w:eastAsia="x-none"/>
        </w:rPr>
        <w:t>3, percebe</w:t>
      </w:r>
      <w:r>
        <w:rPr>
          <w:szCs w:val="24"/>
          <w:lang w:eastAsia="x-none"/>
        </w:rPr>
        <w:t>-se que a proteção varia de 7,2 a 18 dB.</w:t>
      </w:r>
    </w:p>
    <w:p w14:paraId="33242A79" w14:textId="77777777" w:rsidR="008D1328" w:rsidRDefault="008D1328" w:rsidP="008D1328">
      <w:pPr>
        <w:spacing w:after="0"/>
        <w:ind w:firstLine="567"/>
        <w:jc w:val="both"/>
        <w:rPr>
          <w:szCs w:val="24"/>
          <w:lang w:eastAsia="x-none"/>
        </w:rPr>
      </w:pPr>
    </w:p>
    <w:p w14:paraId="39369E01" w14:textId="77777777" w:rsidR="00325C90" w:rsidRDefault="00325C90" w:rsidP="00B825F8">
      <w:pPr>
        <w:pStyle w:val="Ttulo2"/>
      </w:pPr>
      <w:bookmarkStart w:id="89" w:name="_Toc17414306"/>
      <w:bookmarkStart w:id="90" w:name="_Toc17581801"/>
      <w:r>
        <w:t>2.4.</w:t>
      </w:r>
      <w:bookmarkEnd w:id="89"/>
      <w:r>
        <w:t>3.1</w:t>
      </w:r>
      <w:bookmarkEnd w:id="90"/>
      <w:r>
        <w:t xml:space="preserve"> </w:t>
      </w:r>
      <w:bookmarkStart w:id="91" w:name="_Toc17581802"/>
      <w:bookmarkStart w:id="92" w:name="OLE_LINK1"/>
      <w:r>
        <w:t>Equipamentos de Proteção Coletivas (EPC)</w:t>
      </w:r>
      <w:bookmarkEnd w:id="91"/>
    </w:p>
    <w:p w14:paraId="7F5859C3" w14:textId="77777777" w:rsidR="00325C90" w:rsidRPr="000B3B0E" w:rsidRDefault="00325C90" w:rsidP="00325C90">
      <w:pPr>
        <w:spacing w:after="0"/>
        <w:ind w:left="567"/>
        <w:jc w:val="both"/>
        <w:rPr>
          <w:b/>
          <w:szCs w:val="24"/>
          <w:lang w:eastAsia="x-none"/>
        </w:rPr>
      </w:pPr>
    </w:p>
    <w:p w14:paraId="7B788007" w14:textId="1316E8E9" w:rsidR="00325C90" w:rsidRDefault="00325C90" w:rsidP="00325C90">
      <w:pPr>
        <w:spacing w:after="0"/>
        <w:ind w:firstLine="567"/>
        <w:jc w:val="both"/>
        <w:rPr>
          <w:szCs w:val="24"/>
          <w:lang w:eastAsia="x-none"/>
        </w:rPr>
      </w:pPr>
      <w:r>
        <w:rPr>
          <w:szCs w:val="24"/>
          <w:lang w:eastAsia="x-none"/>
        </w:rPr>
        <w:t>Para</w:t>
      </w:r>
      <w:r w:rsidRPr="007404BF">
        <w:rPr>
          <w:szCs w:val="24"/>
          <w:lang w:eastAsia="x-none"/>
        </w:rPr>
        <w:t xml:space="preserve"> </w:t>
      </w:r>
      <w:r>
        <w:rPr>
          <w:szCs w:val="24"/>
          <w:lang w:eastAsia="x-none"/>
        </w:rPr>
        <w:t xml:space="preserve">Tavares (2009), os Equipamentos de Proteção Coletiva (EPC) são os capazes de proteger diversos trabalhadores ao mesmo tempo, </w:t>
      </w:r>
      <w:bookmarkStart w:id="93" w:name="OLE_LINK2"/>
      <w:bookmarkEnd w:id="92"/>
      <w:r>
        <w:rPr>
          <w:szCs w:val="24"/>
          <w:lang w:eastAsia="x-none"/>
        </w:rPr>
        <w:t xml:space="preserve">além de garantirem a proteção do trabalhador em relação aos riscos que possam prejudicar sua segurança e saúde no ambiente de trabalho, como o enclausuramento acústico </w:t>
      </w:r>
      <w:bookmarkEnd w:id="93"/>
      <w:r>
        <w:rPr>
          <w:szCs w:val="24"/>
          <w:lang w:eastAsia="x-none"/>
        </w:rPr>
        <w:t>de fontes de ruído, a proteção de partes da máquina, entre outros.</w:t>
      </w:r>
    </w:p>
    <w:p w14:paraId="58D485DA" w14:textId="77777777" w:rsidR="00325C90" w:rsidRDefault="00325C90" w:rsidP="00325C90">
      <w:pPr>
        <w:spacing w:after="0"/>
        <w:rPr>
          <w:b/>
          <w:szCs w:val="24"/>
          <w:lang w:eastAsia="x-none"/>
        </w:rPr>
      </w:pPr>
    </w:p>
    <w:p w14:paraId="6C1FD907" w14:textId="77777777" w:rsidR="00325C90" w:rsidRPr="00ED01F2" w:rsidRDefault="00325C90" w:rsidP="00B825F8">
      <w:pPr>
        <w:pStyle w:val="Ttulo2"/>
        <w:rPr>
          <w:szCs w:val="24"/>
        </w:rPr>
      </w:pPr>
      <w:bookmarkStart w:id="94" w:name="_Toc17581803"/>
      <w:r w:rsidRPr="00ED01F2">
        <w:rPr>
          <w:szCs w:val="24"/>
        </w:rPr>
        <w:t xml:space="preserve">2.5 </w:t>
      </w:r>
      <w:r w:rsidRPr="00ED01F2">
        <w:t>Medição de ruído</w:t>
      </w:r>
      <w:bookmarkEnd w:id="94"/>
    </w:p>
    <w:p w14:paraId="1CD5E3C5" w14:textId="77777777" w:rsidR="00325C90" w:rsidRDefault="00325C90" w:rsidP="00325C90">
      <w:pPr>
        <w:spacing w:after="0"/>
        <w:ind w:left="567"/>
        <w:jc w:val="both"/>
        <w:rPr>
          <w:b/>
          <w:szCs w:val="24"/>
          <w:lang w:eastAsia="x-none"/>
        </w:rPr>
      </w:pPr>
    </w:p>
    <w:p w14:paraId="548FCAB7" w14:textId="1E248670" w:rsidR="00325C90" w:rsidRDefault="00325C90" w:rsidP="00325C90">
      <w:pPr>
        <w:spacing w:after="0"/>
        <w:ind w:firstLine="709"/>
        <w:jc w:val="both"/>
        <w:rPr>
          <w:szCs w:val="24"/>
          <w:lang w:eastAsia="x-none"/>
        </w:rPr>
      </w:pPr>
      <w:r w:rsidRPr="009C57BC">
        <w:rPr>
          <w:szCs w:val="24"/>
          <w:lang w:eastAsia="x-none"/>
        </w:rPr>
        <w:t>O ouvido</w:t>
      </w:r>
      <w:r>
        <w:rPr>
          <w:szCs w:val="24"/>
          <w:lang w:eastAsia="x-none"/>
        </w:rPr>
        <w:t xml:space="preserve"> humano possui percepção muito grande para o ruído e, para captar a sua tolerância ao barulho, existem aparelhos próprios para isso. Os medidores eletrônicos de ruído, também chamados de dosímetros, são equipamentos portáteis que conseguem medir os níveis de ruído, nos seus tipos: ruído contínuo, intermitente </w:t>
      </w:r>
      <w:r>
        <w:rPr>
          <w:szCs w:val="24"/>
          <w:lang w:eastAsia="x-none"/>
        </w:rPr>
        <w:lastRenderedPageBreak/>
        <w:t xml:space="preserve">ou de impacto. E através de um programa contido no aparelho, relatórios detalhados são emitidos em tempo real. </w:t>
      </w:r>
      <w:r w:rsidR="00DC6D97">
        <w:rPr>
          <w:szCs w:val="24"/>
          <w:lang w:eastAsia="x-none"/>
        </w:rPr>
        <w:t>Para Tavares (2009), a</w:t>
      </w:r>
      <w:r>
        <w:rPr>
          <w:szCs w:val="24"/>
          <w:lang w:eastAsia="x-none"/>
        </w:rPr>
        <w:t>s configurações do aparelho podem ser:</w:t>
      </w:r>
    </w:p>
    <w:p w14:paraId="2B60B9A1" w14:textId="77777777" w:rsidR="00325C90" w:rsidRPr="009C57BC" w:rsidRDefault="00325C90" w:rsidP="00325C90">
      <w:pPr>
        <w:spacing w:after="0"/>
        <w:ind w:firstLine="709"/>
        <w:jc w:val="both"/>
        <w:rPr>
          <w:szCs w:val="24"/>
          <w:lang w:eastAsia="x-none"/>
        </w:rPr>
      </w:pPr>
    </w:p>
    <w:p w14:paraId="38BE2596" w14:textId="77777777" w:rsidR="00325C90" w:rsidRDefault="00325C90" w:rsidP="007944A0">
      <w:pPr>
        <w:numPr>
          <w:ilvl w:val="0"/>
          <w:numId w:val="9"/>
        </w:numPr>
        <w:spacing w:after="0"/>
        <w:jc w:val="both"/>
        <w:rPr>
          <w:szCs w:val="24"/>
          <w:lang w:eastAsia="x-none"/>
        </w:rPr>
      </w:pPr>
      <w:r>
        <w:rPr>
          <w:szCs w:val="24"/>
          <w:lang w:eastAsia="x-none"/>
        </w:rPr>
        <w:t>Resposta lenta (</w:t>
      </w:r>
      <w:proofErr w:type="spellStart"/>
      <w:r>
        <w:rPr>
          <w:szCs w:val="24"/>
          <w:lang w:eastAsia="x-none"/>
        </w:rPr>
        <w:t>slow</w:t>
      </w:r>
      <w:proofErr w:type="spellEnd"/>
      <w:r>
        <w:rPr>
          <w:szCs w:val="24"/>
          <w:lang w:eastAsia="x-none"/>
        </w:rPr>
        <w:t>): utilizada para avaliação do ruído ocupacional, ruído contínuo ou intermitente, onde as fontes não são instáveis.</w:t>
      </w:r>
    </w:p>
    <w:p w14:paraId="71B4CBFF" w14:textId="77777777" w:rsidR="00325C90" w:rsidRDefault="00325C90" w:rsidP="007944A0">
      <w:pPr>
        <w:numPr>
          <w:ilvl w:val="0"/>
          <w:numId w:val="9"/>
        </w:numPr>
        <w:spacing w:after="0"/>
        <w:jc w:val="both"/>
        <w:rPr>
          <w:szCs w:val="24"/>
          <w:lang w:eastAsia="x-none"/>
        </w:rPr>
      </w:pPr>
      <w:r>
        <w:rPr>
          <w:szCs w:val="24"/>
          <w:lang w:eastAsia="x-none"/>
        </w:rPr>
        <w:t>Resposta rápida (fast): é utilizada para avalição do ruído de impacto com ponderação C.</w:t>
      </w:r>
    </w:p>
    <w:p w14:paraId="4002F40B" w14:textId="77777777" w:rsidR="00325C90" w:rsidRDefault="00325C90" w:rsidP="007944A0">
      <w:pPr>
        <w:numPr>
          <w:ilvl w:val="0"/>
          <w:numId w:val="9"/>
        </w:numPr>
        <w:spacing w:after="0"/>
        <w:jc w:val="both"/>
        <w:rPr>
          <w:szCs w:val="24"/>
          <w:lang w:eastAsia="x-none"/>
        </w:rPr>
      </w:pPr>
      <w:r>
        <w:rPr>
          <w:szCs w:val="24"/>
          <w:lang w:eastAsia="x-none"/>
        </w:rPr>
        <w:t>Resposta de impulso (impulse): usa-se para avaliação ocupacional de ruído de impacto com ponderação linear.</w:t>
      </w:r>
    </w:p>
    <w:p w14:paraId="4C590DF5" w14:textId="77777777" w:rsidR="00325C90" w:rsidRDefault="00325C90" w:rsidP="00325C90">
      <w:pPr>
        <w:spacing w:after="0"/>
        <w:jc w:val="both"/>
        <w:rPr>
          <w:szCs w:val="24"/>
          <w:lang w:eastAsia="x-none"/>
        </w:rPr>
      </w:pPr>
    </w:p>
    <w:p w14:paraId="0F79402E" w14:textId="77777777" w:rsidR="00325C90" w:rsidRPr="007D0ECC" w:rsidRDefault="00325C90" w:rsidP="00D20847">
      <w:pPr>
        <w:spacing w:after="0"/>
        <w:ind w:firstLine="708"/>
        <w:jc w:val="both"/>
        <w:rPr>
          <w:szCs w:val="24"/>
          <w:lang w:eastAsia="x-none"/>
        </w:rPr>
      </w:pPr>
      <w:r>
        <w:rPr>
          <w:szCs w:val="24"/>
          <w:lang w:eastAsia="x-none"/>
        </w:rPr>
        <w:t>A avaliação de ruído feita com medidor portátil capta os níveis de ruído e mostra, em uma resposta (lenta, rápida e impacto), seus efeitos durante a jornada de trabalho.</w:t>
      </w:r>
    </w:p>
    <w:p w14:paraId="399FE5D3" w14:textId="77777777" w:rsidR="00325C90" w:rsidRDefault="00325C90" w:rsidP="00B825F8">
      <w:pPr>
        <w:pStyle w:val="Ttulo2"/>
      </w:pPr>
      <w:bookmarkStart w:id="95" w:name="_Toc17581804"/>
      <w:r>
        <w:t>2.5.</w:t>
      </w:r>
      <w:r w:rsidRPr="00ED01F2">
        <w:t>1</w:t>
      </w:r>
      <w:r>
        <w:t xml:space="preserve"> Consequências do ruído</w:t>
      </w:r>
      <w:bookmarkEnd w:id="95"/>
    </w:p>
    <w:p w14:paraId="4640A392" w14:textId="77777777" w:rsidR="00325C90" w:rsidRDefault="00325C90" w:rsidP="00325C90">
      <w:pPr>
        <w:spacing w:after="0"/>
        <w:ind w:firstLine="567"/>
        <w:jc w:val="both"/>
        <w:rPr>
          <w:szCs w:val="24"/>
          <w:lang w:eastAsia="x-none"/>
        </w:rPr>
      </w:pPr>
    </w:p>
    <w:p w14:paraId="4FC8E8E1" w14:textId="77777777" w:rsidR="00D51670" w:rsidRDefault="00325C90" w:rsidP="00D51670">
      <w:pPr>
        <w:spacing w:after="0"/>
        <w:ind w:firstLine="567"/>
        <w:jc w:val="both"/>
        <w:rPr>
          <w:szCs w:val="24"/>
          <w:lang w:eastAsia="x-none"/>
        </w:rPr>
      </w:pPr>
      <w:r w:rsidRPr="007D0ECC">
        <w:rPr>
          <w:szCs w:val="24"/>
          <w:lang w:eastAsia="x-none"/>
        </w:rPr>
        <w:t xml:space="preserve">Para </w:t>
      </w:r>
      <w:r>
        <w:rPr>
          <w:szCs w:val="24"/>
          <w:lang w:eastAsia="x-none"/>
        </w:rPr>
        <w:t>Moraes (2010), o colaborador, ao permanecer</w:t>
      </w:r>
      <w:r w:rsidR="008645F0">
        <w:rPr>
          <w:szCs w:val="24"/>
          <w:lang w:eastAsia="x-none"/>
        </w:rPr>
        <w:t xml:space="preserve"> exposto</w:t>
      </w:r>
      <w:r>
        <w:rPr>
          <w:szCs w:val="24"/>
          <w:lang w:eastAsia="x-none"/>
        </w:rPr>
        <w:t xml:space="preserve"> ao ruído inferior a 50 dB, ainda pode ter algumas perturbações no organismo. Contudo, aquele será de </w:t>
      </w:r>
      <w:r w:rsidRPr="00F31C54">
        <w:rPr>
          <w:szCs w:val="24"/>
          <w:lang w:eastAsia="x-none"/>
        </w:rPr>
        <w:t xml:space="preserve">rápida adaptação para o funcionário. O ruído, ao chegar a 55 dB, passa a ser percebido e provoca um pequeno </w:t>
      </w:r>
      <w:r w:rsidRPr="00CA0309">
        <w:rPr>
          <w:szCs w:val="24"/>
          <w:lang w:eastAsia="x-none"/>
        </w:rPr>
        <w:t xml:space="preserve">desconforto e estresse leve. Porém, no momento </w:t>
      </w:r>
      <w:r w:rsidRPr="00DC6D97">
        <w:rPr>
          <w:szCs w:val="24"/>
          <w:lang w:eastAsia="x-none"/>
        </w:rPr>
        <w:t>em que fica acima a 70 dB passa para a fase inicial de desgaste do organismo; a partir desse estado, os danos ao organismo tendem a piorar,</w:t>
      </w:r>
      <w:r w:rsidRPr="00F31C54">
        <w:rPr>
          <w:szCs w:val="24"/>
          <w:lang w:eastAsia="x-none"/>
        </w:rPr>
        <w:t xml:space="preserve"> como: infarto, hipertensão, infecções, derrames. Entre os vários riscos para a exposição ao ruído (ao atingir de 80 a 1</w:t>
      </w:r>
      <w:r w:rsidR="00D51670">
        <w:rPr>
          <w:szCs w:val="24"/>
          <w:lang w:eastAsia="x-none"/>
        </w:rPr>
        <w:t>00 dB) está a perda de audição.</w:t>
      </w:r>
    </w:p>
    <w:p w14:paraId="794A6BFD" w14:textId="7FEA095F" w:rsidR="00325C90" w:rsidRDefault="00325C90" w:rsidP="00D51670">
      <w:pPr>
        <w:spacing w:after="0"/>
        <w:ind w:firstLine="567"/>
        <w:jc w:val="both"/>
        <w:rPr>
          <w:szCs w:val="24"/>
          <w:lang w:eastAsia="x-none"/>
        </w:rPr>
      </w:pPr>
      <w:r>
        <w:rPr>
          <w:szCs w:val="24"/>
          <w:lang w:eastAsia="x-none"/>
        </w:rPr>
        <w:t>As consequências do ruído são diversas para o aparelho auditivo. É possível ocorrerem mudanças temporárias ou perda irreversível da audição (definida como trauma acústico)</w:t>
      </w:r>
      <w:r w:rsidR="008645F0">
        <w:rPr>
          <w:szCs w:val="24"/>
          <w:lang w:eastAsia="x-none"/>
        </w:rPr>
        <w:t>;</w:t>
      </w:r>
      <w:r>
        <w:rPr>
          <w:szCs w:val="24"/>
          <w:lang w:eastAsia="x-none"/>
        </w:rPr>
        <w:t xml:space="preserve"> mudanças permanentes</w:t>
      </w:r>
      <w:r w:rsidR="008645F0">
        <w:rPr>
          <w:szCs w:val="24"/>
          <w:lang w:eastAsia="x-none"/>
        </w:rPr>
        <w:t>;</w:t>
      </w:r>
      <w:r>
        <w:rPr>
          <w:szCs w:val="24"/>
          <w:lang w:eastAsia="x-none"/>
        </w:rPr>
        <w:t xml:space="preserve"> Perda Auditiva Induzida pelo Ruído (PAIR</w:t>
      </w:r>
      <w:r w:rsidR="008645F0">
        <w:rPr>
          <w:szCs w:val="24"/>
          <w:lang w:eastAsia="x-none"/>
        </w:rPr>
        <w:t>)</w:t>
      </w:r>
      <w:r>
        <w:rPr>
          <w:szCs w:val="24"/>
          <w:lang w:eastAsia="x-none"/>
        </w:rPr>
        <w:t>, que é uma complicação da saúde provocada pelo ruído intenso e contínuo</w:t>
      </w:r>
      <w:r w:rsidR="00B4334B">
        <w:rPr>
          <w:szCs w:val="24"/>
          <w:lang w:eastAsia="x-none"/>
        </w:rPr>
        <w:t xml:space="preserve"> acima</w:t>
      </w:r>
      <w:r>
        <w:rPr>
          <w:szCs w:val="24"/>
          <w:lang w:eastAsia="x-none"/>
        </w:rPr>
        <w:t xml:space="preserve"> de</w:t>
      </w:r>
      <w:r w:rsidR="008645F0">
        <w:rPr>
          <w:szCs w:val="24"/>
          <w:lang w:eastAsia="x-none"/>
        </w:rPr>
        <w:t xml:space="preserve"> </w:t>
      </w:r>
      <w:r>
        <w:rPr>
          <w:szCs w:val="24"/>
          <w:lang w:eastAsia="x-none"/>
        </w:rPr>
        <w:t>85 dB</w:t>
      </w:r>
      <w:r w:rsidR="008645F0">
        <w:rPr>
          <w:szCs w:val="24"/>
          <w:lang w:eastAsia="x-none"/>
        </w:rPr>
        <w:t xml:space="preserve">, </w:t>
      </w:r>
      <w:r>
        <w:rPr>
          <w:szCs w:val="24"/>
          <w:lang w:eastAsia="x-none"/>
        </w:rPr>
        <w:t xml:space="preserve">durante uma jornada de </w:t>
      </w:r>
      <w:r w:rsidR="00432BB5">
        <w:rPr>
          <w:szCs w:val="24"/>
          <w:lang w:eastAsia="x-none"/>
        </w:rPr>
        <w:t>trabalho.</w:t>
      </w:r>
      <w:r w:rsidR="00432BB5" w:rsidRPr="00DE2E26">
        <w:rPr>
          <w:szCs w:val="24"/>
          <w:lang w:eastAsia="x-none"/>
        </w:rPr>
        <w:t xml:space="preserve"> Segundo</w:t>
      </w:r>
      <w:r w:rsidRPr="00DE2E26">
        <w:rPr>
          <w:szCs w:val="24"/>
          <w:lang w:eastAsia="x-none"/>
        </w:rPr>
        <w:t xml:space="preserve"> Trigo (2012), os efeitos do ruído pode ser:</w:t>
      </w:r>
    </w:p>
    <w:p w14:paraId="749134D3" w14:textId="77777777" w:rsidR="00D51670" w:rsidRDefault="00D51670" w:rsidP="00D51670">
      <w:pPr>
        <w:spacing w:after="0"/>
        <w:ind w:firstLine="567"/>
        <w:jc w:val="both"/>
        <w:rPr>
          <w:szCs w:val="24"/>
          <w:lang w:eastAsia="x-none"/>
        </w:rPr>
      </w:pPr>
    </w:p>
    <w:p w14:paraId="3555301B" w14:textId="77777777" w:rsidR="00D20847" w:rsidRDefault="00D20847" w:rsidP="00224CEE">
      <w:pPr>
        <w:spacing w:after="0"/>
        <w:ind w:firstLine="709"/>
        <w:jc w:val="both"/>
        <w:rPr>
          <w:szCs w:val="24"/>
          <w:lang w:eastAsia="x-none"/>
        </w:rPr>
      </w:pPr>
    </w:p>
    <w:p w14:paraId="371DD34E" w14:textId="77777777" w:rsidR="00325C90" w:rsidRPr="00DE2E26" w:rsidRDefault="00325C90" w:rsidP="00325C90">
      <w:pPr>
        <w:spacing w:after="0"/>
        <w:ind w:firstLine="709"/>
        <w:rPr>
          <w:szCs w:val="24"/>
          <w:lang w:eastAsia="x-none"/>
        </w:rPr>
      </w:pPr>
    </w:p>
    <w:p w14:paraId="0E401DB2" w14:textId="77777777" w:rsidR="00325C90" w:rsidRDefault="00325C90" w:rsidP="007944A0">
      <w:pPr>
        <w:pStyle w:val="PargrafodaLista"/>
        <w:numPr>
          <w:ilvl w:val="0"/>
          <w:numId w:val="11"/>
        </w:numPr>
        <w:spacing w:after="0"/>
        <w:ind w:left="0" w:firstLine="927"/>
        <w:jc w:val="both"/>
        <w:rPr>
          <w:szCs w:val="24"/>
          <w:lang w:eastAsia="x-none"/>
        </w:rPr>
      </w:pPr>
      <w:r>
        <w:rPr>
          <w:szCs w:val="24"/>
          <w:lang w:eastAsia="x-none"/>
        </w:rPr>
        <w:lastRenderedPageBreak/>
        <w:t>f</w:t>
      </w:r>
      <w:r w:rsidRPr="00ED01F2">
        <w:rPr>
          <w:szCs w:val="24"/>
          <w:lang w:eastAsia="x-none"/>
        </w:rPr>
        <w:t>isiológicos:</w:t>
      </w:r>
      <w:r>
        <w:rPr>
          <w:szCs w:val="24"/>
          <w:lang w:eastAsia="x-none"/>
        </w:rPr>
        <w:t xml:space="preserve"> d</w:t>
      </w:r>
      <w:r w:rsidRPr="00ED01F2">
        <w:rPr>
          <w:szCs w:val="24"/>
          <w:lang w:eastAsia="x-none"/>
        </w:rPr>
        <w:t>istúrbios no sistema endócrino</w:t>
      </w:r>
      <w:r>
        <w:rPr>
          <w:szCs w:val="24"/>
          <w:lang w:eastAsia="x-none"/>
        </w:rPr>
        <w:t xml:space="preserve"> (</w:t>
      </w:r>
      <w:r w:rsidRPr="00ED01F2">
        <w:rPr>
          <w:szCs w:val="24"/>
          <w:lang w:eastAsia="x-none"/>
        </w:rPr>
        <w:t>aumento de hormônios</w:t>
      </w:r>
      <w:r>
        <w:rPr>
          <w:szCs w:val="24"/>
          <w:lang w:eastAsia="x-none"/>
        </w:rPr>
        <w:t>);</w:t>
      </w:r>
    </w:p>
    <w:p w14:paraId="4CBFFEA5" w14:textId="77777777" w:rsidR="00325C90" w:rsidRDefault="00325C90" w:rsidP="007944A0">
      <w:pPr>
        <w:pStyle w:val="PargrafodaLista"/>
        <w:numPr>
          <w:ilvl w:val="0"/>
          <w:numId w:val="11"/>
        </w:numPr>
        <w:spacing w:after="0"/>
        <w:ind w:left="0" w:firstLine="927"/>
        <w:jc w:val="both"/>
        <w:rPr>
          <w:szCs w:val="24"/>
          <w:lang w:eastAsia="x-none"/>
        </w:rPr>
      </w:pPr>
      <w:r w:rsidRPr="00ED01F2">
        <w:rPr>
          <w:szCs w:val="24"/>
          <w:lang w:eastAsia="x-none"/>
        </w:rPr>
        <w:t>cardiovasculares e respiratórios</w:t>
      </w:r>
      <w:r>
        <w:rPr>
          <w:szCs w:val="24"/>
          <w:lang w:eastAsia="x-none"/>
        </w:rPr>
        <w:t xml:space="preserve"> (</w:t>
      </w:r>
      <w:r w:rsidRPr="00ED01F2">
        <w:rPr>
          <w:szCs w:val="24"/>
          <w:lang w:eastAsia="x-none"/>
        </w:rPr>
        <w:t>hipertensão, taquicardia, respiração curta</w:t>
      </w:r>
      <w:r>
        <w:rPr>
          <w:szCs w:val="24"/>
          <w:lang w:eastAsia="x-none"/>
        </w:rPr>
        <w:t>)</w:t>
      </w:r>
      <w:r w:rsidRPr="00ED01F2">
        <w:rPr>
          <w:szCs w:val="24"/>
          <w:lang w:eastAsia="x-none"/>
        </w:rPr>
        <w:t xml:space="preserve">; </w:t>
      </w:r>
    </w:p>
    <w:p w14:paraId="7C98D6A1" w14:textId="77777777" w:rsidR="00325C90" w:rsidRPr="00ED01F2" w:rsidRDefault="00325C90" w:rsidP="007944A0">
      <w:pPr>
        <w:pStyle w:val="PargrafodaLista"/>
        <w:numPr>
          <w:ilvl w:val="0"/>
          <w:numId w:val="11"/>
        </w:numPr>
        <w:spacing w:after="0"/>
        <w:ind w:left="0" w:firstLine="927"/>
        <w:jc w:val="both"/>
        <w:rPr>
          <w:szCs w:val="24"/>
          <w:lang w:eastAsia="x-none"/>
        </w:rPr>
      </w:pPr>
      <w:r w:rsidRPr="00ED01F2">
        <w:rPr>
          <w:szCs w:val="24"/>
          <w:lang w:eastAsia="x-none"/>
        </w:rPr>
        <w:t>gastrointestinais</w:t>
      </w:r>
      <w:r>
        <w:rPr>
          <w:szCs w:val="24"/>
          <w:lang w:eastAsia="x-none"/>
        </w:rPr>
        <w:t xml:space="preserve"> (</w:t>
      </w:r>
      <w:r w:rsidRPr="00ED01F2">
        <w:rPr>
          <w:szCs w:val="24"/>
          <w:lang w:eastAsia="x-none"/>
        </w:rPr>
        <w:t xml:space="preserve">gastrite, </w:t>
      </w:r>
      <w:r>
        <w:rPr>
          <w:szCs w:val="24"/>
          <w:lang w:eastAsia="x-none"/>
        </w:rPr>
        <w:t>ú</w:t>
      </w:r>
      <w:r w:rsidRPr="00ED01F2">
        <w:rPr>
          <w:szCs w:val="24"/>
          <w:lang w:eastAsia="x-none"/>
        </w:rPr>
        <w:t>lcera</w:t>
      </w:r>
      <w:r>
        <w:rPr>
          <w:szCs w:val="24"/>
          <w:lang w:eastAsia="x-none"/>
        </w:rPr>
        <w:t xml:space="preserve">); </w:t>
      </w:r>
    </w:p>
    <w:p w14:paraId="0E6EE4C3" w14:textId="77777777" w:rsidR="00325C90" w:rsidRPr="00ED01F2" w:rsidRDefault="00325C90" w:rsidP="007944A0">
      <w:pPr>
        <w:pStyle w:val="PargrafodaLista"/>
        <w:numPr>
          <w:ilvl w:val="0"/>
          <w:numId w:val="11"/>
        </w:numPr>
        <w:spacing w:after="0"/>
        <w:ind w:left="0" w:firstLine="927"/>
        <w:jc w:val="both"/>
        <w:rPr>
          <w:szCs w:val="24"/>
          <w:lang w:eastAsia="x-none"/>
        </w:rPr>
      </w:pPr>
      <w:r>
        <w:rPr>
          <w:szCs w:val="24"/>
          <w:lang w:eastAsia="x-none"/>
        </w:rPr>
        <w:t>auditivos (</w:t>
      </w:r>
      <w:r w:rsidRPr="00ED01F2">
        <w:rPr>
          <w:szCs w:val="24"/>
          <w:lang w:eastAsia="x-none"/>
        </w:rPr>
        <w:t>fadiga auditi</w:t>
      </w:r>
      <w:r>
        <w:rPr>
          <w:szCs w:val="24"/>
          <w:lang w:eastAsia="x-none"/>
        </w:rPr>
        <w:t xml:space="preserve">va, </w:t>
      </w:r>
      <w:r w:rsidRPr="00ED01F2">
        <w:rPr>
          <w:szCs w:val="24"/>
          <w:lang w:eastAsia="x-none"/>
        </w:rPr>
        <w:t>m</w:t>
      </w:r>
      <w:r>
        <w:rPr>
          <w:szCs w:val="24"/>
          <w:lang w:eastAsia="x-none"/>
        </w:rPr>
        <w:t>á</w:t>
      </w:r>
      <w:r w:rsidRPr="00ED01F2">
        <w:rPr>
          <w:szCs w:val="24"/>
          <w:lang w:eastAsia="x-none"/>
        </w:rPr>
        <w:t>scara, surdez</w:t>
      </w:r>
      <w:r>
        <w:rPr>
          <w:szCs w:val="24"/>
          <w:lang w:eastAsia="x-none"/>
        </w:rPr>
        <w:t xml:space="preserve">; </w:t>
      </w:r>
    </w:p>
    <w:p w14:paraId="4F4AD37F" w14:textId="77777777" w:rsidR="00325C90" w:rsidRPr="00ED01F2" w:rsidRDefault="00325C90" w:rsidP="007944A0">
      <w:pPr>
        <w:pStyle w:val="PargrafodaLista"/>
        <w:numPr>
          <w:ilvl w:val="0"/>
          <w:numId w:val="11"/>
        </w:numPr>
        <w:spacing w:after="0"/>
        <w:ind w:left="0" w:firstLine="927"/>
        <w:jc w:val="both"/>
        <w:rPr>
          <w:szCs w:val="24"/>
          <w:lang w:eastAsia="x-none"/>
        </w:rPr>
      </w:pPr>
      <w:r>
        <w:rPr>
          <w:szCs w:val="24"/>
          <w:lang w:eastAsia="x-none"/>
        </w:rPr>
        <w:t>p</w:t>
      </w:r>
      <w:r w:rsidRPr="00ED01F2">
        <w:rPr>
          <w:szCs w:val="24"/>
          <w:lang w:eastAsia="x-none"/>
        </w:rPr>
        <w:t>sicológico</w:t>
      </w:r>
      <w:r>
        <w:rPr>
          <w:szCs w:val="24"/>
          <w:lang w:eastAsia="x-none"/>
        </w:rPr>
        <w:t>s (i</w:t>
      </w:r>
      <w:r w:rsidRPr="00ED01F2">
        <w:rPr>
          <w:szCs w:val="24"/>
          <w:lang w:eastAsia="x-none"/>
        </w:rPr>
        <w:t>nterferência no sono</w:t>
      </w:r>
      <w:r>
        <w:rPr>
          <w:szCs w:val="24"/>
          <w:lang w:eastAsia="x-none"/>
        </w:rPr>
        <w:t>, c</w:t>
      </w:r>
      <w:r w:rsidRPr="00ED01F2">
        <w:rPr>
          <w:szCs w:val="24"/>
          <w:lang w:eastAsia="x-none"/>
        </w:rPr>
        <w:t>ansaço e dor de cabeça</w:t>
      </w:r>
      <w:r>
        <w:rPr>
          <w:szCs w:val="24"/>
          <w:lang w:eastAsia="x-none"/>
        </w:rPr>
        <w:t>, p</w:t>
      </w:r>
      <w:r w:rsidRPr="00ED01F2">
        <w:rPr>
          <w:szCs w:val="24"/>
          <w:lang w:eastAsia="x-none"/>
        </w:rPr>
        <w:t>erda de atenção e concentração</w:t>
      </w:r>
      <w:r>
        <w:rPr>
          <w:szCs w:val="24"/>
          <w:lang w:eastAsia="x-none"/>
        </w:rPr>
        <w:t>)</w:t>
      </w:r>
      <w:r w:rsidRPr="00ED01F2">
        <w:rPr>
          <w:szCs w:val="24"/>
          <w:lang w:eastAsia="x-none"/>
        </w:rPr>
        <w:t>;</w:t>
      </w:r>
      <w:r>
        <w:rPr>
          <w:szCs w:val="24"/>
          <w:lang w:eastAsia="x-none"/>
        </w:rPr>
        <w:t xml:space="preserve"> </w:t>
      </w:r>
    </w:p>
    <w:p w14:paraId="04A093FF" w14:textId="77777777" w:rsidR="00325C90" w:rsidRDefault="00325C90" w:rsidP="007944A0">
      <w:pPr>
        <w:pStyle w:val="PargrafodaLista"/>
        <w:numPr>
          <w:ilvl w:val="0"/>
          <w:numId w:val="11"/>
        </w:numPr>
        <w:spacing w:after="0"/>
        <w:ind w:left="0" w:firstLine="927"/>
        <w:jc w:val="both"/>
        <w:rPr>
          <w:szCs w:val="24"/>
          <w:lang w:eastAsia="x-none"/>
        </w:rPr>
      </w:pPr>
      <w:r w:rsidRPr="00060E72">
        <w:rPr>
          <w:szCs w:val="24"/>
          <w:lang w:eastAsia="x-none"/>
        </w:rPr>
        <w:t>e</w:t>
      </w:r>
      <w:r w:rsidRPr="00ED01F2">
        <w:rPr>
          <w:szCs w:val="24"/>
          <w:lang w:eastAsia="x-none"/>
        </w:rPr>
        <w:t>stresse, distúrbios comportamentais</w:t>
      </w:r>
      <w:r w:rsidRPr="00060E72">
        <w:rPr>
          <w:szCs w:val="24"/>
          <w:lang w:eastAsia="x-none"/>
        </w:rPr>
        <w:t xml:space="preserve"> (</w:t>
      </w:r>
      <w:r w:rsidRPr="00ED01F2">
        <w:rPr>
          <w:szCs w:val="24"/>
          <w:lang w:eastAsia="x-none"/>
        </w:rPr>
        <w:t>ansiedade, depressão, perda de memória</w:t>
      </w:r>
      <w:r>
        <w:rPr>
          <w:szCs w:val="24"/>
          <w:lang w:eastAsia="x-none"/>
        </w:rPr>
        <w:t>).</w:t>
      </w:r>
    </w:p>
    <w:p w14:paraId="1F5A3D7C" w14:textId="77777777" w:rsidR="00325C90" w:rsidRDefault="00325C90" w:rsidP="00325C90">
      <w:pPr>
        <w:rPr>
          <w:szCs w:val="24"/>
          <w:lang w:eastAsia="x-none"/>
        </w:rPr>
      </w:pPr>
    </w:p>
    <w:p w14:paraId="63F57917" w14:textId="77777777" w:rsidR="00325C90" w:rsidRPr="00ED01F2" w:rsidRDefault="00325C90" w:rsidP="00B825F8">
      <w:pPr>
        <w:pStyle w:val="Ttulo2"/>
      </w:pPr>
      <w:bookmarkStart w:id="96" w:name="_Toc17581805"/>
      <w:bookmarkStart w:id="97" w:name="OLE_LINK8"/>
      <w:bookmarkStart w:id="98" w:name="OLE_LINK9"/>
      <w:bookmarkStart w:id="99" w:name="OLE_LINK6"/>
      <w:bookmarkStart w:id="100" w:name="OLE_LINK7"/>
      <w:r>
        <w:t xml:space="preserve">2.5.2 </w:t>
      </w:r>
      <w:r w:rsidRPr="00ED01F2">
        <w:t>Perda Auditiva Induzida pelo Ruído (PAIR)</w:t>
      </w:r>
      <w:bookmarkEnd w:id="96"/>
    </w:p>
    <w:bookmarkEnd w:id="97"/>
    <w:bookmarkEnd w:id="98"/>
    <w:p w14:paraId="5B33464A" w14:textId="77777777" w:rsidR="00325C90" w:rsidRPr="00736EFD" w:rsidRDefault="00325C90" w:rsidP="00325C90">
      <w:pPr>
        <w:spacing w:after="0"/>
        <w:ind w:left="567"/>
        <w:rPr>
          <w:b/>
          <w:szCs w:val="24"/>
          <w:lang w:eastAsia="x-none"/>
        </w:rPr>
      </w:pPr>
    </w:p>
    <w:p w14:paraId="591C640A" w14:textId="3D5ECAF6" w:rsidR="00325C90" w:rsidRDefault="00325C90" w:rsidP="00325C90">
      <w:pPr>
        <w:spacing w:after="0"/>
        <w:ind w:firstLine="567"/>
        <w:jc w:val="both"/>
        <w:rPr>
          <w:szCs w:val="24"/>
          <w:lang w:eastAsia="x-none"/>
        </w:rPr>
      </w:pPr>
      <w:r>
        <w:rPr>
          <w:szCs w:val="24"/>
          <w:lang w:eastAsia="x-none"/>
        </w:rPr>
        <w:t xml:space="preserve">De acordo com </w:t>
      </w:r>
      <w:proofErr w:type="spellStart"/>
      <w:r>
        <w:rPr>
          <w:szCs w:val="24"/>
          <w:lang w:eastAsia="x-none"/>
        </w:rPr>
        <w:t>Olmi</w:t>
      </w:r>
      <w:proofErr w:type="spellEnd"/>
      <w:r>
        <w:rPr>
          <w:szCs w:val="24"/>
          <w:lang w:eastAsia="x-none"/>
        </w:rPr>
        <w:t xml:space="preserve"> (2012), a</w:t>
      </w:r>
      <w:r w:rsidRPr="00736EFD">
        <w:rPr>
          <w:szCs w:val="24"/>
          <w:lang w:eastAsia="x-none"/>
        </w:rPr>
        <w:t xml:space="preserve"> Perda Auditiva pelo Ruído</w:t>
      </w:r>
      <w:r>
        <w:rPr>
          <w:szCs w:val="24"/>
          <w:lang w:eastAsia="x-none"/>
        </w:rPr>
        <w:t xml:space="preserve"> (</w:t>
      </w:r>
      <w:r w:rsidRPr="00736EFD">
        <w:rPr>
          <w:szCs w:val="24"/>
          <w:lang w:eastAsia="x-none"/>
        </w:rPr>
        <w:t>PAIR</w:t>
      </w:r>
      <w:r>
        <w:rPr>
          <w:szCs w:val="24"/>
          <w:lang w:eastAsia="x-none"/>
        </w:rPr>
        <w:t>) se refere ao dano sobre a saúde do trabalhador exposto</w:t>
      </w:r>
      <w:r w:rsidRPr="00736EFD">
        <w:rPr>
          <w:szCs w:val="24"/>
          <w:lang w:eastAsia="x-none"/>
        </w:rPr>
        <w:t xml:space="preserve"> aos níveis altíssimo</w:t>
      </w:r>
      <w:r>
        <w:rPr>
          <w:szCs w:val="24"/>
          <w:lang w:eastAsia="x-none"/>
        </w:rPr>
        <w:t>s</w:t>
      </w:r>
      <w:r w:rsidRPr="00736EFD">
        <w:rPr>
          <w:szCs w:val="24"/>
          <w:lang w:eastAsia="x-none"/>
        </w:rPr>
        <w:t xml:space="preserve"> de ruído, ou superior</w:t>
      </w:r>
      <w:r>
        <w:rPr>
          <w:szCs w:val="24"/>
          <w:lang w:eastAsia="x-none"/>
        </w:rPr>
        <w:t>es</w:t>
      </w:r>
      <w:r w:rsidRPr="00736EFD">
        <w:rPr>
          <w:szCs w:val="24"/>
          <w:lang w:eastAsia="x-none"/>
        </w:rPr>
        <w:t xml:space="preserve"> </w:t>
      </w:r>
      <w:r>
        <w:rPr>
          <w:szCs w:val="24"/>
          <w:lang w:eastAsia="x-none"/>
        </w:rPr>
        <w:t>a</w:t>
      </w:r>
      <w:r w:rsidRPr="00736EFD">
        <w:rPr>
          <w:szCs w:val="24"/>
          <w:lang w:eastAsia="x-none"/>
        </w:rPr>
        <w:t xml:space="preserve">o tolerável pelas normas. </w:t>
      </w:r>
      <w:r>
        <w:rPr>
          <w:szCs w:val="24"/>
          <w:lang w:eastAsia="x-none"/>
        </w:rPr>
        <w:t>Trata-se</w:t>
      </w:r>
      <w:r w:rsidRPr="00736EFD">
        <w:rPr>
          <w:szCs w:val="24"/>
          <w:lang w:eastAsia="x-none"/>
        </w:rPr>
        <w:t xml:space="preserve"> </w:t>
      </w:r>
      <w:r>
        <w:rPr>
          <w:szCs w:val="24"/>
          <w:lang w:eastAsia="x-none"/>
        </w:rPr>
        <w:t>de</w:t>
      </w:r>
      <w:r w:rsidRPr="00736EFD">
        <w:rPr>
          <w:szCs w:val="24"/>
          <w:lang w:eastAsia="x-none"/>
        </w:rPr>
        <w:t xml:space="preserve"> perda ocupacional, ou seja, Perda Auditiva Induzid</w:t>
      </w:r>
      <w:r>
        <w:rPr>
          <w:szCs w:val="24"/>
          <w:lang w:eastAsia="x-none"/>
        </w:rPr>
        <w:t>a</w:t>
      </w:r>
      <w:r w:rsidRPr="00736EFD">
        <w:rPr>
          <w:szCs w:val="24"/>
          <w:lang w:eastAsia="x-none"/>
        </w:rPr>
        <w:t xml:space="preserve"> por Ruído Ocupacional</w:t>
      </w:r>
      <w:r>
        <w:rPr>
          <w:szCs w:val="24"/>
          <w:lang w:eastAsia="x-none"/>
        </w:rPr>
        <w:t xml:space="preserve"> (PAIRO), que é a </w:t>
      </w:r>
      <w:r w:rsidRPr="00736EFD">
        <w:rPr>
          <w:szCs w:val="24"/>
          <w:lang w:eastAsia="x-none"/>
        </w:rPr>
        <w:t xml:space="preserve">doença permanente e </w:t>
      </w:r>
      <w:bookmarkEnd w:id="99"/>
      <w:bookmarkEnd w:id="100"/>
      <w:r w:rsidRPr="00736EFD">
        <w:rPr>
          <w:szCs w:val="24"/>
          <w:lang w:eastAsia="x-none"/>
        </w:rPr>
        <w:t>irreversível gerada pelo ruído</w:t>
      </w:r>
      <w:r>
        <w:rPr>
          <w:szCs w:val="24"/>
          <w:lang w:eastAsia="x-none"/>
        </w:rPr>
        <w:t>. Na</w:t>
      </w:r>
      <w:r w:rsidRPr="00736EFD">
        <w:rPr>
          <w:szCs w:val="24"/>
          <w:lang w:eastAsia="x-none"/>
        </w:rPr>
        <w:t xml:space="preserve"> maioria dos casos</w:t>
      </w:r>
      <w:r>
        <w:rPr>
          <w:szCs w:val="24"/>
          <w:lang w:eastAsia="x-none"/>
        </w:rPr>
        <w:t>,</w:t>
      </w:r>
      <w:r w:rsidRPr="00736EFD">
        <w:rPr>
          <w:szCs w:val="24"/>
          <w:lang w:eastAsia="x-none"/>
        </w:rPr>
        <w:t xml:space="preserve"> não existe tratamento eficaz </w:t>
      </w:r>
      <w:r>
        <w:rPr>
          <w:szCs w:val="24"/>
          <w:lang w:eastAsia="x-none"/>
        </w:rPr>
        <w:t>para tratar da doença.</w:t>
      </w:r>
    </w:p>
    <w:p w14:paraId="3136C7B3" w14:textId="77777777" w:rsidR="00325C90" w:rsidRDefault="00325C90" w:rsidP="00325C90">
      <w:pPr>
        <w:spacing w:after="0"/>
        <w:ind w:firstLine="567"/>
        <w:jc w:val="both"/>
        <w:rPr>
          <w:szCs w:val="24"/>
          <w:lang w:eastAsia="x-none"/>
        </w:rPr>
      </w:pPr>
    </w:p>
    <w:p w14:paraId="1D97DF5E" w14:textId="77777777" w:rsidR="00325C90" w:rsidRPr="00ED01F2" w:rsidRDefault="00325C90" w:rsidP="004F3692">
      <w:pPr>
        <w:spacing w:after="0" w:line="240" w:lineRule="auto"/>
        <w:ind w:left="2268"/>
        <w:jc w:val="both"/>
        <w:rPr>
          <w:sz w:val="20"/>
          <w:szCs w:val="20"/>
          <w:lang w:eastAsia="x-none"/>
        </w:rPr>
      </w:pPr>
      <w:r w:rsidRPr="00ED01F2">
        <w:rPr>
          <w:sz w:val="20"/>
          <w:szCs w:val="20"/>
          <w:lang w:eastAsia="x-none"/>
        </w:rPr>
        <w:t>A perda auditiva induzida pelo r</w:t>
      </w:r>
      <w:r>
        <w:rPr>
          <w:sz w:val="20"/>
          <w:szCs w:val="20"/>
          <w:lang w:eastAsia="x-none"/>
        </w:rPr>
        <w:t>uído</w:t>
      </w:r>
      <w:r w:rsidRPr="00ED01F2">
        <w:rPr>
          <w:sz w:val="20"/>
          <w:szCs w:val="20"/>
          <w:lang w:eastAsia="x-none"/>
        </w:rPr>
        <w:t xml:space="preserve"> possui sinônimos bem populares como:</w:t>
      </w:r>
    </w:p>
    <w:p w14:paraId="6660DB9C" w14:textId="12B2739D" w:rsidR="00325C90" w:rsidRPr="00ED01F2" w:rsidRDefault="00325C90" w:rsidP="004F3692">
      <w:pPr>
        <w:spacing w:after="0" w:line="240" w:lineRule="auto"/>
        <w:ind w:left="2268"/>
        <w:jc w:val="both"/>
        <w:rPr>
          <w:sz w:val="20"/>
          <w:szCs w:val="20"/>
          <w:lang w:eastAsia="x-none"/>
        </w:rPr>
      </w:pPr>
      <w:r w:rsidRPr="00ED01F2">
        <w:rPr>
          <w:sz w:val="20"/>
          <w:szCs w:val="20"/>
          <w:lang w:eastAsia="x-none"/>
        </w:rPr>
        <w:t>Perda auditiva por exposição ao ruído no trabalho;</w:t>
      </w:r>
    </w:p>
    <w:p w14:paraId="2CD5CDEF" w14:textId="04756200" w:rsidR="00325C90" w:rsidRPr="00ED01F2" w:rsidRDefault="00325C90" w:rsidP="004F3692">
      <w:pPr>
        <w:spacing w:after="0" w:line="240" w:lineRule="auto"/>
        <w:ind w:left="2268"/>
        <w:jc w:val="both"/>
        <w:rPr>
          <w:sz w:val="20"/>
          <w:szCs w:val="20"/>
          <w:lang w:eastAsia="x-none"/>
        </w:rPr>
      </w:pPr>
      <w:r w:rsidRPr="00ED01F2">
        <w:rPr>
          <w:sz w:val="20"/>
          <w:szCs w:val="20"/>
          <w:lang w:eastAsia="x-none"/>
        </w:rPr>
        <w:t>Surdez ocupacional;</w:t>
      </w:r>
    </w:p>
    <w:p w14:paraId="214A10A2" w14:textId="263D5DF6" w:rsidR="00325C90" w:rsidRPr="00ED01F2" w:rsidRDefault="00325C90" w:rsidP="004F3692">
      <w:pPr>
        <w:spacing w:after="0" w:line="240" w:lineRule="auto"/>
        <w:ind w:left="2268"/>
        <w:jc w:val="both"/>
        <w:rPr>
          <w:sz w:val="20"/>
          <w:szCs w:val="20"/>
          <w:lang w:eastAsia="x-none"/>
        </w:rPr>
      </w:pPr>
      <w:proofErr w:type="spellStart"/>
      <w:r w:rsidRPr="00ED01F2">
        <w:rPr>
          <w:sz w:val="20"/>
          <w:szCs w:val="20"/>
          <w:lang w:eastAsia="x-none"/>
        </w:rPr>
        <w:t>Discausia</w:t>
      </w:r>
      <w:proofErr w:type="spellEnd"/>
      <w:r w:rsidRPr="00ED01F2">
        <w:rPr>
          <w:sz w:val="20"/>
          <w:szCs w:val="20"/>
          <w:lang w:eastAsia="x-none"/>
        </w:rPr>
        <w:t xml:space="preserve"> auditiva induzida por níveis acima da pressão sonora;</w:t>
      </w:r>
    </w:p>
    <w:p w14:paraId="316CE348" w14:textId="1B4A768B" w:rsidR="00325C90" w:rsidRDefault="00325C90" w:rsidP="004F3692">
      <w:pPr>
        <w:spacing w:after="0" w:line="240" w:lineRule="auto"/>
        <w:ind w:left="2268"/>
        <w:jc w:val="both"/>
        <w:rPr>
          <w:sz w:val="20"/>
          <w:szCs w:val="20"/>
          <w:lang w:eastAsia="x-none"/>
        </w:rPr>
      </w:pPr>
      <w:r w:rsidRPr="00ED01F2">
        <w:rPr>
          <w:sz w:val="20"/>
          <w:szCs w:val="20"/>
          <w:lang w:eastAsia="x-none"/>
        </w:rPr>
        <w:t>Perda auditiva induzid</w:t>
      </w:r>
      <w:r>
        <w:rPr>
          <w:sz w:val="20"/>
          <w:szCs w:val="20"/>
          <w:lang w:eastAsia="x-none"/>
        </w:rPr>
        <w:t>a</w:t>
      </w:r>
      <w:r w:rsidRPr="00ED01F2">
        <w:rPr>
          <w:sz w:val="20"/>
          <w:szCs w:val="20"/>
          <w:lang w:eastAsia="x-none"/>
        </w:rPr>
        <w:t xml:space="preserve"> por ruído ocupacional, perda auditiva neurossensorial por exposição continuada a níveis acima da pressão sonora gerada no ambiente de trabalho</w:t>
      </w:r>
      <w:r>
        <w:rPr>
          <w:sz w:val="20"/>
          <w:szCs w:val="20"/>
          <w:lang w:eastAsia="x-none"/>
        </w:rPr>
        <w:t xml:space="preserve">. </w:t>
      </w:r>
      <w:r w:rsidRPr="00ED01F2">
        <w:rPr>
          <w:sz w:val="20"/>
          <w:szCs w:val="20"/>
          <w:lang w:eastAsia="x-none"/>
        </w:rPr>
        <w:t>(</w:t>
      </w:r>
      <w:r w:rsidRPr="0086170A">
        <w:rPr>
          <w:sz w:val="20"/>
          <w:szCs w:val="20"/>
          <w:lang w:eastAsia="x-none"/>
        </w:rPr>
        <w:t>BRASIL</w:t>
      </w:r>
      <w:r w:rsidRPr="00ED01F2">
        <w:rPr>
          <w:sz w:val="20"/>
          <w:szCs w:val="20"/>
          <w:lang w:eastAsia="x-none"/>
        </w:rPr>
        <w:t>,</w:t>
      </w:r>
      <w:r>
        <w:rPr>
          <w:sz w:val="20"/>
          <w:szCs w:val="20"/>
          <w:lang w:eastAsia="x-none"/>
        </w:rPr>
        <w:t xml:space="preserve"> </w:t>
      </w:r>
      <w:r w:rsidRPr="00ED01F2">
        <w:rPr>
          <w:sz w:val="20"/>
          <w:szCs w:val="20"/>
          <w:lang w:eastAsia="x-none"/>
        </w:rPr>
        <w:t>2006).</w:t>
      </w:r>
    </w:p>
    <w:p w14:paraId="3957FF1F" w14:textId="77777777" w:rsidR="00325C90" w:rsidRDefault="00325C90" w:rsidP="00325C90">
      <w:pPr>
        <w:spacing w:after="0" w:line="240" w:lineRule="auto"/>
        <w:ind w:left="2126"/>
        <w:jc w:val="both"/>
        <w:rPr>
          <w:sz w:val="20"/>
          <w:szCs w:val="20"/>
          <w:lang w:eastAsia="x-none"/>
        </w:rPr>
      </w:pPr>
    </w:p>
    <w:p w14:paraId="7FE32A6A" w14:textId="77777777" w:rsidR="00325C90" w:rsidRPr="00ED01F2" w:rsidRDefault="00325C90" w:rsidP="00325C90">
      <w:pPr>
        <w:spacing w:after="0" w:line="240" w:lineRule="auto"/>
        <w:ind w:left="2126"/>
        <w:jc w:val="both"/>
        <w:rPr>
          <w:sz w:val="20"/>
          <w:szCs w:val="20"/>
          <w:lang w:eastAsia="x-none"/>
        </w:rPr>
      </w:pPr>
    </w:p>
    <w:p w14:paraId="48DF22C3" w14:textId="77777777" w:rsidR="00325C90" w:rsidRDefault="00325C90" w:rsidP="00325C90">
      <w:pPr>
        <w:spacing w:after="0"/>
        <w:ind w:firstLine="567"/>
        <w:jc w:val="both"/>
        <w:rPr>
          <w:szCs w:val="24"/>
          <w:lang w:eastAsia="x-none"/>
        </w:rPr>
      </w:pPr>
      <w:r>
        <w:rPr>
          <w:szCs w:val="24"/>
          <w:lang w:eastAsia="x-none"/>
        </w:rPr>
        <w:t xml:space="preserve">Segundo Ministério da Saúde, a PAIR possui poucos sintomas bem comuns e de fácil percepção: zumbidos; insônia; dor de cabeça; tontura; dificuldade de </w:t>
      </w:r>
      <w:bookmarkStart w:id="101" w:name="OLE_LINK5"/>
      <w:r>
        <w:rPr>
          <w:szCs w:val="24"/>
          <w:lang w:eastAsia="x-none"/>
        </w:rPr>
        <w:t xml:space="preserve">compreensão de fala; problemas digestivos; irritabilidade e problemas com sons altos. As consequências são várias ao corpo humano; em diversas situações, o trabalhador passa a falar em tons mais </w:t>
      </w:r>
      <w:bookmarkEnd w:id="101"/>
      <w:r>
        <w:rPr>
          <w:szCs w:val="24"/>
          <w:lang w:eastAsia="x-none"/>
        </w:rPr>
        <w:t xml:space="preserve">altos, ouve televisão e celular sempre aumentando o volume para ouvir melhor, passa a ter dificuldade para se comunicar com outras pessoas e grupos. </w:t>
      </w:r>
    </w:p>
    <w:p w14:paraId="33456F3A" w14:textId="77777777" w:rsidR="00325C90" w:rsidRPr="006E40A8" w:rsidRDefault="00325C90" w:rsidP="00B825F8">
      <w:pPr>
        <w:pStyle w:val="Ttulo2"/>
      </w:pPr>
      <w:bookmarkStart w:id="102" w:name="_Toc17581806"/>
      <w:bookmarkStart w:id="103" w:name="OLE_LINK14"/>
      <w:bookmarkStart w:id="104" w:name="OLE_LINK15"/>
      <w:r>
        <w:lastRenderedPageBreak/>
        <w:t>2.5.</w:t>
      </w:r>
      <w:r w:rsidRPr="00ED01F2">
        <w:t>3</w:t>
      </w:r>
      <w:r>
        <w:t xml:space="preserve"> </w:t>
      </w:r>
      <w:r w:rsidRPr="006E40A8">
        <w:t>Programa de Conservação Auditiva (PCA)</w:t>
      </w:r>
      <w:bookmarkEnd w:id="102"/>
    </w:p>
    <w:bookmarkEnd w:id="103"/>
    <w:bookmarkEnd w:id="104"/>
    <w:p w14:paraId="09C8DC7D" w14:textId="77777777" w:rsidR="00325C90" w:rsidRDefault="00325C90" w:rsidP="00325C90">
      <w:pPr>
        <w:pStyle w:val="PargrafodaLista"/>
        <w:spacing w:after="0"/>
        <w:ind w:left="360"/>
        <w:rPr>
          <w:b/>
          <w:szCs w:val="24"/>
          <w:lang w:eastAsia="x-none"/>
        </w:rPr>
      </w:pPr>
    </w:p>
    <w:p w14:paraId="79BF67C5" w14:textId="4705A037" w:rsidR="00325C90" w:rsidRDefault="00325C90" w:rsidP="00325C90">
      <w:pPr>
        <w:spacing w:after="0"/>
        <w:ind w:firstLine="567"/>
        <w:jc w:val="both"/>
        <w:rPr>
          <w:szCs w:val="24"/>
          <w:lang w:eastAsia="x-none"/>
        </w:rPr>
      </w:pPr>
      <w:r>
        <w:rPr>
          <w:szCs w:val="24"/>
          <w:lang w:eastAsia="x-none"/>
        </w:rPr>
        <w:t xml:space="preserve">Segundo </w:t>
      </w:r>
      <w:proofErr w:type="spellStart"/>
      <w:r>
        <w:rPr>
          <w:szCs w:val="24"/>
          <w:lang w:eastAsia="x-none"/>
        </w:rPr>
        <w:t>Brevigliero</w:t>
      </w:r>
      <w:proofErr w:type="spellEnd"/>
      <w:r>
        <w:rPr>
          <w:szCs w:val="24"/>
          <w:lang w:eastAsia="x-none"/>
        </w:rPr>
        <w:t xml:space="preserve"> (2010), </w:t>
      </w:r>
      <w:r w:rsidR="008645F0">
        <w:rPr>
          <w:szCs w:val="24"/>
          <w:lang w:eastAsia="x-none"/>
        </w:rPr>
        <w:t xml:space="preserve">o </w:t>
      </w:r>
      <w:r>
        <w:rPr>
          <w:szCs w:val="24"/>
          <w:lang w:eastAsia="x-none"/>
        </w:rPr>
        <w:t>Programa de Conservação Auditiva (PCA) pode ser determinado como um conjunto de medidas</w:t>
      </w:r>
      <w:r w:rsidR="00472E8A">
        <w:rPr>
          <w:szCs w:val="24"/>
          <w:lang w:eastAsia="x-none"/>
        </w:rPr>
        <w:t xml:space="preserve"> administrativas</w:t>
      </w:r>
      <w:r>
        <w:rPr>
          <w:szCs w:val="24"/>
          <w:lang w:eastAsia="x-none"/>
        </w:rPr>
        <w:t xml:space="preserve"> que apresentam proposito de evitar a perda auditiva, em um grupo especifico de trabalhadores.</w:t>
      </w:r>
    </w:p>
    <w:p w14:paraId="3EFCF1E5" w14:textId="77777777" w:rsidR="00325C90" w:rsidRDefault="00325C90" w:rsidP="00325C90">
      <w:pPr>
        <w:spacing w:after="0"/>
        <w:ind w:firstLine="567"/>
        <w:jc w:val="both"/>
        <w:rPr>
          <w:szCs w:val="24"/>
          <w:lang w:eastAsia="x-none"/>
        </w:rPr>
      </w:pPr>
      <w:r>
        <w:rPr>
          <w:szCs w:val="24"/>
          <w:lang w:eastAsia="x-none"/>
        </w:rPr>
        <w:t xml:space="preserve">Para que ele funcione de maneira correta, é preciso que haja a colaboração de diversos setores da empresa como, por exemplo, da área médica, de manutenção e engenharia. </w:t>
      </w:r>
    </w:p>
    <w:p w14:paraId="08D8A574" w14:textId="77777777" w:rsidR="00325C90" w:rsidRDefault="00325C90" w:rsidP="00325C90">
      <w:pPr>
        <w:spacing w:after="0"/>
        <w:ind w:firstLine="567"/>
        <w:jc w:val="both"/>
        <w:rPr>
          <w:szCs w:val="24"/>
          <w:lang w:eastAsia="x-none"/>
        </w:rPr>
      </w:pPr>
      <w:r>
        <w:rPr>
          <w:szCs w:val="24"/>
          <w:lang w:eastAsia="x-none"/>
        </w:rPr>
        <w:t xml:space="preserve"> A implantação do PCA deve obedecer os seguintes passos: delimitação dos objetivos, monitoramento e adotadas as medidas educacionais.</w:t>
      </w:r>
    </w:p>
    <w:p w14:paraId="7A4FFCA6" w14:textId="77777777" w:rsidR="00325C90" w:rsidRDefault="00325C90" w:rsidP="00325C90">
      <w:pPr>
        <w:spacing w:after="0"/>
        <w:ind w:firstLine="567"/>
        <w:jc w:val="both"/>
        <w:rPr>
          <w:szCs w:val="24"/>
          <w:lang w:eastAsia="x-none"/>
        </w:rPr>
      </w:pPr>
      <w:r>
        <w:rPr>
          <w:szCs w:val="24"/>
          <w:lang w:eastAsia="x-none"/>
        </w:rPr>
        <w:t>Em relação aos objetivos, é preciso haver escolha dos trabalhadores específicos para a função, bem como de fatores e aspectos administrativos, como alterações comportamentais pertinentes ao trabalho; escala de revezamento; estudo dos riscos; estratégia de melhoria contínua e a separação de responsabilidades.</w:t>
      </w:r>
    </w:p>
    <w:p w14:paraId="699C5E45" w14:textId="2AAF51D7" w:rsidR="00325C90" w:rsidRDefault="00325C90" w:rsidP="00325C90">
      <w:pPr>
        <w:spacing w:after="0"/>
        <w:ind w:firstLine="567"/>
        <w:jc w:val="both"/>
        <w:rPr>
          <w:szCs w:val="24"/>
          <w:lang w:eastAsia="x-none"/>
        </w:rPr>
      </w:pPr>
      <w:r>
        <w:rPr>
          <w:szCs w:val="24"/>
          <w:lang w:eastAsia="x-none"/>
        </w:rPr>
        <w:t xml:space="preserve">No que tange ao monitoramento, deve-se, periodicamente, avaliar a exposição em campo, visando encontrar o aumento ou redução dos níveis de ruído que geram constante alteração ocupacional. Avaliar, por meio da audiometria, a audição dos colaboradores. </w:t>
      </w:r>
      <w:r w:rsidR="00DC6D97">
        <w:rPr>
          <w:szCs w:val="24"/>
          <w:lang w:eastAsia="x-none"/>
        </w:rPr>
        <w:t xml:space="preserve">Segundo </w:t>
      </w:r>
      <w:proofErr w:type="spellStart"/>
      <w:r w:rsidR="00DC6D97">
        <w:rPr>
          <w:szCs w:val="24"/>
          <w:lang w:eastAsia="x-none"/>
        </w:rPr>
        <w:t>Brevigliero</w:t>
      </w:r>
      <w:proofErr w:type="spellEnd"/>
      <w:r w:rsidR="00DC6D97">
        <w:rPr>
          <w:szCs w:val="24"/>
          <w:lang w:eastAsia="x-none"/>
        </w:rPr>
        <w:t xml:space="preserve"> (2010), c</w:t>
      </w:r>
      <w:r>
        <w:rPr>
          <w:szCs w:val="24"/>
          <w:lang w:eastAsia="x-none"/>
        </w:rPr>
        <w:t xml:space="preserve">om a ajuda do exame, desenvolve-se um perfil </w:t>
      </w:r>
      <w:proofErr w:type="spellStart"/>
      <w:r>
        <w:rPr>
          <w:szCs w:val="24"/>
          <w:lang w:eastAsia="x-none"/>
        </w:rPr>
        <w:t>audiológico</w:t>
      </w:r>
      <w:proofErr w:type="spellEnd"/>
      <w:r>
        <w:rPr>
          <w:szCs w:val="24"/>
          <w:lang w:eastAsia="x-none"/>
        </w:rPr>
        <w:t xml:space="preserve"> dos trabalhadores para futuro monitoramento, prevenindo, dessa maneira, a provável perda auditiva.</w:t>
      </w:r>
    </w:p>
    <w:p w14:paraId="64800196" w14:textId="5B45E050" w:rsidR="00325C90" w:rsidRDefault="00325C90">
      <w:pPr>
        <w:spacing w:after="0"/>
        <w:ind w:firstLine="567"/>
        <w:jc w:val="both"/>
        <w:rPr>
          <w:szCs w:val="24"/>
          <w:lang w:eastAsia="x-none"/>
        </w:rPr>
      </w:pPr>
      <w:r>
        <w:rPr>
          <w:szCs w:val="24"/>
          <w:lang w:eastAsia="x-none"/>
        </w:rPr>
        <w:t>No que diz respeito à educação, as medidas Educativas são de grande importância para eficácia do programa, porque propõem a conscientização do funcionário. Estes devem ser atualizados periodicamente sobre consequências do ruído para o organismo e a necessidade de usar protetor auditivo. Recomenda-se utilizar vídeos educativos e cartazes. Desta maneira, o profissional vai se sentir integrante do PCA, e o envolvimento e participação são indispensáveis para o seu êxito.</w:t>
      </w:r>
    </w:p>
    <w:p w14:paraId="045E0AAA" w14:textId="77777777" w:rsidR="00D20847" w:rsidRDefault="00D20847">
      <w:pPr>
        <w:spacing w:after="0"/>
        <w:ind w:firstLine="567"/>
        <w:jc w:val="both"/>
        <w:rPr>
          <w:szCs w:val="24"/>
          <w:lang w:eastAsia="x-none"/>
        </w:rPr>
      </w:pPr>
    </w:p>
    <w:p w14:paraId="26CBBDB4" w14:textId="77777777" w:rsidR="00D20847" w:rsidRDefault="00D20847">
      <w:pPr>
        <w:spacing w:after="0"/>
        <w:ind w:firstLine="567"/>
        <w:jc w:val="both"/>
        <w:rPr>
          <w:szCs w:val="24"/>
          <w:lang w:eastAsia="x-none"/>
        </w:rPr>
      </w:pPr>
    </w:p>
    <w:p w14:paraId="713960BA" w14:textId="77777777" w:rsidR="00D20847" w:rsidRDefault="00D20847">
      <w:pPr>
        <w:spacing w:after="0"/>
        <w:ind w:firstLine="567"/>
        <w:jc w:val="both"/>
        <w:rPr>
          <w:szCs w:val="24"/>
          <w:lang w:eastAsia="x-none"/>
        </w:rPr>
      </w:pPr>
    </w:p>
    <w:p w14:paraId="4140C491" w14:textId="77777777" w:rsidR="00D20847" w:rsidRDefault="00D20847">
      <w:pPr>
        <w:spacing w:after="0"/>
        <w:ind w:firstLine="567"/>
        <w:jc w:val="both"/>
        <w:rPr>
          <w:szCs w:val="24"/>
          <w:lang w:eastAsia="x-none"/>
        </w:rPr>
      </w:pPr>
    </w:p>
    <w:p w14:paraId="6CC1D866" w14:textId="77777777" w:rsidR="00D20847" w:rsidRPr="00C50E60" w:rsidRDefault="00D20847">
      <w:pPr>
        <w:spacing w:after="0"/>
        <w:ind w:firstLine="567"/>
        <w:jc w:val="both"/>
        <w:rPr>
          <w:szCs w:val="24"/>
          <w:lang w:eastAsia="x-none"/>
        </w:rPr>
      </w:pPr>
    </w:p>
    <w:p w14:paraId="1DC9CD82" w14:textId="77777777" w:rsidR="00325C90" w:rsidRPr="003E7ABB" w:rsidRDefault="00325C90" w:rsidP="00B825F8">
      <w:pPr>
        <w:pStyle w:val="Ttulo2"/>
      </w:pPr>
      <w:bookmarkStart w:id="105" w:name="_Toc17581807"/>
      <w:r>
        <w:lastRenderedPageBreak/>
        <w:t>2.5.</w:t>
      </w:r>
      <w:bookmarkStart w:id="106" w:name="_Toc17581808"/>
      <w:bookmarkEnd w:id="105"/>
      <w:r>
        <w:t xml:space="preserve">4 </w:t>
      </w:r>
      <w:r w:rsidRPr="003E7ABB">
        <w:t>Aposentadoria especial devid</w:t>
      </w:r>
      <w:r>
        <w:t>a</w:t>
      </w:r>
      <w:r w:rsidRPr="003E7ABB">
        <w:t xml:space="preserve"> </w:t>
      </w:r>
      <w:r>
        <w:t>à</w:t>
      </w:r>
      <w:r w:rsidRPr="003E7ABB">
        <w:t xml:space="preserve"> exposição ao ruído ocupacional</w:t>
      </w:r>
      <w:bookmarkEnd w:id="106"/>
    </w:p>
    <w:p w14:paraId="61DDAAEC" w14:textId="77777777" w:rsidR="00325C90" w:rsidRDefault="00325C90" w:rsidP="00325C90">
      <w:pPr>
        <w:pStyle w:val="PargrafodaLista"/>
        <w:spacing w:after="0"/>
        <w:ind w:left="998"/>
        <w:rPr>
          <w:b/>
          <w:szCs w:val="24"/>
          <w:lang w:eastAsia="x-none"/>
        </w:rPr>
      </w:pPr>
    </w:p>
    <w:p w14:paraId="0FF31081" w14:textId="77777777" w:rsidR="00325C90" w:rsidRDefault="00325C90" w:rsidP="00325C90">
      <w:pPr>
        <w:spacing w:after="0"/>
        <w:ind w:firstLine="567"/>
        <w:rPr>
          <w:bCs/>
          <w:szCs w:val="24"/>
          <w:lang w:eastAsia="x-none"/>
        </w:rPr>
      </w:pPr>
      <w:r w:rsidRPr="00A042AB">
        <w:rPr>
          <w:bCs/>
          <w:szCs w:val="24"/>
          <w:lang w:eastAsia="x-none"/>
        </w:rPr>
        <w:t xml:space="preserve">Discorre o art. </w:t>
      </w:r>
      <w:r>
        <w:rPr>
          <w:bCs/>
          <w:szCs w:val="24"/>
          <w:lang w:eastAsia="x-none"/>
        </w:rPr>
        <w:t xml:space="preserve">57 </w:t>
      </w:r>
      <w:r w:rsidRPr="00A042AB">
        <w:rPr>
          <w:bCs/>
          <w:szCs w:val="24"/>
          <w:lang w:eastAsia="x-none"/>
        </w:rPr>
        <w:t xml:space="preserve">da Lei 8.213/91: </w:t>
      </w:r>
    </w:p>
    <w:p w14:paraId="7ACCE67F" w14:textId="77777777" w:rsidR="00325C90" w:rsidRPr="00ED01F2" w:rsidRDefault="00325C90" w:rsidP="00325C90">
      <w:pPr>
        <w:tabs>
          <w:tab w:val="left" w:pos="2715"/>
        </w:tabs>
        <w:spacing w:after="0" w:line="240" w:lineRule="auto"/>
        <w:jc w:val="both"/>
        <w:rPr>
          <w:bCs/>
          <w:sz w:val="20"/>
          <w:szCs w:val="20"/>
          <w:lang w:eastAsia="x-none"/>
        </w:rPr>
      </w:pPr>
    </w:p>
    <w:p w14:paraId="21B39AD6" w14:textId="0DFB0114" w:rsidR="00325C90" w:rsidRPr="00ED01F2" w:rsidRDefault="00325C90" w:rsidP="00325C90">
      <w:pPr>
        <w:spacing w:after="0" w:line="240" w:lineRule="auto"/>
        <w:ind w:left="2268"/>
        <w:jc w:val="both"/>
        <w:rPr>
          <w:sz w:val="20"/>
          <w:szCs w:val="20"/>
          <w:lang w:eastAsia="x-none"/>
        </w:rPr>
      </w:pPr>
      <w:r w:rsidRPr="00ED01F2">
        <w:rPr>
          <w:sz w:val="20"/>
          <w:szCs w:val="20"/>
          <w:lang w:eastAsia="x-none"/>
        </w:rPr>
        <w:t xml:space="preserve">A Lei Federal nº 8.213 de 24 de julho de 1991, em seu artigo 57 determina que  a  </w:t>
      </w:r>
      <w:bookmarkStart w:id="107" w:name="OLE_LINK13"/>
      <w:bookmarkStart w:id="108" w:name="OLE_LINK19"/>
      <w:r w:rsidRPr="00ED01F2">
        <w:rPr>
          <w:sz w:val="20"/>
          <w:szCs w:val="20"/>
          <w:lang w:eastAsia="x-none"/>
        </w:rPr>
        <w:t xml:space="preserve">aposentadoria  especial  </w:t>
      </w:r>
      <w:bookmarkEnd w:id="107"/>
      <w:bookmarkEnd w:id="108"/>
      <w:r w:rsidRPr="00ED01F2">
        <w:rPr>
          <w:sz w:val="20"/>
          <w:szCs w:val="20"/>
          <w:lang w:eastAsia="x-none"/>
        </w:rPr>
        <w:t>será  devida  ao  segurado  que  tiver  trabalhado sujeito  a  condições  especiais  que  prejudiquem  a  saúde  ou  integridade  física durante  15,  20  ou  25  anos.[...] A  aposentadoria  especial  constituirá  uma  renda mensal equivalente a 100% do salário benefício. A concessão da aposentadoria especial dependerá de comprovação do segurado do tempo de trabalho em condições especiais que prejudiquem a saúde ou integridade física.</w:t>
      </w:r>
      <w:r w:rsidRPr="00ED01F2">
        <w:rPr>
          <w:sz w:val="20"/>
          <w:szCs w:val="20"/>
        </w:rPr>
        <w:t xml:space="preserve"> </w:t>
      </w:r>
      <w:r w:rsidRPr="00ED01F2">
        <w:rPr>
          <w:sz w:val="20"/>
          <w:szCs w:val="20"/>
          <w:lang w:eastAsia="x-none"/>
        </w:rPr>
        <w:t>Segundo Lei nº 8.213/91, o segurado deverá comprovar, além do tempo de trabalho, a exposição aos agentes nocivos, químicos, físicos, biológicos ou associação de agentes prejudiciais à sua saúde ou integridade física. (BRASIL, 2019).</w:t>
      </w:r>
    </w:p>
    <w:p w14:paraId="0247D199" w14:textId="77777777" w:rsidR="00325C90" w:rsidRDefault="00325C90" w:rsidP="00325C90">
      <w:pPr>
        <w:spacing w:after="0" w:line="240" w:lineRule="auto"/>
        <w:ind w:left="2268"/>
        <w:jc w:val="both"/>
        <w:rPr>
          <w:sz w:val="20"/>
          <w:szCs w:val="24"/>
          <w:lang w:eastAsia="x-none"/>
        </w:rPr>
      </w:pPr>
    </w:p>
    <w:p w14:paraId="1840837F" w14:textId="77777777" w:rsidR="00325C90" w:rsidRDefault="00325C90" w:rsidP="00325C90">
      <w:pPr>
        <w:spacing w:after="0" w:line="240" w:lineRule="auto"/>
        <w:ind w:left="2268"/>
        <w:jc w:val="both"/>
        <w:rPr>
          <w:sz w:val="20"/>
          <w:szCs w:val="24"/>
          <w:lang w:eastAsia="x-none"/>
        </w:rPr>
      </w:pPr>
    </w:p>
    <w:p w14:paraId="7E01595B" w14:textId="77777777" w:rsidR="00325C90" w:rsidRDefault="00325C90" w:rsidP="00325C90">
      <w:pPr>
        <w:spacing w:after="0" w:line="240" w:lineRule="auto"/>
        <w:ind w:left="2268"/>
        <w:jc w:val="both"/>
        <w:rPr>
          <w:sz w:val="20"/>
          <w:szCs w:val="24"/>
          <w:lang w:eastAsia="x-none"/>
        </w:rPr>
      </w:pPr>
    </w:p>
    <w:p w14:paraId="14CDEE13" w14:textId="6107866A" w:rsidR="00325C90" w:rsidRPr="00CF1477" w:rsidRDefault="00325C90" w:rsidP="00325C90">
      <w:pPr>
        <w:spacing w:after="0"/>
        <w:ind w:firstLine="709"/>
        <w:jc w:val="both"/>
        <w:rPr>
          <w:szCs w:val="24"/>
          <w:lang w:eastAsia="x-none"/>
        </w:rPr>
      </w:pPr>
      <w:r w:rsidRPr="00CF1477">
        <w:rPr>
          <w:szCs w:val="24"/>
          <w:lang w:eastAsia="x-none"/>
        </w:rPr>
        <w:t xml:space="preserve">Conforme citado </w:t>
      </w:r>
      <w:r>
        <w:rPr>
          <w:szCs w:val="24"/>
          <w:lang w:eastAsia="x-none"/>
        </w:rPr>
        <w:t xml:space="preserve">anteriormente, </w:t>
      </w:r>
      <w:r w:rsidRPr="00CF1477">
        <w:rPr>
          <w:szCs w:val="24"/>
          <w:lang w:eastAsia="x-none"/>
        </w:rPr>
        <w:t>a comprovação da efetiva exposição do segurado aos agentes nocivos será realizad</w:t>
      </w:r>
      <w:r>
        <w:rPr>
          <w:szCs w:val="24"/>
          <w:lang w:eastAsia="x-none"/>
        </w:rPr>
        <w:t>a</w:t>
      </w:r>
      <w:r w:rsidRPr="00CF1477">
        <w:rPr>
          <w:szCs w:val="24"/>
          <w:lang w:eastAsia="x-none"/>
        </w:rPr>
        <w:t xml:space="preserve"> pelo formulário</w:t>
      </w:r>
      <w:r w:rsidR="00472E8A">
        <w:rPr>
          <w:szCs w:val="24"/>
          <w:lang w:eastAsia="x-none"/>
        </w:rPr>
        <w:t xml:space="preserve"> LTCAT</w:t>
      </w:r>
      <w:r w:rsidR="00A82605" w:rsidRPr="00A82605">
        <w:rPr>
          <w:szCs w:val="24"/>
          <w:lang w:eastAsia="x-none"/>
        </w:rPr>
        <w:t xml:space="preserve"> </w:t>
      </w:r>
      <w:r w:rsidR="00A82605">
        <w:rPr>
          <w:szCs w:val="24"/>
          <w:lang w:eastAsia="x-none"/>
        </w:rPr>
        <w:t>(</w:t>
      </w:r>
      <w:r w:rsidR="00A82605" w:rsidRPr="00A82605">
        <w:rPr>
          <w:szCs w:val="24"/>
          <w:lang w:eastAsia="x-none"/>
        </w:rPr>
        <w:t>Laudo Técnico das Condições do Ambiente de Trabalho</w:t>
      </w:r>
      <w:r w:rsidR="00A82605">
        <w:rPr>
          <w:szCs w:val="24"/>
          <w:lang w:eastAsia="x-none"/>
        </w:rPr>
        <w:t>)</w:t>
      </w:r>
      <w:r w:rsidRPr="00CF1477">
        <w:rPr>
          <w:szCs w:val="24"/>
          <w:lang w:eastAsia="x-none"/>
        </w:rPr>
        <w:t>, na maneira adotada pelo INS</w:t>
      </w:r>
      <w:r>
        <w:rPr>
          <w:szCs w:val="24"/>
          <w:lang w:eastAsia="x-none"/>
        </w:rPr>
        <w:t>S. Ele é e</w:t>
      </w:r>
      <w:r w:rsidRPr="00CF1477">
        <w:rPr>
          <w:szCs w:val="24"/>
          <w:lang w:eastAsia="x-none"/>
        </w:rPr>
        <w:t>mitido com referência em laudo técnico</w:t>
      </w:r>
      <w:r>
        <w:rPr>
          <w:szCs w:val="24"/>
          <w:lang w:eastAsia="x-none"/>
        </w:rPr>
        <w:t xml:space="preserve"> e </w:t>
      </w:r>
      <w:r w:rsidRPr="00CF1477">
        <w:rPr>
          <w:szCs w:val="24"/>
          <w:lang w:eastAsia="x-none"/>
        </w:rPr>
        <w:t xml:space="preserve">expedido por engenheiro de </w:t>
      </w:r>
      <w:r>
        <w:rPr>
          <w:szCs w:val="24"/>
          <w:lang w:eastAsia="x-none"/>
        </w:rPr>
        <w:t>S</w:t>
      </w:r>
      <w:r w:rsidRPr="00CF1477">
        <w:rPr>
          <w:szCs w:val="24"/>
          <w:lang w:eastAsia="x-none"/>
        </w:rPr>
        <w:t xml:space="preserve">egurança do </w:t>
      </w:r>
      <w:r>
        <w:rPr>
          <w:szCs w:val="24"/>
          <w:lang w:eastAsia="x-none"/>
        </w:rPr>
        <w:t>T</w:t>
      </w:r>
      <w:r w:rsidRPr="00CF1477">
        <w:rPr>
          <w:szCs w:val="24"/>
          <w:lang w:eastAsia="x-none"/>
        </w:rPr>
        <w:t>rabalho ou m</w:t>
      </w:r>
      <w:r>
        <w:rPr>
          <w:szCs w:val="24"/>
          <w:lang w:eastAsia="x-none"/>
        </w:rPr>
        <w:t>é</w:t>
      </w:r>
      <w:r w:rsidRPr="00CF1477">
        <w:rPr>
          <w:szCs w:val="24"/>
          <w:lang w:eastAsia="x-none"/>
        </w:rPr>
        <w:t xml:space="preserve">dico do </w:t>
      </w:r>
      <w:r>
        <w:rPr>
          <w:szCs w:val="24"/>
          <w:lang w:eastAsia="x-none"/>
        </w:rPr>
        <w:t>T</w:t>
      </w:r>
      <w:r w:rsidRPr="00CF1477">
        <w:rPr>
          <w:szCs w:val="24"/>
          <w:lang w:eastAsia="x-none"/>
        </w:rPr>
        <w:t>rabalho, nos termos da legislação trabalhista.</w:t>
      </w:r>
    </w:p>
    <w:p w14:paraId="3B3305AD" w14:textId="77777777" w:rsidR="00325C90" w:rsidRPr="00CF1477" w:rsidRDefault="00325C90" w:rsidP="00325C90">
      <w:pPr>
        <w:spacing w:after="0"/>
        <w:ind w:firstLine="709"/>
        <w:jc w:val="both"/>
        <w:rPr>
          <w:szCs w:val="24"/>
          <w:lang w:eastAsia="x-none"/>
        </w:rPr>
      </w:pPr>
      <w:r w:rsidRPr="00CF1477">
        <w:rPr>
          <w:szCs w:val="24"/>
          <w:lang w:eastAsia="x-none"/>
        </w:rPr>
        <w:t>No laudo técnico</w:t>
      </w:r>
      <w:r>
        <w:rPr>
          <w:szCs w:val="24"/>
          <w:lang w:eastAsia="x-none"/>
        </w:rPr>
        <w:t xml:space="preserve">, são necessários </w:t>
      </w:r>
      <w:r w:rsidRPr="00CF1477">
        <w:rPr>
          <w:szCs w:val="24"/>
          <w:lang w:eastAsia="x-none"/>
        </w:rPr>
        <w:t xml:space="preserve">dados sobre a tecnologia de proteção individual ou coletiva </w:t>
      </w:r>
      <w:r>
        <w:rPr>
          <w:szCs w:val="24"/>
          <w:lang w:eastAsia="x-none"/>
        </w:rPr>
        <w:t>(</w:t>
      </w:r>
      <w:r w:rsidRPr="00CF1477">
        <w:rPr>
          <w:szCs w:val="24"/>
          <w:lang w:eastAsia="x-none"/>
        </w:rPr>
        <w:t>que reduz a intensidade do agente ofensivo a limites de tolerância</w:t>
      </w:r>
      <w:r>
        <w:rPr>
          <w:szCs w:val="24"/>
          <w:lang w:eastAsia="x-none"/>
        </w:rPr>
        <w:t>), bem como</w:t>
      </w:r>
      <w:r w:rsidRPr="00CF1477">
        <w:rPr>
          <w:szCs w:val="24"/>
          <w:lang w:eastAsia="x-none"/>
        </w:rPr>
        <w:t xml:space="preserve"> critério sobre sua adoção pelo respectivo estabelecimento.</w:t>
      </w:r>
    </w:p>
    <w:p w14:paraId="2F6D8F39" w14:textId="77777777" w:rsidR="00325C90" w:rsidRPr="00CF1477" w:rsidRDefault="00325C90" w:rsidP="00325C90">
      <w:pPr>
        <w:spacing w:after="0"/>
        <w:ind w:firstLine="709"/>
        <w:jc w:val="both"/>
        <w:rPr>
          <w:szCs w:val="24"/>
          <w:lang w:eastAsia="x-none"/>
        </w:rPr>
      </w:pPr>
      <w:r w:rsidRPr="00CF1477">
        <w:rPr>
          <w:szCs w:val="24"/>
          <w:lang w:eastAsia="x-none"/>
        </w:rPr>
        <w:t xml:space="preserve">Segundo a especificação da </w:t>
      </w:r>
      <w:r>
        <w:rPr>
          <w:szCs w:val="24"/>
          <w:lang w:eastAsia="x-none"/>
        </w:rPr>
        <w:t>I</w:t>
      </w:r>
      <w:r w:rsidRPr="00CF1477">
        <w:rPr>
          <w:szCs w:val="24"/>
          <w:lang w:eastAsia="x-none"/>
        </w:rPr>
        <w:t xml:space="preserve">nstrução </w:t>
      </w:r>
      <w:r>
        <w:rPr>
          <w:szCs w:val="24"/>
          <w:lang w:eastAsia="x-none"/>
        </w:rPr>
        <w:t>N</w:t>
      </w:r>
      <w:r w:rsidRPr="00CF1477">
        <w:rPr>
          <w:szCs w:val="24"/>
          <w:lang w:eastAsia="x-none"/>
        </w:rPr>
        <w:t xml:space="preserve">ormativa </w:t>
      </w:r>
      <w:bookmarkStart w:id="109" w:name="OLE_LINK12"/>
      <w:bookmarkStart w:id="110" w:name="OLE_LINK22"/>
      <w:r>
        <w:rPr>
          <w:szCs w:val="24"/>
          <w:lang w:eastAsia="x-none"/>
        </w:rPr>
        <w:t>n</w:t>
      </w:r>
      <w:r w:rsidRPr="00ED01F2">
        <w:rPr>
          <w:szCs w:val="24"/>
          <w:vertAlign w:val="superscript"/>
          <w:lang w:eastAsia="x-none"/>
        </w:rPr>
        <w:t>o</w:t>
      </w:r>
      <w:bookmarkEnd w:id="109"/>
      <w:bookmarkEnd w:id="110"/>
      <w:r w:rsidRPr="00CF1477">
        <w:rPr>
          <w:szCs w:val="24"/>
          <w:lang w:eastAsia="x-none"/>
        </w:rPr>
        <w:t>77, de 21 de janeiro de 2015, para caracterizar a atividade sujeita a condições especiais</w:t>
      </w:r>
      <w:r>
        <w:rPr>
          <w:szCs w:val="24"/>
          <w:lang w:eastAsia="x-none"/>
        </w:rPr>
        <w:t xml:space="preserve">, </w:t>
      </w:r>
      <w:r w:rsidRPr="00CF1477">
        <w:rPr>
          <w:szCs w:val="24"/>
          <w:lang w:eastAsia="x-none"/>
        </w:rPr>
        <w:t>o segurado precisa exibir o Perfil Profissiográfico Previdenciário (PPP), emitido a partir de</w:t>
      </w:r>
      <w:r>
        <w:rPr>
          <w:szCs w:val="24"/>
          <w:lang w:eastAsia="x-none"/>
        </w:rPr>
        <w:t xml:space="preserve"> primeiro </w:t>
      </w:r>
      <w:r w:rsidRPr="00CF1477">
        <w:rPr>
          <w:szCs w:val="24"/>
          <w:lang w:eastAsia="x-none"/>
        </w:rPr>
        <w:t>de janeiro de 2004.</w:t>
      </w:r>
      <w:r>
        <w:rPr>
          <w:szCs w:val="24"/>
          <w:lang w:eastAsia="x-none"/>
        </w:rPr>
        <w:t xml:space="preserve"> A</w:t>
      </w:r>
      <w:r w:rsidRPr="00CF1477">
        <w:rPr>
          <w:szCs w:val="24"/>
          <w:lang w:eastAsia="x-none"/>
        </w:rPr>
        <w:t xml:space="preserve"> forma padrão do PPP </w:t>
      </w:r>
      <w:r>
        <w:rPr>
          <w:szCs w:val="24"/>
          <w:lang w:eastAsia="x-none"/>
        </w:rPr>
        <w:t>segue</w:t>
      </w:r>
      <w:r w:rsidRPr="00CF1477">
        <w:rPr>
          <w:szCs w:val="24"/>
          <w:lang w:eastAsia="x-none"/>
        </w:rPr>
        <w:t xml:space="preserve"> a </w:t>
      </w:r>
      <w:r>
        <w:rPr>
          <w:szCs w:val="24"/>
          <w:lang w:eastAsia="x-none"/>
        </w:rPr>
        <w:t>I</w:t>
      </w:r>
      <w:r w:rsidRPr="00CF1477">
        <w:rPr>
          <w:szCs w:val="24"/>
          <w:lang w:eastAsia="x-none"/>
        </w:rPr>
        <w:t xml:space="preserve">nstrução </w:t>
      </w:r>
      <w:r>
        <w:rPr>
          <w:szCs w:val="24"/>
          <w:lang w:eastAsia="x-none"/>
        </w:rPr>
        <w:t>N</w:t>
      </w:r>
      <w:r w:rsidRPr="00CF1477">
        <w:rPr>
          <w:szCs w:val="24"/>
          <w:lang w:eastAsia="x-none"/>
        </w:rPr>
        <w:t>ormativa nº 85 de 18 de fevereiro de 2016</w:t>
      </w:r>
      <w:r>
        <w:rPr>
          <w:szCs w:val="24"/>
          <w:lang w:eastAsia="x-none"/>
        </w:rPr>
        <w:t>.</w:t>
      </w:r>
    </w:p>
    <w:p w14:paraId="191C3B3A" w14:textId="6E754C78" w:rsidR="00325C90" w:rsidRPr="00CF1477" w:rsidRDefault="00325C90" w:rsidP="00325C90">
      <w:pPr>
        <w:spacing w:after="0"/>
        <w:ind w:firstLine="709"/>
        <w:jc w:val="both"/>
        <w:rPr>
          <w:szCs w:val="24"/>
          <w:lang w:eastAsia="x-none"/>
        </w:rPr>
      </w:pPr>
      <w:r w:rsidRPr="00CF1477">
        <w:rPr>
          <w:szCs w:val="24"/>
          <w:lang w:eastAsia="x-none"/>
        </w:rPr>
        <w:t>Este formulário tem como objetivo comprovar as situações para obtenção do direito aos benefícios e serviços previdenciários</w:t>
      </w:r>
      <w:r>
        <w:rPr>
          <w:szCs w:val="24"/>
          <w:lang w:eastAsia="x-none"/>
        </w:rPr>
        <w:t xml:space="preserve">; </w:t>
      </w:r>
      <w:r w:rsidRPr="00CF1477">
        <w:rPr>
          <w:szCs w:val="24"/>
          <w:lang w:eastAsia="x-none"/>
        </w:rPr>
        <w:t>fornecer</w:t>
      </w:r>
      <w:r>
        <w:rPr>
          <w:szCs w:val="24"/>
          <w:lang w:eastAsia="x-none"/>
        </w:rPr>
        <w:t xml:space="preserve">, </w:t>
      </w:r>
      <w:r w:rsidRPr="00CF1477">
        <w:rPr>
          <w:szCs w:val="24"/>
          <w:lang w:eastAsia="x-none"/>
        </w:rPr>
        <w:t>ao colaborador</w:t>
      </w:r>
      <w:r>
        <w:rPr>
          <w:szCs w:val="24"/>
          <w:lang w:eastAsia="x-none"/>
        </w:rPr>
        <w:t>,</w:t>
      </w:r>
      <w:r w:rsidRPr="00CF1477">
        <w:rPr>
          <w:szCs w:val="24"/>
          <w:lang w:eastAsia="x-none"/>
        </w:rPr>
        <w:t xml:space="preserve"> meios de prova na presença da Previdência </w:t>
      </w:r>
      <w:r w:rsidR="00D20847">
        <w:rPr>
          <w:szCs w:val="24"/>
          <w:lang w:eastAsia="x-none"/>
        </w:rPr>
        <w:t xml:space="preserve">Social, </w:t>
      </w:r>
      <w:r w:rsidRPr="00CF1477">
        <w:rPr>
          <w:szCs w:val="24"/>
          <w:lang w:eastAsia="x-none"/>
        </w:rPr>
        <w:t>de maneira a assegurar todo direito decorrente do vínculo de trabalho</w:t>
      </w:r>
      <w:r>
        <w:rPr>
          <w:szCs w:val="24"/>
          <w:lang w:eastAsia="x-none"/>
        </w:rPr>
        <w:t xml:space="preserve"> (</w:t>
      </w:r>
      <w:r w:rsidRPr="00CF1477">
        <w:rPr>
          <w:szCs w:val="24"/>
          <w:lang w:eastAsia="x-none"/>
        </w:rPr>
        <w:t xml:space="preserve">desde individual </w:t>
      </w:r>
      <w:r>
        <w:rPr>
          <w:szCs w:val="24"/>
          <w:lang w:eastAsia="x-none"/>
        </w:rPr>
        <w:t>ao</w:t>
      </w:r>
      <w:r w:rsidRPr="00CF1477">
        <w:rPr>
          <w:szCs w:val="24"/>
          <w:lang w:eastAsia="x-none"/>
        </w:rPr>
        <w:t xml:space="preserve"> coletivo</w:t>
      </w:r>
      <w:r>
        <w:rPr>
          <w:szCs w:val="24"/>
          <w:lang w:eastAsia="x-none"/>
        </w:rPr>
        <w:t xml:space="preserve">); </w:t>
      </w:r>
      <w:r w:rsidRPr="00CF1477">
        <w:rPr>
          <w:szCs w:val="24"/>
          <w:lang w:eastAsia="x-none"/>
        </w:rPr>
        <w:t>emit</w:t>
      </w:r>
      <w:r>
        <w:rPr>
          <w:szCs w:val="24"/>
          <w:lang w:eastAsia="x-none"/>
        </w:rPr>
        <w:t>i</w:t>
      </w:r>
      <w:r w:rsidRPr="00CF1477">
        <w:rPr>
          <w:szCs w:val="24"/>
          <w:lang w:eastAsia="x-none"/>
        </w:rPr>
        <w:t xml:space="preserve">r meios de provas produzidos em tempo real, </w:t>
      </w:r>
      <w:r>
        <w:rPr>
          <w:szCs w:val="24"/>
          <w:lang w:eastAsia="x-none"/>
        </w:rPr>
        <w:t xml:space="preserve">bem como permitir que a empresa </w:t>
      </w:r>
      <w:r w:rsidRPr="00CF1477">
        <w:rPr>
          <w:szCs w:val="24"/>
          <w:lang w:eastAsia="x-none"/>
        </w:rPr>
        <w:t>evite ações judiciais inadequada</w:t>
      </w:r>
      <w:r>
        <w:rPr>
          <w:szCs w:val="24"/>
          <w:lang w:eastAsia="x-none"/>
        </w:rPr>
        <w:t xml:space="preserve">s, além de permitir, </w:t>
      </w:r>
      <w:r w:rsidRPr="00CF1477">
        <w:rPr>
          <w:szCs w:val="24"/>
          <w:lang w:eastAsia="x-none"/>
        </w:rPr>
        <w:t>aos controladores públicos e privados</w:t>
      </w:r>
      <w:r>
        <w:rPr>
          <w:szCs w:val="24"/>
          <w:lang w:eastAsia="x-none"/>
        </w:rPr>
        <w:t>,</w:t>
      </w:r>
      <w:r w:rsidRPr="00CF1477">
        <w:rPr>
          <w:szCs w:val="24"/>
          <w:lang w:eastAsia="x-none"/>
        </w:rPr>
        <w:t xml:space="preserve"> acesso a banco de dados</w:t>
      </w:r>
      <w:r>
        <w:rPr>
          <w:szCs w:val="24"/>
          <w:lang w:eastAsia="x-none"/>
        </w:rPr>
        <w:t xml:space="preserve"> </w:t>
      </w:r>
      <w:r w:rsidRPr="00CF1477">
        <w:rPr>
          <w:szCs w:val="24"/>
          <w:lang w:eastAsia="x-none"/>
        </w:rPr>
        <w:t>como a principal informação estatística</w:t>
      </w:r>
      <w:r>
        <w:rPr>
          <w:szCs w:val="24"/>
          <w:lang w:eastAsia="x-none"/>
        </w:rPr>
        <w:t xml:space="preserve"> </w:t>
      </w:r>
      <w:r w:rsidRPr="00CF1477">
        <w:rPr>
          <w:szCs w:val="24"/>
          <w:lang w:eastAsia="x-none"/>
        </w:rPr>
        <w:t>para avanço de prevenção das causas recorrente</w:t>
      </w:r>
      <w:r>
        <w:rPr>
          <w:szCs w:val="24"/>
          <w:lang w:eastAsia="x-none"/>
        </w:rPr>
        <w:t>s</w:t>
      </w:r>
      <w:r w:rsidRPr="00CF1477">
        <w:rPr>
          <w:szCs w:val="24"/>
          <w:lang w:eastAsia="x-none"/>
        </w:rPr>
        <w:t xml:space="preserve"> do ruído.</w:t>
      </w:r>
      <w:r>
        <w:rPr>
          <w:szCs w:val="24"/>
          <w:lang w:eastAsia="x-none"/>
        </w:rPr>
        <w:t xml:space="preserve"> </w:t>
      </w:r>
    </w:p>
    <w:p w14:paraId="6B18D86A" w14:textId="140D4E23" w:rsidR="00325C90" w:rsidRDefault="00325C90" w:rsidP="00325C90">
      <w:pPr>
        <w:spacing w:after="0"/>
        <w:ind w:firstLine="567"/>
        <w:jc w:val="both"/>
        <w:rPr>
          <w:szCs w:val="24"/>
          <w:lang w:eastAsia="x-none"/>
        </w:rPr>
      </w:pPr>
      <w:r w:rsidRPr="00CF1477">
        <w:rPr>
          <w:szCs w:val="24"/>
          <w:lang w:eastAsia="x-none"/>
        </w:rPr>
        <w:lastRenderedPageBreak/>
        <w:t>A relação do agente físico ruído</w:t>
      </w:r>
      <w:r>
        <w:rPr>
          <w:szCs w:val="24"/>
          <w:lang w:eastAsia="x-none"/>
        </w:rPr>
        <w:t>,</w:t>
      </w:r>
      <w:r w:rsidRPr="00CF1477">
        <w:rPr>
          <w:szCs w:val="24"/>
          <w:lang w:eastAsia="x-none"/>
        </w:rPr>
        <w:t xml:space="preserve"> considerado para fins de concessão de aposentadora </w:t>
      </w:r>
      <w:bookmarkStart w:id="111" w:name="OLE_LINK23"/>
      <w:bookmarkStart w:id="112" w:name="OLE_LINK24"/>
      <w:r w:rsidRPr="00CF1477">
        <w:rPr>
          <w:szCs w:val="24"/>
          <w:lang w:eastAsia="x-none"/>
        </w:rPr>
        <w:t>especial, consta no</w:t>
      </w:r>
      <w:r w:rsidR="00224CEE">
        <w:rPr>
          <w:szCs w:val="24"/>
          <w:lang w:eastAsia="x-none"/>
        </w:rPr>
        <w:t xml:space="preserve"> </w:t>
      </w:r>
      <w:r w:rsidRPr="00CF1477">
        <w:rPr>
          <w:szCs w:val="24"/>
          <w:lang w:eastAsia="x-none"/>
        </w:rPr>
        <w:t>decreto n</w:t>
      </w:r>
      <w:r w:rsidRPr="00ED01F2">
        <w:rPr>
          <w:szCs w:val="24"/>
          <w:vertAlign w:val="superscript"/>
          <w:lang w:eastAsia="x-none"/>
        </w:rPr>
        <w:t>o</w:t>
      </w:r>
      <w:r w:rsidRPr="00CF1477">
        <w:rPr>
          <w:szCs w:val="24"/>
          <w:lang w:eastAsia="x-none"/>
        </w:rPr>
        <w:t xml:space="preserve"> </w:t>
      </w:r>
      <w:r w:rsidR="00D4437A">
        <w:rPr>
          <w:szCs w:val="24"/>
          <w:lang w:eastAsia="x-none"/>
        </w:rPr>
        <w:t>8.123,</w:t>
      </w:r>
      <w:r w:rsidRPr="00CF1477">
        <w:rPr>
          <w:szCs w:val="24"/>
          <w:lang w:eastAsia="x-none"/>
        </w:rPr>
        <w:t xml:space="preserve"> de </w:t>
      </w:r>
      <w:r w:rsidR="00D4437A">
        <w:rPr>
          <w:szCs w:val="24"/>
          <w:lang w:eastAsia="x-none"/>
        </w:rPr>
        <w:t>1</w:t>
      </w:r>
      <w:r w:rsidRPr="00CF1477">
        <w:rPr>
          <w:szCs w:val="24"/>
          <w:lang w:eastAsia="x-none"/>
        </w:rPr>
        <w:t xml:space="preserve">6 de </w:t>
      </w:r>
      <w:r w:rsidR="00D4437A">
        <w:rPr>
          <w:szCs w:val="24"/>
          <w:lang w:eastAsia="x-none"/>
        </w:rPr>
        <w:t>outubro</w:t>
      </w:r>
      <w:r w:rsidRPr="00CF1477">
        <w:rPr>
          <w:szCs w:val="24"/>
          <w:lang w:eastAsia="x-none"/>
        </w:rPr>
        <w:t xml:space="preserve"> de </w:t>
      </w:r>
      <w:r w:rsidR="00D4437A">
        <w:rPr>
          <w:szCs w:val="24"/>
          <w:lang w:eastAsia="x-none"/>
        </w:rPr>
        <w:t>2013</w:t>
      </w:r>
      <w:r w:rsidRPr="00CF1477">
        <w:rPr>
          <w:szCs w:val="24"/>
          <w:lang w:eastAsia="x-none"/>
        </w:rPr>
        <w:t>.</w:t>
      </w:r>
      <w:r>
        <w:rPr>
          <w:szCs w:val="24"/>
          <w:lang w:eastAsia="x-none"/>
        </w:rPr>
        <w:t xml:space="preserve"> </w:t>
      </w:r>
      <w:r w:rsidRPr="00CF1477">
        <w:rPr>
          <w:szCs w:val="24"/>
          <w:lang w:eastAsia="x-none"/>
        </w:rPr>
        <w:t xml:space="preserve">No caso especifico do ruído, </w:t>
      </w:r>
      <w:r>
        <w:rPr>
          <w:szCs w:val="24"/>
          <w:lang w:eastAsia="x-none"/>
        </w:rPr>
        <w:t xml:space="preserve">ela </w:t>
      </w:r>
      <w:r w:rsidRPr="00CF1477">
        <w:rPr>
          <w:szCs w:val="24"/>
          <w:lang w:eastAsia="x-none"/>
        </w:rPr>
        <w:t xml:space="preserve">determina que </w:t>
      </w:r>
      <w:r>
        <w:rPr>
          <w:szCs w:val="24"/>
          <w:lang w:eastAsia="x-none"/>
        </w:rPr>
        <w:t>os</w:t>
      </w:r>
      <w:r w:rsidRPr="00CF1477">
        <w:rPr>
          <w:szCs w:val="24"/>
          <w:lang w:eastAsia="x-none"/>
        </w:rPr>
        <w:t xml:space="preserve"> </w:t>
      </w:r>
      <w:r>
        <w:rPr>
          <w:szCs w:val="24"/>
          <w:lang w:eastAsia="x-none"/>
        </w:rPr>
        <w:t>N</w:t>
      </w:r>
      <w:r w:rsidRPr="00CF1477">
        <w:rPr>
          <w:szCs w:val="24"/>
          <w:lang w:eastAsia="x-none"/>
        </w:rPr>
        <w:t xml:space="preserve">íveis de </w:t>
      </w:r>
      <w:r>
        <w:rPr>
          <w:szCs w:val="24"/>
          <w:lang w:eastAsia="x-none"/>
        </w:rPr>
        <w:t>E</w:t>
      </w:r>
      <w:r w:rsidRPr="00CF1477">
        <w:rPr>
          <w:szCs w:val="24"/>
          <w:lang w:eastAsia="x-none"/>
        </w:rPr>
        <w:t xml:space="preserve">xposição </w:t>
      </w:r>
      <w:r>
        <w:rPr>
          <w:szCs w:val="24"/>
          <w:lang w:eastAsia="x-none"/>
        </w:rPr>
        <w:t>N</w:t>
      </w:r>
      <w:r w:rsidRPr="00CF1477">
        <w:rPr>
          <w:szCs w:val="24"/>
          <w:lang w:eastAsia="x-none"/>
        </w:rPr>
        <w:t>ormalizados</w:t>
      </w:r>
      <w:r>
        <w:rPr>
          <w:szCs w:val="24"/>
          <w:lang w:eastAsia="x-none"/>
        </w:rPr>
        <w:t xml:space="preserve"> </w:t>
      </w:r>
      <w:r w:rsidRPr="00CF1477">
        <w:rPr>
          <w:szCs w:val="24"/>
          <w:lang w:eastAsia="x-none"/>
        </w:rPr>
        <w:t>(NEN) superiores a 85 dB</w:t>
      </w:r>
      <w:r>
        <w:rPr>
          <w:szCs w:val="24"/>
          <w:lang w:eastAsia="x-none"/>
        </w:rPr>
        <w:t>, c</w:t>
      </w:r>
      <w:r w:rsidRPr="00CF1477">
        <w:rPr>
          <w:szCs w:val="24"/>
          <w:lang w:eastAsia="x-none"/>
        </w:rPr>
        <w:t xml:space="preserve">lassificam a atividade como especial, sujeitando o </w:t>
      </w:r>
      <w:r>
        <w:rPr>
          <w:szCs w:val="24"/>
          <w:lang w:eastAsia="x-none"/>
        </w:rPr>
        <w:t>funcionário a se</w:t>
      </w:r>
      <w:r w:rsidRPr="00CF1477">
        <w:rPr>
          <w:szCs w:val="24"/>
          <w:lang w:eastAsia="x-none"/>
        </w:rPr>
        <w:t xml:space="preserve"> aposentar</w:t>
      </w:r>
      <w:r>
        <w:rPr>
          <w:szCs w:val="24"/>
          <w:lang w:eastAsia="x-none"/>
        </w:rPr>
        <w:t xml:space="preserve"> </w:t>
      </w:r>
      <w:r w:rsidRPr="00CF1477">
        <w:rPr>
          <w:szCs w:val="24"/>
          <w:lang w:eastAsia="x-none"/>
        </w:rPr>
        <w:t xml:space="preserve">após </w:t>
      </w:r>
      <w:bookmarkEnd w:id="111"/>
      <w:bookmarkEnd w:id="112"/>
      <w:r w:rsidR="00224CEE">
        <w:rPr>
          <w:szCs w:val="24"/>
          <w:lang w:eastAsia="x-none"/>
        </w:rPr>
        <w:t xml:space="preserve">a </w:t>
      </w:r>
      <w:r w:rsidR="00CB5D0F">
        <w:rPr>
          <w:szCs w:val="24"/>
          <w:lang w:eastAsia="x-none"/>
        </w:rPr>
        <w:t>perícia constatar</w:t>
      </w:r>
      <w:r w:rsidRPr="00CF1477">
        <w:rPr>
          <w:szCs w:val="24"/>
          <w:lang w:eastAsia="x-none"/>
        </w:rPr>
        <w:t>.</w:t>
      </w:r>
    </w:p>
    <w:p w14:paraId="33334B20" w14:textId="77777777" w:rsidR="00325C90" w:rsidRDefault="00325C90" w:rsidP="00325C90">
      <w:pPr>
        <w:spacing w:after="0"/>
        <w:ind w:firstLine="567"/>
        <w:jc w:val="both"/>
        <w:rPr>
          <w:szCs w:val="24"/>
          <w:lang w:eastAsia="x-none"/>
        </w:rPr>
      </w:pPr>
      <w:r>
        <w:rPr>
          <w:szCs w:val="24"/>
          <w:lang w:eastAsia="x-none"/>
        </w:rPr>
        <w:br w:type="page"/>
      </w:r>
    </w:p>
    <w:p w14:paraId="51D5E4C3" w14:textId="77777777" w:rsidR="00325C90" w:rsidRPr="00ED01F2" w:rsidRDefault="00325C90" w:rsidP="00325C90">
      <w:pPr>
        <w:pStyle w:val="Ttulo1"/>
      </w:pPr>
      <w:bookmarkStart w:id="113" w:name="_Toc17581809"/>
      <w:r w:rsidRPr="00ED01F2">
        <w:lastRenderedPageBreak/>
        <w:t>3 METODOLOGIA</w:t>
      </w:r>
      <w:bookmarkEnd w:id="113"/>
    </w:p>
    <w:p w14:paraId="15B5FA63" w14:textId="77777777" w:rsidR="00325C90" w:rsidRPr="00BF6123" w:rsidRDefault="00325C90" w:rsidP="00325C90">
      <w:pPr>
        <w:tabs>
          <w:tab w:val="left" w:pos="3945"/>
        </w:tabs>
        <w:spacing w:after="0"/>
        <w:jc w:val="both"/>
        <w:rPr>
          <w:sz w:val="22"/>
          <w:szCs w:val="24"/>
          <w:lang w:eastAsia="x-none"/>
        </w:rPr>
      </w:pPr>
      <w:r>
        <w:rPr>
          <w:sz w:val="22"/>
          <w:szCs w:val="24"/>
          <w:lang w:eastAsia="x-none"/>
        </w:rPr>
        <w:tab/>
      </w:r>
    </w:p>
    <w:p w14:paraId="015370E0" w14:textId="77777777" w:rsidR="00325C90" w:rsidRPr="00730349" w:rsidRDefault="00325C90" w:rsidP="00325C90">
      <w:pPr>
        <w:spacing w:after="0"/>
        <w:jc w:val="both"/>
        <w:rPr>
          <w:b/>
          <w:szCs w:val="24"/>
          <w:lang w:eastAsia="x-none"/>
        </w:rPr>
      </w:pPr>
    </w:p>
    <w:p w14:paraId="791DEABB" w14:textId="796B2323" w:rsidR="00325C90" w:rsidRDefault="00325C90" w:rsidP="00325C90">
      <w:pPr>
        <w:spacing w:after="0"/>
        <w:ind w:firstLine="567"/>
        <w:jc w:val="both"/>
        <w:rPr>
          <w:szCs w:val="24"/>
        </w:rPr>
      </w:pPr>
      <w:r>
        <w:rPr>
          <w:szCs w:val="24"/>
        </w:rPr>
        <w:t>Para realização des</w:t>
      </w:r>
      <w:r w:rsidR="00142082">
        <w:rPr>
          <w:szCs w:val="24"/>
        </w:rPr>
        <w:t>t</w:t>
      </w:r>
      <w:r w:rsidRPr="008F4A60">
        <w:rPr>
          <w:szCs w:val="24"/>
        </w:rPr>
        <w:t>e estudo foram realizadas</w:t>
      </w:r>
      <w:r>
        <w:rPr>
          <w:szCs w:val="24"/>
        </w:rPr>
        <w:t xml:space="preserve"> buscas na literatura, </w:t>
      </w:r>
      <w:r w:rsidRPr="008F4A60">
        <w:rPr>
          <w:szCs w:val="24"/>
        </w:rPr>
        <w:t>usando metodologia sistemática, escolha e extração das informações importante</w:t>
      </w:r>
      <w:r w:rsidR="000E4663">
        <w:rPr>
          <w:szCs w:val="24"/>
        </w:rPr>
        <w:t>s</w:t>
      </w:r>
      <w:r w:rsidRPr="008F4A60">
        <w:rPr>
          <w:szCs w:val="24"/>
        </w:rPr>
        <w:t xml:space="preserve">. </w:t>
      </w:r>
    </w:p>
    <w:p w14:paraId="0BC31255" w14:textId="77777777" w:rsidR="00325C90" w:rsidRDefault="00325C90" w:rsidP="00325C90">
      <w:pPr>
        <w:spacing w:after="0"/>
        <w:ind w:firstLine="567"/>
        <w:jc w:val="both"/>
        <w:rPr>
          <w:szCs w:val="24"/>
        </w:rPr>
      </w:pPr>
      <w:r w:rsidRPr="008F4A60">
        <w:rPr>
          <w:szCs w:val="24"/>
        </w:rPr>
        <w:t>Os artigos foram conseguidos por pesquisa bibliográfica nas seg</w:t>
      </w:r>
      <w:r>
        <w:rPr>
          <w:szCs w:val="24"/>
        </w:rPr>
        <w:t xml:space="preserve">uintes bases de dados: </w:t>
      </w:r>
      <w:proofErr w:type="spellStart"/>
      <w:r>
        <w:rPr>
          <w:szCs w:val="24"/>
        </w:rPr>
        <w:t>Lilacs</w:t>
      </w:r>
      <w:proofErr w:type="spellEnd"/>
      <w:r>
        <w:rPr>
          <w:szCs w:val="24"/>
        </w:rPr>
        <w:t xml:space="preserve">, </w:t>
      </w:r>
      <w:proofErr w:type="spellStart"/>
      <w:r w:rsidRPr="008F4A60">
        <w:rPr>
          <w:szCs w:val="24"/>
        </w:rPr>
        <w:t>Medine</w:t>
      </w:r>
      <w:proofErr w:type="spellEnd"/>
      <w:r w:rsidRPr="008F4A60">
        <w:rPr>
          <w:szCs w:val="24"/>
        </w:rPr>
        <w:t xml:space="preserve">, </w:t>
      </w:r>
      <w:proofErr w:type="spellStart"/>
      <w:r>
        <w:rPr>
          <w:szCs w:val="24"/>
        </w:rPr>
        <w:t>PubMed</w:t>
      </w:r>
      <w:proofErr w:type="spellEnd"/>
      <w:r>
        <w:rPr>
          <w:szCs w:val="24"/>
        </w:rPr>
        <w:t>, p</w:t>
      </w:r>
      <w:r w:rsidRPr="008F4A60">
        <w:rPr>
          <w:szCs w:val="24"/>
        </w:rPr>
        <w:t>eriódicos</w:t>
      </w:r>
      <w:r>
        <w:rPr>
          <w:szCs w:val="24"/>
        </w:rPr>
        <w:t xml:space="preserve"> da</w:t>
      </w:r>
      <w:r w:rsidRPr="008F4A60">
        <w:rPr>
          <w:szCs w:val="24"/>
        </w:rPr>
        <w:t xml:space="preserve"> Capes, </w:t>
      </w:r>
      <w:proofErr w:type="spellStart"/>
      <w:r w:rsidRPr="008F4A60">
        <w:rPr>
          <w:szCs w:val="24"/>
        </w:rPr>
        <w:t>Scielo</w:t>
      </w:r>
      <w:proofErr w:type="spellEnd"/>
      <w:r w:rsidRPr="008F4A60">
        <w:rPr>
          <w:szCs w:val="24"/>
        </w:rPr>
        <w:t xml:space="preserve"> e Google Acadêmico. </w:t>
      </w:r>
    </w:p>
    <w:p w14:paraId="55A2F269" w14:textId="77777777" w:rsidR="00325C90" w:rsidRPr="008F4A60" w:rsidRDefault="00325C90" w:rsidP="00325C90">
      <w:pPr>
        <w:spacing w:after="0"/>
        <w:ind w:firstLine="567"/>
        <w:jc w:val="both"/>
        <w:rPr>
          <w:lang w:eastAsia="x-none"/>
        </w:rPr>
      </w:pPr>
      <w:r w:rsidRPr="008F4A60">
        <w:rPr>
          <w:szCs w:val="24"/>
        </w:rPr>
        <w:t>A estratégia de busca usada</w:t>
      </w:r>
      <w:r>
        <w:rPr>
          <w:szCs w:val="24"/>
        </w:rPr>
        <w:t xml:space="preserve"> consistiu na consulta d</w:t>
      </w:r>
      <w:r w:rsidRPr="008F4A60">
        <w:rPr>
          <w:szCs w:val="24"/>
        </w:rPr>
        <w:t>os assuntos</w:t>
      </w:r>
      <w:r>
        <w:rPr>
          <w:szCs w:val="24"/>
        </w:rPr>
        <w:t>:</w:t>
      </w:r>
      <w:r w:rsidRPr="008F4A60">
        <w:rPr>
          <w:szCs w:val="24"/>
        </w:rPr>
        <w:t xml:space="preserve"> “</w:t>
      </w:r>
      <w:r>
        <w:rPr>
          <w:szCs w:val="24"/>
        </w:rPr>
        <w:t>S</w:t>
      </w:r>
      <w:r w:rsidRPr="008F4A60">
        <w:rPr>
          <w:szCs w:val="24"/>
        </w:rPr>
        <w:t>egurança</w:t>
      </w:r>
      <w:r>
        <w:rPr>
          <w:szCs w:val="24"/>
        </w:rPr>
        <w:t xml:space="preserve"> do Trabalho”;</w:t>
      </w:r>
      <w:r w:rsidRPr="008F4A60">
        <w:rPr>
          <w:szCs w:val="24"/>
        </w:rPr>
        <w:t xml:space="preserve"> “</w:t>
      </w:r>
      <w:r>
        <w:rPr>
          <w:szCs w:val="24"/>
        </w:rPr>
        <w:t xml:space="preserve">consequências do ruído para a </w:t>
      </w:r>
      <w:r w:rsidRPr="008F4A60">
        <w:rPr>
          <w:szCs w:val="24"/>
        </w:rPr>
        <w:t>saúde”</w:t>
      </w:r>
      <w:r>
        <w:rPr>
          <w:szCs w:val="24"/>
        </w:rPr>
        <w:t xml:space="preserve">; </w:t>
      </w:r>
      <w:r w:rsidRPr="008F4A60">
        <w:rPr>
          <w:szCs w:val="24"/>
        </w:rPr>
        <w:t>“</w:t>
      </w:r>
      <w:r>
        <w:rPr>
          <w:szCs w:val="24"/>
        </w:rPr>
        <w:t>r</w:t>
      </w:r>
      <w:r w:rsidRPr="008F4A60">
        <w:rPr>
          <w:szCs w:val="24"/>
        </w:rPr>
        <w:t>uído ocupacional</w:t>
      </w:r>
      <w:r>
        <w:rPr>
          <w:szCs w:val="24"/>
        </w:rPr>
        <w:t>”;</w:t>
      </w:r>
      <w:r w:rsidRPr="008F4A60">
        <w:rPr>
          <w:szCs w:val="24"/>
        </w:rPr>
        <w:t xml:space="preserve"> “</w:t>
      </w:r>
      <w:r>
        <w:rPr>
          <w:szCs w:val="24"/>
        </w:rPr>
        <w:t>m</w:t>
      </w:r>
      <w:r w:rsidRPr="008F4A60">
        <w:rPr>
          <w:szCs w:val="24"/>
        </w:rPr>
        <w:t>edidas</w:t>
      </w:r>
      <w:r>
        <w:rPr>
          <w:szCs w:val="24"/>
        </w:rPr>
        <w:t xml:space="preserve"> de</w:t>
      </w:r>
      <w:r w:rsidRPr="008F4A60">
        <w:rPr>
          <w:szCs w:val="24"/>
        </w:rPr>
        <w:t xml:space="preserve"> controle</w:t>
      </w:r>
      <w:r>
        <w:rPr>
          <w:szCs w:val="24"/>
        </w:rPr>
        <w:t xml:space="preserve"> e p</w:t>
      </w:r>
      <w:r w:rsidRPr="008F4A60">
        <w:rPr>
          <w:szCs w:val="24"/>
        </w:rPr>
        <w:t>revenção do ruído</w:t>
      </w:r>
      <w:r>
        <w:rPr>
          <w:szCs w:val="24"/>
        </w:rPr>
        <w:t xml:space="preserve">”. Estes podem </w:t>
      </w:r>
      <w:r w:rsidRPr="008F4A60">
        <w:rPr>
          <w:szCs w:val="24"/>
        </w:rPr>
        <w:t>estar presentes em combinação ou separados</w:t>
      </w:r>
      <w:r>
        <w:rPr>
          <w:szCs w:val="24"/>
        </w:rPr>
        <w:t>,</w:t>
      </w:r>
      <w:r w:rsidRPr="008F4A60">
        <w:rPr>
          <w:szCs w:val="24"/>
        </w:rPr>
        <w:t xml:space="preserve"> fazendo uso dos conectores booleanos “OR” e “AND”.</w:t>
      </w:r>
    </w:p>
    <w:p w14:paraId="673A9470" w14:textId="77777777" w:rsidR="00325C90" w:rsidRDefault="00325C90" w:rsidP="00325C90">
      <w:pPr>
        <w:pStyle w:val="SemEspaamento"/>
        <w:spacing w:after="0"/>
      </w:pPr>
    </w:p>
    <w:p w14:paraId="4D5D74EA" w14:textId="77777777" w:rsidR="00325C90" w:rsidRDefault="00325C90" w:rsidP="00325C90">
      <w:pPr>
        <w:pStyle w:val="SemEspaamento"/>
        <w:spacing w:after="0"/>
      </w:pPr>
      <w:r>
        <w:tab/>
      </w:r>
    </w:p>
    <w:p w14:paraId="155B01E3" w14:textId="77777777" w:rsidR="00325C90" w:rsidRDefault="00325C90" w:rsidP="00325C90">
      <w:pPr>
        <w:pStyle w:val="SemEspaamento"/>
        <w:spacing w:after="0"/>
      </w:pPr>
      <w:r>
        <w:tab/>
      </w:r>
    </w:p>
    <w:p w14:paraId="5F6422E0" w14:textId="77777777" w:rsidR="00325C90" w:rsidRDefault="00325C90" w:rsidP="00325C90">
      <w:pPr>
        <w:pStyle w:val="Ttulo1"/>
      </w:pPr>
      <w:r>
        <w:br w:type="page"/>
      </w:r>
    </w:p>
    <w:p w14:paraId="1F9ADB2C" w14:textId="77777777" w:rsidR="00325C90" w:rsidRDefault="00325C90" w:rsidP="00325C90">
      <w:pPr>
        <w:pStyle w:val="Ttulo1"/>
      </w:pPr>
      <w:bookmarkStart w:id="114" w:name="_Toc17581810"/>
      <w:r>
        <w:lastRenderedPageBreak/>
        <w:t>4</w:t>
      </w:r>
      <w:bookmarkEnd w:id="114"/>
      <w:r>
        <w:t xml:space="preserve"> </w:t>
      </w:r>
      <w:bookmarkStart w:id="115" w:name="_Toc17581811"/>
      <w:bookmarkStart w:id="116" w:name="_Toc522804781"/>
      <w:bookmarkStart w:id="117" w:name="_Toc530403789"/>
      <w:r>
        <w:t>CONSIDERAÇÕES GERAIS</w:t>
      </w:r>
      <w:bookmarkEnd w:id="115"/>
    </w:p>
    <w:p w14:paraId="12D6DAC3" w14:textId="77777777" w:rsidR="00325C90" w:rsidRDefault="00325C90" w:rsidP="00325C90">
      <w:pPr>
        <w:spacing w:after="0"/>
        <w:jc w:val="both"/>
        <w:rPr>
          <w:lang w:eastAsia="x-none"/>
        </w:rPr>
      </w:pPr>
    </w:p>
    <w:p w14:paraId="57933205" w14:textId="77777777" w:rsidR="00325C90" w:rsidRDefault="00325C90" w:rsidP="00325C90">
      <w:pPr>
        <w:spacing w:after="0"/>
        <w:ind w:firstLine="567"/>
        <w:jc w:val="both"/>
        <w:rPr>
          <w:lang w:eastAsia="x-none"/>
        </w:rPr>
      </w:pPr>
      <w:r>
        <w:rPr>
          <w:lang w:eastAsia="x-none"/>
        </w:rPr>
        <w:t>Infelizmente, os danos à saúde do trabalhador fazem parte de um conjunto de situações sociais penosas, difíceis.</w:t>
      </w:r>
    </w:p>
    <w:p w14:paraId="44F2D916" w14:textId="2D5B2CC0" w:rsidR="00325C90" w:rsidRDefault="00325C90" w:rsidP="00325C90">
      <w:pPr>
        <w:spacing w:after="0"/>
        <w:jc w:val="both"/>
        <w:rPr>
          <w:lang w:eastAsia="x-none"/>
        </w:rPr>
      </w:pPr>
      <w:r>
        <w:rPr>
          <w:lang w:eastAsia="x-none"/>
        </w:rPr>
        <w:tab/>
        <w:t xml:space="preserve">Para diminuir as consequências de um infortúnio laboral e determinar o mínimo de dignidade para o acidentado, </w:t>
      </w:r>
      <w:r w:rsidR="00D47EE9">
        <w:rPr>
          <w:lang w:eastAsia="x-none"/>
        </w:rPr>
        <w:t>os sistemas</w:t>
      </w:r>
      <w:r>
        <w:rPr>
          <w:lang w:eastAsia="x-none"/>
        </w:rPr>
        <w:t xml:space="preserve"> da Seguridade Social lhe concede alguns de seus benefícios. Assim, cria a possibilidade de continuar a garantir sua subsistência.</w:t>
      </w:r>
    </w:p>
    <w:p w14:paraId="337EF0B8" w14:textId="77777777" w:rsidR="00325C90" w:rsidRDefault="00325C90" w:rsidP="00325C90">
      <w:pPr>
        <w:spacing w:after="0"/>
        <w:jc w:val="both"/>
        <w:rPr>
          <w:lang w:eastAsia="x-none"/>
        </w:rPr>
      </w:pPr>
      <w:r>
        <w:rPr>
          <w:lang w:eastAsia="x-none"/>
        </w:rPr>
        <w:tab/>
        <w:t>Entretanto, para a concessão desses benefícios exige-se a comprovação da incapacidade, bem como do nexo de causalidade entre função realizada e o dano sofrido. Nos acidentes típicos, essa confirmação é mais simples; no entanto, nos casos atípicos ou doenças ocupacionais, há uma gama de obstáculos que muitas vezes, o impossibilita de receber o benefício a que tem direito.</w:t>
      </w:r>
    </w:p>
    <w:p w14:paraId="27E58083" w14:textId="77777777" w:rsidR="00325C90" w:rsidRDefault="00325C90" w:rsidP="00325C90">
      <w:pPr>
        <w:spacing w:after="0"/>
        <w:jc w:val="both"/>
        <w:rPr>
          <w:lang w:eastAsia="x-none"/>
        </w:rPr>
      </w:pPr>
      <w:r>
        <w:rPr>
          <w:lang w:eastAsia="x-none"/>
        </w:rPr>
        <w:tab/>
        <w:t>Pelo estudo dos problemas que envolvem a exposição ao ruído, constata-se que ele coloca o trabalhador a exercer suas atividades em ambientes insalubres, e chega a provocar desde danos à saúde menos agressivos até males de caráter irreversível e progressivo. Estes são mais difíceis de serem comprovados e podem permitir de colaboradores continuem a trabalhar, com doenças ocupacionais, mesmo tendo o direito de serem afastados ou de receberem os benefícios sociais.</w:t>
      </w:r>
    </w:p>
    <w:p w14:paraId="2A7FE7E0" w14:textId="77777777" w:rsidR="00325C90" w:rsidRDefault="00325C90" w:rsidP="00325C90">
      <w:pPr>
        <w:spacing w:after="0"/>
        <w:ind w:firstLine="709"/>
        <w:jc w:val="both"/>
        <w:rPr>
          <w:lang w:eastAsia="x-none"/>
        </w:rPr>
      </w:pPr>
      <w:r>
        <w:rPr>
          <w:lang w:eastAsia="x-none"/>
        </w:rPr>
        <w:t xml:space="preserve">Para evitar que os malefícios gerados pelo ruído incapacitem funcionários, é preciso que haja uma fiscalização que garanta o uso adequado de </w:t>
      </w:r>
      <w:proofErr w:type="spellStart"/>
      <w:r>
        <w:rPr>
          <w:lang w:eastAsia="x-none"/>
        </w:rPr>
        <w:t>EPI`s</w:t>
      </w:r>
      <w:proofErr w:type="spellEnd"/>
      <w:r>
        <w:rPr>
          <w:lang w:eastAsia="x-none"/>
        </w:rPr>
        <w:t>, a regularidade dos exames de ouvido e basicamente a conscientização dos sobre a importância desses equipamentos para se prevenir de um agente tão perigoso.</w:t>
      </w:r>
    </w:p>
    <w:p w14:paraId="07EF3E64" w14:textId="77777777" w:rsidR="00325C90" w:rsidRDefault="00325C90" w:rsidP="00325C90">
      <w:pPr>
        <w:spacing w:after="0"/>
        <w:jc w:val="both"/>
        <w:rPr>
          <w:lang w:eastAsia="x-none"/>
        </w:rPr>
      </w:pPr>
      <w:r>
        <w:rPr>
          <w:lang w:eastAsia="x-none"/>
        </w:rPr>
        <w:tab/>
        <w:t xml:space="preserve"> </w:t>
      </w:r>
    </w:p>
    <w:p w14:paraId="003936C8" w14:textId="77777777" w:rsidR="00325C90" w:rsidRPr="00904272" w:rsidRDefault="00325C90" w:rsidP="00325C90">
      <w:pPr>
        <w:rPr>
          <w:lang w:eastAsia="x-none"/>
        </w:rPr>
      </w:pPr>
    </w:p>
    <w:p w14:paraId="2DF74FD4" w14:textId="77777777" w:rsidR="00325C90" w:rsidRPr="00730349" w:rsidRDefault="00325C90" w:rsidP="00325C90">
      <w:pPr>
        <w:jc w:val="both"/>
        <w:rPr>
          <w:b/>
          <w:szCs w:val="24"/>
          <w:lang w:eastAsia="x-none"/>
        </w:rPr>
      </w:pPr>
    </w:p>
    <w:p w14:paraId="03BE4233" w14:textId="77777777" w:rsidR="00325C90" w:rsidRDefault="00325C90" w:rsidP="00325C90">
      <w:pPr>
        <w:pStyle w:val="Ttulo1"/>
      </w:pPr>
      <w:bookmarkStart w:id="118" w:name="_Toc530403778"/>
      <w:r>
        <w:br w:type="page"/>
      </w:r>
    </w:p>
    <w:p w14:paraId="34FE59A6" w14:textId="77777777" w:rsidR="00325C90" w:rsidRDefault="00325C90" w:rsidP="00325C90">
      <w:pPr>
        <w:pStyle w:val="Ttulo1"/>
      </w:pPr>
      <w:bookmarkStart w:id="119" w:name="_Toc17581812"/>
      <w:r>
        <w:lastRenderedPageBreak/>
        <w:t>5 CO</w:t>
      </w:r>
      <w:bookmarkEnd w:id="118"/>
      <w:r>
        <w:t>NCLUSÕES</w:t>
      </w:r>
      <w:bookmarkEnd w:id="119"/>
      <w:r>
        <w:t xml:space="preserve"> </w:t>
      </w:r>
    </w:p>
    <w:p w14:paraId="1CC1F4D9" w14:textId="77777777" w:rsidR="00325C90" w:rsidRDefault="00325C90" w:rsidP="00325C90">
      <w:pPr>
        <w:spacing w:after="0"/>
        <w:jc w:val="both"/>
        <w:rPr>
          <w:lang w:eastAsia="x-none"/>
        </w:rPr>
      </w:pPr>
    </w:p>
    <w:p w14:paraId="57DADD81" w14:textId="77777777" w:rsidR="00325C90" w:rsidRDefault="00325C90" w:rsidP="00325C90">
      <w:pPr>
        <w:spacing w:after="0"/>
        <w:jc w:val="both"/>
        <w:rPr>
          <w:lang w:eastAsia="x-none"/>
        </w:rPr>
      </w:pPr>
    </w:p>
    <w:p w14:paraId="0270924E" w14:textId="4F81B784" w:rsidR="00325C90" w:rsidRDefault="00325C90" w:rsidP="00325C90">
      <w:pPr>
        <w:spacing w:after="0"/>
        <w:ind w:firstLine="567"/>
        <w:jc w:val="both"/>
        <w:rPr>
          <w:lang w:eastAsia="x-none"/>
        </w:rPr>
      </w:pPr>
      <w:r>
        <w:rPr>
          <w:lang w:eastAsia="x-none"/>
        </w:rPr>
        <w:t>Tendo em vista os tópicos observados, conclui-se que o ruído no local de trabalho deve ser analisado</w:t>
      </w:r>
      <w:r w:rsidR="005613FA">
        <w:rPr>
          <w:lang w:eastAsia="x-none"/>
        </w:rPr>
        <w:t xml:space="preserve"> é medido pelo</w:t>
      </w:r>
      <w:r w:rsidR="005E4F99">
        <w:rPr>
          <w:lang w:eastAsia="x-none"/>
        </w:rPr>
        <w:t>s</w:t>
      </w:r>
      <w:r w:rsidR="005613FA">
        <w:rPr>
          <w:lang w:eastAsia="x-none"/>
        </w:rPr>
        <w:t xml:space="preserve"> equipamento</w:t>
      </w:r>
      <w:r w:rsidR="005E4F99">
        <w:rPr>
          <w:lang w:eastAsia="x-none"/>
        </w:rPr>
        <w:t>s</w:t>
      </w:r>
      <w:r>
        <w:rPr>
          <w:lang w:eastAsia="x-none"/>
        </w:rPr>
        <w:t xml:space="preserve">, com grande atenção, tanto pelos </w:t>
      </w:r>
      <w:r w:rsidR="005E4F99">
        <w:rPr>
          <w:lang w:eastAsia="x-none"/>
        </w:rPr>
        <w:t xml:space="preserve">engenheiros </w:t>
      </w:r>
      <w:r w:rsidR="00224CEE">
        <w:rPr>
          <w:lang w:eastAsia="x-none"/>
        </w:rPr>
        <w:t>S</w:t>
      </w:r>
      <w:r w:rsidR="005E4F99">
        <w:rPr>
          <w:lang w:eastAsia="x-none"/>
        </w:rPr>
        <w:t xml:space="preserve">egurança do </w:t>
      </w:r>
      <w:r w:rsidR="00224CEE">
        <w:rPr>
          <w:lang w:eastAsia="x-none"/>
        </w:rPr>
        <w:t>T</w:t>
      </w:r>
      <w:r w:rsidR="005E4F99">
        <w:rPr>
          <w:lang w:eastAsia="x-none"/>
        </w:rPr>
        <w:t xml:space="preserve">rabalho e técnico </w:t>
      </w:r>
      <w:r w:rsidR="00224CEE">
        <w:rPr>
          <w:lang w:eastAsia="x-none"/>
        </w:rPr>
        <w:t>S</w:t>
      </w:r>
      <w:r w:rsidR="005E4F99">
        <w:rPr>
          <w:lang w:eastAsia="x-none"/>
        </w:rPr>
        <w:t xml:space="preserve">egurança do </w:t>
      </w:r>
      <w:r w:rsidR="00224CEE">
        <w:rPr>
          <w:lang w:eastAsia="x-none"/>
        </w:rPr>
        <w:t>T</w:t>
      </w:r>
      <w:r w:rsidR="005E4F99">
        <w:rPr>
          <w:lang w:eastAsia="x-none"/>
        </w:rPr>
        <w:t>rabalho, empregadores</w:t>
      </w:r>
      <w:r>
        <w:rPr>
          <w:lang w:eastAsia="x-none"/>
        </w:rPr>
        <w:t xml:space="preserve"> quanto pelos colaboradores. Percebe-se que apenas com medidas conjuntas os problemas relacionados ao ruído poderão ser </w:t>
      </w:r>
      <w:r w:rsidR="007F7FE8">
        <w:rPr>
          <w:lang w:eastAsia="x-none"/>
        </w:rPr>
        <w:t>minimizado</w:t>
      </w:r>
      <w:r>
        <w:rPr>
          <w:lang w:eastAsia="x-none"/>
        </w:rPr>
        <w:t xml:space="preserve">. </w:t>
      </w:r>
    </w:p>
    <w:p w14:paraId="33A97827" w14:textId="77777777" w:rsidR="00325C90" w:rsidRDefault="00325C90" w:rsidP="00325C90">
      <w:pPr>
        <w:spacing w:after="0"/>
        <w:ind w:firstLine="567"/>
        <w:jc w:val="both"/>
        <w:rPr>
          <w:lang w:eastAsia="x-none"/>
        </w:rPr>
      </w:pPr>
      <w:r>
        <w:rPr>
          <w:lang w:eastAsia="x-none"/>
        </w:rPr>
        <w:t>A empresa deve ter o completo conhecimento das leis e normas regulamentadoras para que seja capaz de proporcionar um ambiente de trabalho saudável, além de se conscientizar sobre dano físico, psicológico e os prejuízos financeiros a que possa estar sujeita.</w:t>
      </w:r>
    </w:p>
    <w:p w14:paraId="07734465" w14:textId="77777777" w:rsidR="00325C90" w:rsidRDefault="00325C90" w:rsidP="00325C90">
      <w:pPr>
        <w:spacing w:after="0"/>
        <w:ind w:firstLine="567"/>
        <w:jc w:val="both"/>
        <w:rPr>
          <w:lang w:eastAsia="x-none"/>
        </w:rPr>
      </w:pPr>
      <w:r>
        <w:rPr>
          <w:lang w:eastAsia="x-none"/>
        </w:rPr>
        <w:t xml:space="preserve">Por sua vez, o colaborador exposto ao ruído tem a obrigação de seguir as normas, usando os </w:t>
      </w:r>
      <w:proofErr w:type="spellStart"/>
      <w:r>
        <w:rPr>
          <w:lang w:eastAsia="x-none"/>
        </w:rPr>
        <w:t>EPI’s</w:t>
      </w:r>
      <w:proofErr w:type="spellEnd"/>
      <w:r>
        <w:rPr>
          <w:lang w:eastAsia="x-none"/>
        </w:rPr>
        <w:t xml:space="preserve"> de maneira correta e sendo um exemplo de boas condutas para colegas.</w:t>
      </w:r>
    </w:p>
    <w:p w14:paraId="6C138119" w14:textId="77777777" w:rsidR="00325C90" w:rsidRDefault="00325C90" w:rsidP="00325C90">
      <w:pPr>
        <w:spacing w:after="0"/>
        <w:jc w:val="both"/>
        <w:rPr>
          <w:lang w:eastAsia="x-none"/>
        </w:rPr>
      </w:pPr>
      <w:r>
        <w:rPr>
          <w:lang w:eastAsia="x-none"/>
        </w:rPr>
        <w:tab/>
        <w:t>Entende-se que existe a urgência da implementação de um programa de conscientização sobre a proteção contra riscos do ruído, explicando todas as maneiras de prevenção, e que tenham a participação efetiva de todos os trabalhadores. É necessário que estes entendam que essas medidas mantêm a sua saúde e sua produtividade</w:t>
      </w:r>
    </w:p>
    <w:p w14:paraId="434C94F1" w14:textId="71832888" w:rsidR="00325C90" w:rsidRPr="00B241C6" w:rsidRDefault="00325C90" w:rsidP="00325C90">
      <w:pPr>
        <w:spacing w:after="0"/>
        <w:jc w:val="both"/>
        <w:rPr>
          <w:lang w:eastAsia="x-none"/>
        </w:rPr>
      </w:pPr>
      <w:r>
        <w:rPr>
          <w:lang w:eastAsia="x-none"/>
        </w:rPr>
        <w:tab/>
        <w:t>Assim, conclui-se que os problemas que envolvem o ruído ocupacional são bastante amplo</w:t>
      </w:r>
      <w:r w:rsidR="00C05155">
        <w:rPr>
          <w:lang w:eastAsia="x-none"/>
        </w:rPr>
        <w:t>s</w:t>
      </w:r>
      <w:r>
        <w:rPr>
          <w:lang w:eastAsia="x-none"/>
        </w:rPr>
        <w:t>, mas, com a utilização do conhecimento e tecnologia é perfeitamente viável a manutenção da integridade física dos trabalhadores, além da produtividade da empresa e inexistência de despesas extras para o governo.</w:t>
      </w:r>
    </w:p>
    <w:p w14:paraId="6BFABAF0" w14:textId="77777777" w:rsidR="00325C90" w:rsidRDefault="00325C90" w:rsidP="00325C90">
      <w:pPr>
        <w:spacing w:after="0"/>
        <w:ind w:firstLine="709"/>
        <w:jc w:val="both"/>
      </w:pPr>
      <w:r>
        <w:br w:type="page"/>
      </w:r>
    </w:p>
    <w:p w14:paraId="0CE27DC8" w14:textId="77777777" w:rsidR="00325C90" w:rsidRDefault="00325C90" w:rsidP="00325C90">
      <w:pPr>
        <w:pStyle w:val="Ttulo1"/>
        <w:sectPr w:rsidR="00325C90" w:rsidSect="007D67D4">
          <w:type w:val="continuous"/>
          <w:pgSz w:w="11906" w:h="16838"/>
          <w:pgMar w:top="1701" w:right="1134" w:bottom="1134" w:left="1701" w:header="709" w:footer="709" w:gutter="0"/>
          <w:cols w:space="708"/>
          <w:docGrid w:linePitch="360"/>
        </w:sectPr>
      </w:pPr>
    </w:p>
    <w:p w14:paraId="6800070B" w14:textId="77777777" w:rsidR="00325C90" w:rsidRPr="00B819B7" w:rsidRDefault="00325C90" w:rsidP="00325C90">
      <w:pPr>
        <w:pStyle w:val="Ttulo1"/>
      </w:pPr>
      <w:r w:rsidRPr="00B819B7">
        <w:lastRenderedPageBreak/>
        <w:t xml:space="preserve"> </w:t>
      </w:r>
      <w:bookmarkStart w:id="120" w:name="_Toc17581813"/>
      <w:r w:rsidRPr="00B819B7">
        <w:t>REFERÊNCIAS BIBLIOGRÁFICAS</w:t>
      </w:r>
      <w:bookmarkEnd w:id="116"/>
      <w:bookmarkEnd w:id="117"/>
      <w:bookmarkEnd w:id="120"/>
    </w:p>
    <w:p w14:paraId="641B2356" w14:textId="77777777" w:rsidR="00325C90" w:rsidRDefault="00325C90" w:rsidP="00325C90">
      <w:pPr>
        <w:spacing w:after="0" w:line="240" w:lineRule="auto"/>
        <w:rPr>
          <w:sz w:val="25"/>
          <w:szCs w:val="25"/>
        </w:rPr>
      </w:pPr>
    </w:p>
    <w:p w14:paraId="00277B21" w14:textId="77777777" w:rsidR="00325C90" w:rsidRPr="007B2A04" w:rsidRDefault="00325C90" w:rsidP="00325C90">
      <w:pPr>
        <w:spacing w:after="0" w:line="240" w:lineRule="auto"/>
        <w:rPr>
          <w:szCs w:val="24"/>
        </w:rPr>
      </w:pPr>
    </w:p>
    <w:p w14:paraId="05AB4F26" w14:textId="77777777" w:rsidR="00325C90" w:rsidRDefault="00325C90" w:rsidP="00325C90">
      <w:pPr>
        <w:spacing w:after="0" w:line="240" w:lineRule="auto"/>
        <w:rPr>
          <w:szCs w:val="24"/>
        </w:rPr>
      </w:pPr>
    </w:p>
    <w:p w14:paraId="18081417" w14:textId="77777777" w:rsidR="00325C90" w:rsidRDefault="00325C90" w:rsidP="00325C90">
      <w:pPr>
        <w:spacing w:after="0" w:line="240" w:lineRule="auto"/>
        <w:rPr>
          <w:szCs w:val="24"/>
        </w:rPr>
      </w:pPr>
      <w:r w:rsidRPr="007B2A04">
        <w:rPr>
          <w:szCs w:val="24"/>
        </w:rPr>
        <w:t xml:space="preserve">ALEXANDRY. Frederico </w:t>
      </w:r>
      <w:proofErr w:type="spellStart"/>
      <w:r w:rsidRPr="007B2A04">
        <w:rPr>
          <w:szCs w:val="24"/>
        </w:rPr>
        <w:t>Groenewold</w:t>
      </w:r>
      <w:proofErr w:type="spellEnd"/>
      <w:r w:rsidRPr="007B2A04">
        <w:rPr>
          <w:szCs w:val="24"/>
        </w:rPr>
        <w:t xml:space="preserve">. </w:t>
      </w:r>
      <w:r w:rsidRPr="007B2A04">
        <w:rPr>
          <w:b/>
          <w:szCs w:val="24"/>
        </w:rPr>
        <w:t>O problema do ruído industrial e seu controle</w:t>
      </w:r>
      <w:r w:rsidRPr="007B2A04">
        <w:rPr>
          <w:szCs w:val="24"/>
        </w:rPr>
        <w:t xml:space="preserve">. São Paulo: </w:t>
      </w:r>
      <w:proofErr w:type="spellStart"/>
      <w:r w:rsidRPr="007B2A04">
        <w:rPr>
          <w:szCs w:val="24"/>
        </w:rPr>
        <w:t>Fundacentro</w:t>
      </w:r>
      <w:proofErr w:type="spellEnd"/>
      <w:r w:rsidRPr="007B2A04">
        <w:rPr>
          <w:szCs w:val="24"/>
        </w:rPr>
        <w:t>, 1982. 87p.</w:t>
      </w:r>
    </w:p>
    <w:p w14:paraId="08F76972" w14:textId="77777777" w:rsidR="00325C90" w:rsidRDefault="00325C90" w:rsidP="00325C90">
      <w:pPr>
        <w:spacing w:after="0" w:line="240" w:lineRule="auto"/>
        <w:rPr>
          <w:szCs w:val="24"/>
        </w:rPr>
      </w:pPr>
    </w:p>
    <w:p w14:paraId="1694F8B8" w14:textId="77777777" w:rsidR="00325C90" w:rsidRPr="007B2A04" w:rsidRDefault="00325C90" w:rsidP="00325C90">
      <w:pPr>
        <w:spacing w:after="0" w:line="240" w:lineRule="auto"/>
        <w:rPr>
          <w:szCs w:val="24"/>
        </w:rPr>
      </w:pPr>
      <w:r w:rsidRPr="007B2A04">
        <w:rPr>
          <w:szCs w:val="24"/>
        </w:rPr>
        <w:t xml:space="preserve">ALMEIDA, Nilson Ubirajara. </w:t>
      </w:r>
      <w:r w:rsidRPr="007B2A04">
        <w:rPr>
          <w:b/>
          <w:szCs w:val="24"/>
        </w:rPr>
        <w:t>O Controle do Ruído Ambiental em Empresas da Cidade Industrial de Curitiba</w:t>
      </w:r>
      <w:r w:rsidRPr="007B2A04">
        <w:rPr>
          <w:szCs w:val="24"/>
        </w:rPr>
        <w:t>.</w:t>
      </w:r>
      <w:r>
        <w:rPr>
          <w:szCs w:val="24"/>
        </w:rPr>
        <w:t xml:space="preserve"> 2008.</w:t>
      </w:r>
      <w:r w:rsidRPr="007B2A04">
        <w:rPr>
          <w:szCs w:val="24"/>
        </w:rPr>
        <w:t xml:space="preserve"> Dissertação (Mestrado em Engenharia </w:t>
      </w:r>
      <w:proofErr w:type="gramStart"/>
      <w:r>
        <w:rPr>
          <w:szCs w:val="24"/>
        </w:rPr>
        <w:t>Mecânica)-</w:t>
      </w:r>
      <w:proofErr w:type="gramEnd"/>
      <w:r>
        <w:rPr>
          <w:szCs w:val="24"/>
        </w:rPr>
        <w:t xml:space="preserve"> Universidade Federal do Paraná, </w:t>
      </w:r>
      <w:r w:rsidRPr="007B2A04">
        <w:rPr>
          <w:szCs w:val="24"/>
        </w:rPr>
        <w:t>Curitiba</w:t>
      </w:r>
      <w:r>
        <w:rPr>
          <w:szCs w:val="24"/>
        </w:rPr>
        <w:t>.</w:t>
      </w:r>
      <w:r w:rsidRPr="007B2A04">
        <w:rPr>
          <w:szCs w:val="24"/>
        </w:rPr>
        <w:t xml:space="preserve"> Disponível em:&lt;http://www.pgmec.ufpr.br/dissertacoes/dissertacao_102_nilson_ubirajara_almeida.pdf &gt;. Acesso em:</w:t>
      </w:r>
      <w:r>
        <w:rPr>
          <w:szCs w:val="24"/>
        </w:rPr>
        <w:t xml:space="preserve"> </w:t>
      </w:r>
      <w:r w:rsidRPr="007B2A04">
        <w:rPr>
          <w:szCs w:val="24"/>
        </w:rPr>
        <w:t>25 julho. 2019</w:t>
      </w:r>
      <w:r>
        <w:rPr>
          <w:szCs w:val="24"/>
        </w:rPr>
        <w:t>.</w:t>
      </w:r>
    </w:p>
    <w:p w14:paraId="6C1672CF" w14:textId="77777777" w:rsidR="00325C90" w:rsidRDefault="00325C90" w:rsidP="00325C90">
      <w:pPr>
        <w:spacing w:after="0" w:line="240" w:lineRule="auto"/>
        <w:rPr>
          <w:szCs w:val="24"/>
        </w:rPr>
      </w:pPr>
    </w:p>
    <w:p w14:paraId="343F6E17" w14:textId="77777777" w:rsidR="00325C90" w:rsidRDefault="00325C90" w:rsidP="00325C90">
      <w:pPr>
        <w:spacing w:after="0" w:line="240" w:lineRule="auto"/>
        <w:rPr>
          <w:szCs w:val="24"/>
        </w:rPr>
      </w:pPr>
      <w:r w:rsidRPr="007B2A04">
        <w:rPr>
          <w:szCs w:val="24"/>
        </w:rPr>
        <w:t xml:space="preserve">ASTETE, Martin Wells; GIAMPAOLI, Eduardo; ZIDAN, Leila </w:t>
      </w:r>
      <w:proofErr w:type="spellStart"/>
      <w:r w:rsidRPr="007B2A04">
        <w:rPr>
          <w:szCs w:val="24"/>
        </w:rPr>
        <w:t>Nadim</w:t>
      </w:r>
      <w:proofErr w:type="spellEnd"/>
      <w:r w:rsidRPr="007B2A04">
        <w:rPr>
          <w:szCs w:val="24"/>
        </w:rPr>
        <w:t xml:space="preserve">. </w:t>
      </w:r>
      <w:r w:rsidRPr="007B2A04">
        <w:rPr>
          <w:b/>
          <w:szCs w:val="24"/>
        </w:rPr>
        <w:t>Riscos físicos</w:t>
      </w:r>
      <w:r w:rsidRPr="007B2A04">
        <w:rPr>
          <w:szCs w:val="24"/>
        </w:rPr>
        <w:t xml:space="preserve">. São Paulo: </w:t>
      </w:r>
      <w:proofErr w:type="spellStart"/>
      <w:r w:rsidRPr="007B2A04">
        <w:rPr>
          <w:szCs w:val="24"/>
        </w:rPr>
        <w:t>Fundacentro</w:t>
      </w:r>
      <w:proofErr w:type="spellEnd"/>
      <w:r w:rsidRPr="007B2A04">
        <w:rPr>
          <w:szCs w:val="24"/>
        </w:rPr>
        <w:t>, 1983. 112p.</w:t>
      </w:r>
    </w:p>
    <w:p w14:paraId="006F4665" w14:textId="77777777" w:rsidR="00325C90" w:rsidRDefault="00325C90" w:rsidP="00325C90">
      <w:pPr>
        <w:spacing w:after="0" w:line="240" w:lineRule="auto"/>
        <w:rPr>
          <w:szCs w:val="24"/>
        </w:rPr>
      </w:pPr>
    </w:p>
    <w:p w14:paraId="47EC4298" w14:textId="77777777" w:rsidR="00325C90" w:rsidRDefault="00325C90" w:rsidP="00325C90">
      <w:pPr>
        <w:spacing w:after="0" w:line="240" w:lineRule="auto"/>
        <w:rPr>
          <w:szCs w:val="24"/>
        </w:rPr>
      </w:pPr>
      <w:r w:rsidRPr="007B2A04">
        <w:rPr>
          <w:szCs w:val="24"/>
        </w:rPr>
        <w:t xml:space="preserve">BARBOSA FILHO, A. N. </w:t>
      </w:r>
      <w:r w:rsidRPr="007B2A04">
        <w:rPr>
          <w:b/>
          <w:szCs w:val="24"/>
        </w:rPr>
        <w:t>Segurança do trabalho e gestão ambiental</w:t>
      </w:r>
      <w:r w:rsidRPr="007B2A04">
        <w:rPr>
          <w:szCs w:val="24"/>
        </w:rPr>
        <w:t>. São Paulo: Atlas, 2010.</w:t>
      </w:r>
    </w:p>
    <w:p w14:paraId="4DC39A02" w14:textId="77777777" w:rsidR="00325C90" w:rsidRDefault="00325C90" w:rsidP="00325C90">
      <w:pPr>
        <w:spacing w:after="0" w:line="240" w:lineRule="auto"/>
        <w:rPr>
          <w:szCs w:val="24"/>
        </w:rPr>
      </w:pPr>
    </w:p>
    <w:p w14:paraId="63F82D65" w14:textId="77777777" w:rsidR="00325C90" w:rsidRPr="00ED01F2" w:rsidRDefault="00325C90" w:rsidP="00325C90">
      <w:pPr>
        <w:spacing w:after="0" w:line="240" w:lineRule="auto"/>
        <w:rPr>
          <w:szCs w:val="24"/>
          <w:lang w:val="en-US"/>
        </w:rPr>
      </w:pPr>
      <w:r w:rsidRPr="007B2A04">
        <w:rPr>
          <w:szCs w:val="24"/>
        </w:rPr>
        <w:t xml:space="preserve">BISTAFA, SYVIO R. </w:t>
      </w:r>
      <w:r w:rsidRPr="007B2A04">
        <w:rPr>
          <w:b/>
          <w:szCs w:val="24"/>
        </w:rPr>
        <w:t>Acústica Aplicada ao Controle do Ruído</w:t>
      </w:r>
      <w:r w:rsidRPr="007B2A04">
        <w:rPr>
          <w:szCs w:val="24"/>
        </w:rPr>
        <w:t xml:space="preserve">. </w:t>
      </w:r>
      <w:r w:rsidRPr="00ED01F2">
        <w:rPr>
          <w:szCs w:val="24"/>
          <w:lang w:val="en-US"/>
        </w:rPr>
        <w:t xml:space="preserve">[ </w:t>
      </w:r>
      <w:proofErr w:type="spellStart"/>
      <w:r w:rsidRPr="00ED01F2">
        <w:rPr>
          <w:szCs w:val="24"/>
          <w:lang w:val="en-US"/>
        </w:rPr>
        <w:t>S.l.</w:t>
      </w:r>
      <w:proofErr w:type="spellEnd"/>
      <w:proofErr w:type="gramStart"/>
      <w:r w:rsidRPr="00ED01F2">
        <w:rPr>
          <w:szCs w:val="24"/>
          <w:lang w:val="en-US"/>
        </w:rPr>
        <w:t>] :</w:t>
      </w:r>
      <w:proofErr w:type="gramEnd"/>
      <w:r w:rsidRPr="00ED01F2">
        <w:rPr>
          <w:szCs w:val="24"/>
          <w:lang w:val="en-US"/>
        </w:rPr>
        <w:t xml:space="preserve"> Edgard Blucher, 2006.</w:t>
      </w:r>
    </w:p>
    <w:p w14:paraId="42F26065" w14:textId="77777777" w:rsidR="00325C90" w:rsidRPr="00ED01F2" w:rsidRDefault="00325C90" w:rsidP="00325C90">
      <w:pPr>
        <w:spacing w:after="0" w:line="240" w:lineRule="auto"/>
        <w:rPr>
          <w:szCs w:val="24"/>
          <w:lang w:val="en-US"/>
        </w:rPr>
      </w:pPr>
    </w:p>
    <w:p w14:paraId="6768E153" w14:textId="77777777" w:rsidR="00325C90" w:rsidRDefault="00325C90" w:rsidP="00325C90">
      <w:pPr>
        <w:spacing w:after="0" w:line="240" w:lineRule="auto"/>
        <w:rPr>
          <w:szCs w:val="24"/>
        </w:rPr>
      </w:pPr>
      <w:r w:rsidRPr="00ED01F2">
        <w:rPr>
          <w:szCs w:val="24"/>
          <w:lang w:val="en-US"/>
        </w:rPr>
        <w:t xml:space="preserve">BRASIL. </w:t>
      </w:r>
      <w:r w:rsidRPr="007B2A04">
        <w:rPr>
          <w:szCs w:val="24"/>
        </w:rPr>
        <w:t>Ministério do Trabalho e Emprego</w:t>
      </w:r>
      <w:r>
        <w:rPr>
          <w:szCs w:val="24"/>
        </w:rPr>
        <w:t xml:space="preserve">. FUNDACENTRO. </w:t>
      </w:r>
      <w:r>
        <w:rPr>
          <w:b/>
          <w:szCs w:val="24"/>
        </w:rPr>
        <w:t>Norma de Higiene e Saúde O</w:t>
      </w:r>
      <w:r w:rsidRPr="007B2A04">
        <w:rPr>
          <w:b/>
          <w:szCs w:val="24"/>
        </w:rPr>
        <w:t>cupacional</w:t>
      </w:r>
      <w:r>
        <w:rPr>
          <w:szCs w:val="24"/>
        </w:rPr>
        <w:t xml:space="preserve"> </w:t>
      </w:r>
      <w:r w:rsidRPr="00967D68">
        <w:rPr>
          <w:b/>
          <w:szCs w:val="24"/>
        </w:rPr>
        <w:t>(NHO 01):</w:t>
      </w:r>
      <w:r w:rsidRPr="007B2A04">
        <w:rPr>
          <w:szCs w:val="24"/>
        </w:rPr>
        <w:t xml:space="preserve"> Avaliação da exposição ocupac</w:t>
      </w:r>
      <w:r>
        <w:rPr>
          <w:szCs w:val="24"/>
        </w:rPr>
        <w:t>ional ao ruído</w:t>
      </w:r>
      <w:r w:rsidRPr="007B2A04">
        <w:rPr>
          <w:szCs w:val="24"/>
        </w:rPr>
        <w:t>. Brasília, 1999</w:t>
      </w:r>
      <w:r>
        <w:rPr>
          <w:szCs w:val="24"/>
        </w:rPr>
        <w:t>.</w:t>
      </w:r>
    </w:p>
    <w:p w14:paraId="3D9916CD" w14:textId="77777777" w:rsidR="00325C90" w:rsidRDefault="00325C90" w:rsidP="00325C90">
      <w:pPr>
        <w:pStyle w:val="SemEspaamento"/>
        <w:spacing w:after="0" w:line="240" w:lineRule="auto"/>
        <w:jc w:val="left"/>
        <w:rPr>
          <w:szCs w:val="24"/>
        </w:rPr>
      </w:pPr>
    </w:p>
    <w:p w14:paraId="350C94A9" w14:textId="425AF033" w:rsidR="00325C90" w:rsidRPr="007B2A04" w:rsidRDefault="00325C90" w:rsidP="00325C90">
      <w:pPr>
        <w:pStyle w:val="SemEspaamento"/>
        <w:spacing w:after="0" w:line="240" w:lineRule="auto"/>
        <w:jc w:val="left"/>
        <w:rPr>
          <w:szCs w:val="24"/>
        </w:rPr>
      </w:pPr>
      <w:r>
        <w:rPr>
          <w:szCs w:val="24"/>
        </w:rPr>
        <w:t>BRASIL. Ministério da S</w:t>
      </w:r>
      <w:r w:rsidR="00020A1E">
        <w:rPr>
          <w:szCs w:val="24"/>
        </w:rPr>
        <w:t>a</w:t>
      </w:r>
      <w:r w:rsidRPr="007B2A04">
        <w:rPr>
          <w:szCs w:val="24"/>
        </w:rPr>
        <w:t xml:space="preserve">úde. </w:t>
      </w:r>
      <w:r w:rsidRPr="007B2A04">
        <w:rPr>
          <w:b/>
          <w:szCs w:val="24"/>
        </w:rPr>
        <w:t xml:space="preserve">Doenças Relacionadas ao Trabalho: </w:t>
      </w:r>
      <w:r w:rsidRPr="0023095E">
        <w:rPr>
          <w:szCs w:val="24"/>
        </w:rPr>
        <w:t>Manual de procedimentos para serviços de saúde</w:t>
      </w:r>
      <w:r>
        <w:rPr>
          <w:szCs w:val="24"/>
        </w:rPr>
        <w:t>. Brasília</w:t>
      </w:r>
      <w:r w:rsidRPr="007B2A04">
        <w:rPr>
          <w:szCs w:val="24"/>
        </w:rPr>
        <w:t>, 2001.</w:t>
      </w:r>
    </w:p>
    <w:p w14:paraId="3EAFD73C" w14:textId="77777777" w:rsidR="00325C90" w:rsidRPr="008F361C" w:rsidRDefault="00325C90" w:rsidP="00325C90">
      <w:pPr>
        <w:spacing w:after="0" w:line="240" w:lineRule="auto"/>
        <w:rPr>
          <w:szCs w:val="24"/>
        </w:rPr>
      </w:pPr>
    </w:p>
    <w:p w14:paraId="7AE0E957" w14:textId="77777777" w:rsidR="00325C90" w:rsidRDefault="00325C90" w:rsidP="00325C90">
      <w:pPr>
        <w:pStyle w:val="SemEspaamento"/>
        <w:spacing w:after="0" w:line="240" w:lineRule="auto"/>
        <w:jc w:val="left"/>
        <w:rPr>
          <w:szCs w:val="24"/>
        </w:rPr>
      </w:pPr>
      <w:r>
        <w:rPr>
          <w:szCs w:val="24"/>
        </w:rPr>
        <w:t>BRASIL. Ministério do Trabalho e E</w:t>
      </w:r>
      <w:r w:rsidRPr="0063543A">
        <w:rPr>
          <w:szCs w:val="24"/>
        </w:rPr>
        <w:t>mprego.</w:t>
      </w:r>
      <w:r>
        <w:rPr>
          <w:b/>
          <w:szCs w:val="24"/>
        </w:rPr>
        <w:t xml:space="preserve"> NR 09 - Programa de Prevenção de Riscos A</w:t>
      </w:r>
      <w:r w:rsidRPr="007B2A04">
        <w:rPr>
          <w:b/>
          <w:szCs w:val="24"/>
        </w:rPr>
        <w:t xml:space="preserve">mbientais. </w:t>
      </w:r>
      <w:r>
        <w:rPr>
          <w:szCs w:val="24"/>
        </w:rPr>
        <w:t>Brasília</w:t>
      </w:r>
      <w:r w:rsidRPr="007B2A04">
        <w:rPr>
          <w:szCs w:val="24"/>
        </w:rPr>
        <w:t>, 2017.</w:t>
      </w:r>
    </w:p>
    <w:p w14:paraId="2164B8ED" w14:textId="77777777" w:rsidR="00325C90" w:rsidRPr="007B2A04" w:rsidRDefault="00325C90" w:rsidP="00325C90">
      <w:pPr>
        <w:spacing w:after="0" w:line="240" w:lineRule="auto"/>
        <w:rPr>
          <w:szCs w:val="24"/>
        </w:rPr>
      </w:pPr>
    </w:p>
    <w:p w14:paraId="30171B90" w14:textId="77777777" w:rsidR="00325C90" w:rsidRDefault="00325C90" w:rsidP="00325C90">
      <w:pPr>
        <w:autoSpaceDE w:val="0"/>
        <w:autoSpaceDN w:val="0"/>
        <w:adjustRightInd w:val="0"/>
        <w:spacing w:after="0" w:line="240" w:lineRule="auto"/>
        <w:rPr>
          <w:szCs w:val="24"/>
        </w:rPr>
      </w:pPr>
      <w:r>
        <w:rPr>
          <w:szCs w:val="24"/>
        </w:rPr>
        <w:t xml:space="preserve">BRASIL. Ministério da Educação. </w:t>
      </w:r>
      <w:r w:rsidRPr="007404BF">
        <w:rPr>
          <w:b/>
          <w:szCs w:val="24"/>
        </w:rPr>
        <w:t>Equipamento de Proteção Coletiva (EPC) e Equipamento de Proteção Individual (EPI).</w:t>
      </w:r>
      <w:r w:rsidRPr="007404BF">
        <w:rPr>
          <w:szCs w:val="24"/>
        </w:rPr>
        <w:t xml:space="preserve"> </w:t>
      </w:r>
      <w:r>
        <w:rPr>
          <w:szCs w:val="24"/>
        </w:rPr>
        <w:t xml:space="preserve">Brasília: </w:t>
      </w:r>
      <w:r w:rsidRPr="007404BF">
        <w:rPr>
          <w:szCs w:val="24"/>
        </w:rPr>
        <w:t>2009. Disponível em: &lt;redeetec.mec.gov.br/images/stories/pdf/eixo_amb_saude_seguranca/tec_seguranca/seg_trabalho/291012</w:t>
      </w:r>
      <w:r>
        <w:rPr>
          <w:szCs w:val="24"/>
        </w:rPr>
        <w:t>_seg_trab_a10.pdf&gt;. Acesso em: 31 julho. 2019.</w:t>
      </w:r>
    </w:p>
    <w:p w14:paraId="01893763" w14:textId="77777777" w:rsidR="00325C90" w:rsidRDefault="00325C90" w:rsidP="00325C90">
      <w:pPr>
        <w:spacing w:after="0" w:line="240" w:lineRule="auto"/>
        <w:rPr>
          <w:szCs w:val="24"/>
        </w:rPr>
      </w:pPr>
    </w:p>
    <w:p w14:paraId="081E7CCD" w14:textId="77777777" w:rsidR="00325C90" w:rsidRDefault="00325C90" w:rsidP="00325C90">
      <w:pPr>
        <w:spacing w:after="0" w:line="240" w:lineRule="auto"/>
        <w:rPr>
          <w:szCs w:val="24"/>
        </w:rPr>
      </w:pPr>
      <w:r>
        <w:rPr>
          <w:szCs w:val="24"/>
        </w:rPr>
        <w:t>BRASIL.</w:t>
      </w:r>
      <w:r w:rsidRPr="009B75FF">
        <w:rPr>
          <w:szCs w:val="24"/>
        </w:rPr>
        <w:t xml:space="preserve"> </w:t>
      </w:r>
      <w:r>
        <w:rPr>
          <w:szCs w:val="24"/>
        </w:rPr>
        <w:t xml:space="preserve">Ministério da Saúde. </w:t>
      </w:r>
      <w:r w:rsidRPr="009B75FF">
        <w:rPr>
          <w:b/>
          <w:szCs w:val="24"/>
        </w:rPr>
        <w:t>Perda Auditiva Induzida por Ruído (PAIR).</w:t>
      </w:r>
      <w:r w:rsidRPr="009B75FF">
        <w:rPr>
          <w:szCs w:val="24"/>
        </w:rPr>
        <w:t xml:space="preserve"> </w:t>
      </w:r>
      <w:r>
        <w:rPr>
          <w:szCs w:val="24"/>
        </w:rPr>
        <w:t xml:space="preserve">Brasília, 2006. </w:t>
      </w:r>
      <w:r w:rsidRPr="009B75FF">
        <w:rPr>
          <w:szCs w:val="24"/>
        </w:rPr>
        <w:t xml:space="preserve">Disponível em: </w:t>
      </w:r>
      <w:r>
        <w:rPr>
          <w:szCs w:val="24"/>
        </w:rPr>
        <w:t>&lt;</w:t>
      </w:r>
      <w:r w:rsidRPr="009B75FF">
        <w:rPr>
          <w:szCs w:val="24"/>
        </w:rPr>
        <w:t>http://renastonline.ensp.fiocruz.br/sites/default/files/</w:t>
      </w:r>
      <w:r>
        <w:rPr>
          <w:szCs w:val="24"/>
        </w:rPr>
        <w:t>Protocolo_PAIR.pdf&gt; Acesso em: 01agosto.</w:t>
      </w:r>
      <w:r w:rsidRPr="009B75FF">
        <w:rPr>
          <w:szCs w:val="24"/>
        </w:rPr>
        <w:t xml:space="preserve"> 201</w:t>
      </w:r>
      <w:r>
        <w:rPr>
          <w:szCs w:val="24"/>
        </w:rPr>
        <w:t>9</w:t>
      </w:r>
      <w:r w:rsidRPr="009B75FF">
        <w:rPr>
          <w:szCs w:val="24"/>
        </w:rPr>
        <w:t>.</w:t>
      </w:r>
    </w:p>
    <w:p w14:paraId="14A681EB" w14:textId="77777777" w:rsidR="00325C90" w:rsidRDefault="00325C90" w:rsidP="00325C90">
      <w:pPr>
        <w:spacing w:after="0" w:line="240" w:lineRule="auto"/>
        <w:rPr>
          <w:szCs w:val="24"/>
        </w:rPr>
      </w:pPr>
    </w:p>
    <w:p w14:paraId="52D2D140" w14:textId="77777777" w:rsidR="00325C90" w:rsidRDefault="00325C90" w:rsidP="00325C90">
      <w:pPr>
        <w:spacing w:after="0" w:line="240" w:lineRule="auto"/>
        <w:rPr>
          <w:szCs w:val="24"/>
        </w:rPr>
      </w:pPr>
      <w:r>
        <w:rPr>
          <w:szCs w:val="24"/>
        </w:rPr>
        <w:t xml:space="preserve">BRASIL. Portaria GM n.  3.214, de 8 </w:t>
      </w:r>
      <w:proofErr w:type="gramStart"/>
      <w:r w:rsidRPr="007B2A04">
        <w:rPr>
          <w:szCs w:val="24"/>
        </w:rPr>
        <w:t>de  junho</w:t>
      </w:r>
      <w:proofErr w:type="gramEnd"/>
      <w:r w:rsidRPr="007B2A04">
        <w:rPr>
          <w:szCs w:val="24"/>
        </w:rPr>
        <w:t xml:space="preserve">  de  1978.</w:t>
      </w:r>
      <w:r>
        <w:rPr>
          <w:szCs w:val="24"/>
        </w:rPr>
        <w:t xml:space="preserve"> </w:t>
      </w:r>
      <w:r w:rsidRPr="00A33BBF">
        <w:rPr>
          <w:b/>
          <w:szCs w:val="24"/>
        </w:rPr>
        <w:t>Diário Oficial da República Federativa do Brasil.</w:t>
      </w:r>
      <w:r>
        <w:rPr>
          <w:b/>
          <w:szCs w:val="24"/>
        </w:rPr>
        <w:t xml:space="preserve"> </w:t>
      </w:r>
      <w:proofErr w:type="gramStart"/>
      <w:r w:rsidRPr="007B2A04">
        <w:rPr>
          <w:szCs w:val="24"/>
        </w:rPr>
        <w:t>Última  at</w:t>
      </w:r>
      <w:r>
        <w:rPr>
          <w:szCs w:val="24"/>
        </w:rPr>
        <w:t>ualização</w:t>
      </w:r>
      <w:proofErr w:type="gramEnd"/>
      <w:r>
        <w:rPr>
          <w:szCs w:val="24"/>
        </w:rPr>
        <w:t>: Portaria MTE n.510 , de 29 de março</w:t>
      </w:r>
      <w:r w:rsidRPr="007B2A04">
        <w:rPr>
          <w:szCs w:val="24"/>
        </w:rPr>
        <w:t xml:space="preserve"> de 201</w:t>
      </w:r>
      <w:r>
        <w:rPr>
          <w:szCs w:val="24"/>
        </w:rPr>
        <w:t>6</w:t>
      </w:r>
      <w:r w:rsidRPr="007B2A04">
        <w:rPr>
          <w:szCs w:val="24"/>
        </w:rPr>
        <w:t>. Disponível em:&lt;</w:t>
      </w:r>
      <w:r w:rsidRPr="001D6C2A">
        <w:t xml:space="preserve"> </w:t>
      </w:r>
      <w:r w:rsidRPr="001D6C2A">
        <w:rPr>
          <w:szCs w:val="24"/>
        </w:rPr>
        <w:t>https://enit.trabalho.gov.br/portal/images/Arquivos_SST/SST_NR/NR-04.pdf</w:t>
      </w:r>
      <w:r w:rsidRPr="007B2A04">
        <w:rPr>
          <w:szCs w:val="24"/>
        </w:rPr>
        <w:t>&gt;. Acesso em</w:t>
      </w:r>
      <w:r>
        <w:rPr>
          <w:szCs w:val="24"/>
        </w:rPr>
        <w:t>:</w:t>
      </w:r>
      <w:r w:rsidRPr="007B2A04">
        <w:rPr>
          <w:szCs w:val="24"/>
        </w:rPr>
        <w:t xml:space="preserve"> 2</w:t>
      </w:r>
      <w:r>
        <w:rPr>
          <w:szCs w:val="24"/>
        </w:rPr>
        <w:t xml:space="preserve">9 julho. </w:t>
      </w:r>
      <w:r w:rsidRPr="007B2A04">
        <w:rPr>
          <w:szCs w:val="24"/>
        </w:rPr>
        <w:t>2019</w:t>
      </w:r>
    </w:p>
    <w:p w14:paraId="7CB26145" w14:textId="77777777" w:rsidR="00325C90" w:rsidRDefault="00325C90" w:rsidP="00325C90">
      <w:pPr>
        <w:spacing w:after="0" w:line="240" w:lineRule="auto"/>
        <w:rPr>
          <w:szCs w:val="24"/>
        </w:rPr>
      </w:pPr>
    </w:p>
    <w:p w14:paraId="624A947E" w14:textId="77777777" w:rsidR="00325C90" w:rsidRPr="00CF54D4" w:rsidRDefault="00325C90" w:rsidP="00325C90">
      <w:pPr>
        <w:spacing w:after="0" w:line="240" w:lineRule="auto"/>
        <w:rPr>
          <w:szCs w:val="24"/>
        </w:rPr>
      </w:pPr>
      <w:r>
        <w:rPr>
          <w:szCs w:val="24"/>
        </w:rPr>
        <w:t>BRASIL.  Portaria GM n.</w:t>
      </w:r>
      <w:r w:rsidRPr="00CF54D4">
        <w:rPr>
          <w:szCs w:val="24"/>
        </w:rPr>
        <w:t xml:space="preserve">  3.214,</w:t>
      </w:r>
      <w:r>
        <w:rPr>
          <w:szCs w:val="24"/>
        </w:rPr>
        <w:t xml:space="preserve"> de </w:t>
      </w:r>
      <w:proofErr w:type="gramStart"/>
      <w:r w:rsidRPr="00CF54D4">
        <w:rPr>
          <w:szCs w:val="24"/>
        </w:rPr>
        <w:t>8  de</w:t>
      </w:r>
      <w:proofErr w:type="gramEnd"/>
      <w:r w:rsidRPr="00CF54D4">
        <w:rPr>
          <w:szCs w:val="24"/>
        </w:rPr>
        <w:t xml:space="preserve">  junho  de  1978.</w:t>
      </w:r>
      <w:r>
        <w:rPr>
          <w:szCs w:val="24"/>
        </w:rPr>
        <w:t xml:space="preserve"> </w:t>
      </w:r>
      <w:r w:rsidRPr="00A33BBF">
        <w:rPr>
          <w:b/>
          <w:szCs w:val="24"/>
        </w:rPr>
        <w:t>Diário Oficial da República Federativa do Brasil.</w:t>
      </w:r>
      <w:r>
        <w:rPr>
          <w:szCs w:val="24"/>
        </w:rPr>
        <w:t xml:space="preserve"> </w:t>
      </w:r>
      <w:proofErr w:type="gramStart"/>
      <w:r w:rsidRPr="00CF54D4">
        <w:rPr>
          <w:szCs w:val="24"/>
        </w:rPr>
        <w:t>Última</w:t>
      </w:r>
      <w:r>
        <w:rPr>
          <w:szCs w:val="24"/>
        </w:rPr>
        <w:t xml:space="preserve">  atualização</w:t>
      </w:r>
      <w:proofErr w:type="gramEnd"/>
      <w:r>
        <w:rPr>
          <w:szCs w:val="24"/>
        </w:rPr>
        <w:t>:  Portaria MTE n.</w:t>
      </w:r>
      <w:r w:rsidRPr="00CF54D4">
        <w:rPr>
          <w:szCs w:val="24"/>
        </w:rPr>
        <w:t xml:space="preserve">877 , de 24 </w:t>
      </w:r>
      <w:r w:rsidRPr="00CF54D4">
        <w:rPr>
          <w:szCs w:val="24"/>
        </w:rPr>
        <w:lastRenderedPageBreak/>
        <w:t>de outubro de 2018. Disponível em:&lt; https://enit.trabalho.gov.br/portal/images/Arquivos_SST/SST_NR/NR-06.pdf &gt;. Acesso em</w:t>
      </w:r>
      <w:r>
        <w:rPr>
          <w:szCs w:val="24"/>
        </w:rPr>
        <w:t xml:space="preserve">: 29 julho. </w:t>
      </w:r>
      <w:r w:rsidRPr="00CF54D4">
        <w:rPr>
          <w:szCs w:val="24"/>
        </w:rPr>
        <w:t>2019</w:t>
      </w:r>
    </w:p>
    <w:p w14:paraId="622F8C80" w14:textId="77777777" w:rsidR="00325C90" w:rsidRDefault="00325C90" w:rsidP="00325C90">
      <w:pPr>
        <w:spacing w:after="0" w:line="240" w:lineRule="auto"/>
        <w:rPr>
          <w:szCs w:val="24"/>
        </w:rPr>
      </w:pPr>
    </w:p>
    <w:p w14:paraId="552DE576" w14:textId="77777777" w:rsidR="00325C90" w:rsidRPr="007B2A04" w:rsidRDefault="00325C90" w:rsidP="00325C90">
      <w:pPr>
        <w:spacing w:after="0" w:line="240" w:lineRule="auto"/>
        <w:rPr>
          <w:szCs w:val="24"/>
        </w:rPr>
      </w:pPr>
      <w:r>
        <w:rPr>
          <w:szCs w:val="24"/>
        </w:rPr>
        <w:t xml:space="preserve">BRASIL.  </w:t>
      </w:r>
      <w:proofErr w:type="gramStart"/>
      <w:r>
        <w:rPr>
          <w:szCs w:val="24"/>
        </w:rPr>
        <w:t>Portaria  GM</w:t>
      </w:r>
      <w:proofErr w:type="gramEnd"/>
      <w:r>
        <w:rPr>
          <w:szCs w:val="24"/>
        </w:rPr>
        <w:t xml:space="preserve">  n.</w:t>
      </w:r>
      <w:r w:rsidRPr="007B2A04">
        <w:rPr>
          <w:szCs w:val="24"/>
        </w:rPr>
        <w:t xml:space="preserve"> 3.214,  de  08  de  junho  de  1978.</w:t>
      </w:r>
      <w:r w:rsidRPr="00C66F5B">
        <w:rPr>
          <w:b/>
          <w:szCs w:val="24"/>
        </w:rPr>
        <w:t xml:space="preserve"> </w:t>
      </w:r>
      <w:r w:rsidRPr="00A33BBF">
        <w:rPr>
          <w:b/>
          <w:szCs w:val="24"/>
        </w:rPr>
        <w:t>Diário Oficial da República Federativa do Brasil.</w:t>
      </w:r>
      <w:r>
        <w:rPr>
          <w:szCs w:val="24"/>
        </w:rPr>
        <w:t xml:space="preserve"> </w:t>
      </w:r>
      <w:proofErr w:type="gramStart"/>
      <w:r w:rsidRPr="007B2A04">
        <w:rPr>
          <w:szCs w:val="24"/>
        </w:rPr>
        <w:t>Última  at</w:t>
      </w:r>
      <w:r>
        <w:rPr>
          <w:szCs w:val="24"/>
        </w:rPr>
        <w:t>ualização</w:t>
      </w:r>
      <w:proofErr w:type="gramEnd"/>
      <w:r>
        <w:rPr>
          <w:szCs w:val="24"/>
        </w:rPr>
        <w:t>:  Portaria MTE n.</w:t>
      </w:r>
      <w:r w:rsidRPr="007B2A04">
        <w:rPr>
          <w:szCs w:val="24"/>
        </w:rPr>
        <w:t xml:space="preserve"> 871, de 06 de julho de 2017. Disponível em:&lt; https://enit.trabalho.gov.br/portal/images/Arquivos_SST/SST_NR/NR-09.pdf&gt;. Acesso em</w:t>
      </w:r>
      <w:r>
        <w:rPr>
          <w:szCs w:val="24"/>
        </w:rPr>
        <w:t xml:space="preserve">: 24 julho. </w:t>
      </w:r>
      <w:r w:rsidRPr="007B2A04">
        <w:rPr>
          <w:szCs w:val="24"/>
        </w:rPr>
        <w:t>2019</w:t>
      </w:r>
    </w:p>
    <w:p w14:paraId="5CC8CD56" w14:textId="77777777" w:rsidR="00325C90" w:rsidRDefault="00325C90" w:rsidP="00325C90">
      <w:pPr>
        <w:spacing w:after="0" w:line="240" w:lineRule="auto"/>
        <w:rPr>
          <w:szCs w:val="24"/>
        </w:rPr>
      </w:pPr>
    </w:p>
    <w:p w14:paraId="1E7A448B" w14:textId="77777777" w:rsidR="00325C90" w:rsidRDefault="00325C90" w:rsidP="00325C90">
      <w:pPr>
        <w:spacing w:after="0" w:line="240" w:lineRule="auto"/>
        <w:rPr>
          <w:szCs w:val="24"/>
        </w:rPr>
      </w:pPr>
      <w:r>
        <w:rPr>
          <w:szCs w:val="24"/>
        </w:rPr>
        <w:t xml:space="preserve">BRASIL.  Portaria GM n.  3.214, de 08 de </w:t>
      </w:r>
      <w:proofErr w:type="gramStart"/>
      <w:r w:rsidRPr="007B2A04">
        <w:rPr>
          <w:szCs w:val="24"/>
        </w:rPr>
        <w:t>junho  de</w:t>
      </w:r>
      <w:proofErr w:type="gramEnd"/>
      <w:r w:rsidRPr="007B2A04">
        <w:rPr>
          <w:szCs w:val="24"/>
        </w:rPr>
        <w:t xml:space="preserve">  1978.</w:t>
      </w:r>
      <w:r>
        <w:rPr>
          <w:szCs w:val="24"/>
        </w:rPr>
        <w:t xml:space="preserve"> </w:t>
      </w:r>
      <w:r w:rsidRPr="00A33BBF">
        <w:rPr>
          <w:b/>
          <w:szCs w:val="24"/>
        </w:rPr>
        <w:t>Diário Oficial da República Federativa do Brasil.</w:t>
      </w:r>
      <w:r>
        <w:rPr>
          <w:b/>
          <w:szCs w:val="24"/>
        </w:rPr>
        <w:t xml:space="preserve"> </w:t>
      </w:r>
      <w:r w:rsidRPr="007B2A04">
        <w:rPr>
          <w:szCs w:val="24"/>
        </w:rPr>
        <w:t>Última</w:t>
      </w:r>
      <w:r>
        <w:rPr>
          <w:szCs w:val="24"/>
        </w:rPr>
        <w:t xml:space="preserve"> atualização:  Portaria MTE n.</w:t>
      </w:r>
      <w:r w:rsidRPr="007B2A04">
        <w:rPr>
          <w:szCs w:val="24"/>
        </w:rPr>
        <w:t xml:space="preserve"> 108</w:t>
      </w:r>
      <w:r>
        <w:rPr>
          <w:szCs w:val="24"/>
        </w:rPr>
        <w:t xml:space="preserve">4, </w:t>
      </w:r>
      <w:r w:rsidRPr="007B2A04">
        <w:rPr>
          <w:szCs w:val="24"/>
        </w:rPr>
        <w:t>2018. Disponível em:&lt; https://enit.trabalho.gov.br/portal/images/Arquivos_SST/SST_NR/NR-15-Anexo-01.pdf&gt;. Acesso em</w:t>
      </w:r>
      <w:r>
        <w:rPr>
          <w:szCs w:val="24"/>
        </w:rPr>
        <w:t>:</w:t>
      </w:r>
      <w:r w:rsidRPr="007B2A04">
        <w:rPr>
          <w:szCs w:val="24"/>
        </w:rPr>
        <w:t xml:space="preserve"> </w:t>
      </w:r>
      <w:r>
        <w:rPr>
          <w:szCs w:val="24"/>
        </w:rPr>
        <w:t xml:space="preserve">27 julho. </w:t>
      </w:r>
      <w:r w:rsidRPr="007B2A04">
        <w:rPr>
          <w:szCs w:val="24"/>
        </w:rPr>
        <w:t>2019</w:t>
      </w:r>
    </w:p>
    <w:p w14:paraId="53A45C57" w14:textId="77777777" w:rsidR="00325C90" w:rsidRDefault="00325C90" w:rsidP="00325C90">
      <w:pPr>
        <w:spacing w:after="0" w:line="240" w:lineRule="auto"/>
        <w:rPr>
          <w:szCs w:val="24"/>
        </w:rPr>
      </w:pPr>
    </w:p>
    <w:p w14:paraId="63775942" w14:textId="77777777" w:rsidR="00325C90" w:rsidRDefault="00325C90" w:rsidP="00325C90">
      <w:pPr>
        <w:spacing w:after="0" w:line="240" w:lineRule="auto"/>
        <w:rPr>
          <w:szCs w:val="24"/>
        </w:rPr>
      </w:pPr>
      <w:r>
        <w:rPr>
          <w:szCs w:val="24"/>
        </w:rPr>
        <w:t>BRASIL. Instituto Nacional de Seguridade Social</w:t>
      </w:r>
      <w:r w:rsidRPr="008F361C">
        <w:rPr>
          <w:szCs w:val="24"/>
        </w:rPr>
        <w:t xml:space="preserve">.  </w:t>
      </w:r>
      <w:r>
        <w:rPr>
          <w:b/>
          <w:bCs/>
          <w:szCs w:val="24"/>
        </w:rPr>
        <w:t xml:space="preserve">Instrução </w:t>
      </w:r>
      <w:r w:rsidRPr="00610ABF">
        <w:rPr>
          <w:b/>
          <w:bCs/>
          <w:szCs w:val="24"/>
        </w:rPr>
        <w:t>Normativa</w:t>
      </w:r>
      <w:r>
        <w:rPr>
          <w:b/>
          <w:szCs w:val="24"/>
        </w:rPr>
        <w:t xml:space="preserve"> n.</w:t>
      </w:r>
      <w:r w:rsidRPr="00610ABF">
        <w:rPr>
          <w:b/>
          <w:szCs w:val="24"/>
        </w:rPr>
        <w:t xml:space="preserve">  77</w:t>
      </w:r>
      <w:r>
        <w:rPr>
          <w:szCs w:val="24"/>
        </w:rPr>
        <w:t xml:space="preserve">.  Estabelece rotinas para agilizar </w:t>
      </w:r>
      <w:r w:rsidRPr="008F361C">
        <w:rPr>
          <w:szCs w:val="24"/>
        </w:rPr>
        <w:t>e</w:t>
      </w:r>
      <w:r>
        <w:rPr>
          <w:szCs w:val="24"/>
        </w:rPr>
        <w:t xml:space="preserve"> uniformizar o </w:t>
      </w:r>
      <w:r w:rsidRPr="008F361C">
        <w:rPr>
          <w:szCs w:val="24"/>
        </w:rPr>
        <w:t>recon</w:t>
      </w:r>
      <w:r>
        <w:rPr>
          <w:szCs w:val="24"/>
        </w:rPr>
        <w:t xml:space="preserve">hecimento de direitos </w:t>
      </w:r>
      <w:proofErr w:type="gramStart"/>
      <w:r w:rsidRPr="008F361C">
        <w:rPr>
          <w:szCs w:val="24"/>
        </w:rPr>
        <w:t>dos  segurados</w:t>
      </w:r>
      <w:proofErr w:type="gramEnd"/>
      <w:r w:rsidRPr="008F361C">
        <w:rPr>
          <w:szCs w:val="24"/>
        </w:rPr>
        <w:t xml:space="preserve">  e  beneficiários  da</w:t>
      </w:r>
      <w:r>
        <w:rPr>
          <w:szCs w:val="24"/>
        </w:rPr>
        <w:t xml:space="preserve"> </w:t>
      </w:r>
      <w:r w:rsidRPr="008F361C">
        <w:rPr>
          <w:szCs w:val="24"/>
        </w:rPr>
        <w:t>Previdência  Social,  com  observância  dos  princípios  estabelecidos  no  ar</w:t>
      </w:r>
      <w:r>
        <w:rPr>
          <w:szCs w:val="24"/>
        </w:rPr>
        <w:t xml:space="preserve">t.  37 </w:t>
      </w:r>
      <w:r w:rsidRPr="008F361C">
        <w:rPr>
          <w:szCs w:val="24"/>
        </w:rPr>
        <w:t>da</w:t>
      </w:r>
      <w:r>
        <w:rPr>
          <w:szCs w:val="24"/>
        </w:rPr>
        <w:t xml:space="preserve"> Constituição Federal de </w:t>
      </w:r>
      <w:r w:rsidRPr="008F361C">
        <w:rPr>
          <w:szCs w:val="24"/>
        </w:rPr>
        <w:t xml:space="preserve">1988. </w:t>
      </w:r>
      <w:r>
        <w:rPr>
          <w:szCs w:val="24"/>
        </w:rPr>
        <w:t xml:space="preserve">Brasília, 2018. Disponível </w:t>
      </w:r>
      <w:r w:rsidRPr="008F361C">
        <w:rPr>
          <w:szCs w:val="24"/>
        </w:rPr>
        <w:t>em:&lt;http://sislex.previdencia.gov.br/paginas/38/inss-pres/</w:t>
      </w:r>
      <w:r>
        <w:rPr>
          <w:szCs w:val="24"/>
        </w:rPr>
        <w:t xml:space="preserve">2015/77.htm&gt;.  Acesso em:16 agosto. </w:t>
      </w:r>
      <w:r w:rsidRPr="008F361C">
        <w:rPr>
          <w:szCs w:val="24"/>
        </w:rPr>
        <w:t>2019</w:t>
      </w:r>
      <w:r>
        <w:rPr>
          <w:szCs w:val="24"/>
        </w:rPr>
        <w:t>.</w:t>
      </w:r>
    </w:p>
    <w:p w14:paraId="74A82924" w14:textId="77777777" w:rsidR="00325C90" w:rsidRDefault="00325C90" w:rsidP="00325C90">
      <w:pPr>
        <w:spacing w:after="0" w:line="240" w:lineRule="auto"/>
        <w:rPr>
          <w:szCs w:val="24"/>
        </w:rPr>
      </w:pPr>
    </w:p>
    <w:p w14:paraId="723F470E" w14:textId="77777777" w:rsidR="00325C90" w:rsidRPr="00E56D2E" w:rsidRDefault="00325C90" w:rsidP="00325C90">
      <w:pPr>
        <w:spacing w:after="0" w:line="240" w:lineRule="auto"/>
        <w:rPr>
          <w:szCs w:val="24"/>
        </w:rPr>
      </w:pPr>
      <w:r w:rsidRPr="00E56D2E">
        <w:rPr>
          <w:szCs w:val="24"/>
        </w:rPr>
        <w:t xml:space="preserve">BREVIGLIERO, </w:t>
      </w:r>
      <w:proofErr w:type="spellStart"/>
      <w:r w:rsidRPr="00E56D2E">
        <w:rPr>
          <w:szCs w:val="24"/>
        </w:rPr>
        <w:t>Ezio</w:t>
      </w:r>
      <w:proofErr w:type="spellEnd"/>
      <w:r w:rsidRPr="00E56D2E">
        <w:rPr>
          <w:szCs w:val="24"/>
        </w:rPr>
        <w:t xml:space="preserve">; POSSEBON, José; SPINELLI, Robson. </w:t>
      </w:r>
      <w:r w:rsidRPr="00E56D2E">
        <w:rPr>
          <w:b/>
          <w:szCs w:val="24"/>
        </w:rPr>
        <w:t>Higiene ocupacional:</w:t>
      </w:r>
      <w:r w:rsidRPr="00E56D2E">
        <w:rPr>
          <w:szCs w:val="24"/>
        </w:rPr>
        <w:t xml:space="preserve"> agentes biológicos, químicos e </w:t>
      </w:r>
      <w:r>
        <w:rPr>
          <w:szCs w:val="24"/>
        </w:rPr>
        <w:t xml:space="preserve">físicos. </w:t>
      </w:r>
      <w:r w:rsidRPr="00E56D2E">
        <w:rPr>
          <w:szCs w:val="24"/>
        </w:rPr>
        <w:t>5. ed</w:t>
      </w:r>
      <w:r>
        <w:rPr>
          <w:szCs w:val="24"/>
        </w:rPr>
        <w:t>. São Paulo: Ed. SENAC</w:t>
      </w:r>
      <w:r w:rsidRPr="00E56D2E">
        <w:rPr>
          <w:szCs w:val="24"/>
        </w:rPr>
        <w:t>, 2010.  464p.</w:t>
      </w:r>
    </w:p>
    <w:p w14:paraId="0095E365" w14:textId="77777777" w:rsidR="00325C90" w:rsidRPr="007B2A04" w:rsidRDefault="00325C90" w:rsidP="00325C90">
      <w:pPr>
        <w:spacing w:after="0" w:line="240" w:lineRule="auto"/>
        <w:rPr>
          <w:szCs w:val="24"/>
        </w:rPr>
      </w:pPr>
    </w:p>
    <w:p w14:paraId="11413E2F" w14:textId="77777777" w:rsidR="00325C90" w:rsidRDefault="00325C90" w:rsidP="00325C90">
      <w:pPr>
        <w:spacing w:after="0" w:line="240" w:lineRule="auto"/>
        <w:rPr>
          <w:szCs w:val="24"/>
        </w:rPr>
      </w:pPr>
      <w:r w:rsidRPr="007B2A04">
        <w:rPr>
          <w:szCs w:val="24"/>
        </w:rPr>
        <w:t xml:space="preserve">CARVALHO, R.P. </w:t>
      </w:r>
      <w:r w:rsidRPr="007B2A04">
        <w:rPr>
          <w:b/>
          <w:szCs w:val="24"/>
        </w:rPr>
        <w:t>Acústica Arquitetônica</w:t>
      </w:r>
      <w:r w:rsidRPr="007B2A04">
        <w:rPr>
          <w:szCs w:val="24"/>
        </w:rPr>
        <w:t>. Brasília: Thesaurus, 2010.</w:t>
      </w:r>
    </w:p>
    <w:p w14:paraId="0EFB562A" w14:textId="77777777" w:rsidR="00325C90" w:rsidRDefault="00325C90" w:rsidP="00325C90">
      <w:pPr>
        <w:spacing w:after="0" w:line="240" w:lineRule="auto"/>
        <w:rPr>
          <w:szCs w:val="24"/>
        </w:rPr>
      </w:pPr>
    </w:p>
    <w:p w14:paraId="5B253401" w14:textId="77777777" w:rsidR="00325C90" w:rsidRDefault="00325C90" w:rsidP="00325C90">
      <w:pPr>
        <w:pStyle w:val="SemEspaamento"/>
        <w:spacing w:after="0" w:line="240" w:lineRule="auto"/>
        <w:jc w:val="left"/>
        <w:rPr>
          <w:szCs w:val="24"/>
        </w:rPr>
      </w:pPr>
      <w:r w:rsidRPr="007B2A04">
        <w:rPr>
          <w:szCs w:val="24"/>
        </w:rPr>
        <w:t xml:space="preserve">COLOMBO, Caroline Bitencourt. </w:t>
      </w:r>
      <w:r w:rsidRPr="007B2A04">
        <w:rPr>
          <w:b/>
          <w:szCs w:val="24"/>
        </w:rPr>
        <w:t>O acidente do trabalho e a respo</w:t>
      </w:r>
      <w:r>
        <w:rPr>
          <w:b/>
          <w:szCs w:val="24"/>
        </w:rPr>
        <w:t xml:space="preserve">nsabilidade civil do empregador. </w:t>
      </w:r>
      <w:r w:rsidRPr="0094212D">
        <w:rPr>
          <w:szCs w:val="24"/>
        </w:rPr>
        <w:t>2009</w:t>
      </w:r>
      <w:r>
        <w:rPr>
          <w:b/>
          <w:szCs w:val="24"/>
        </w:rPr>
        <w:t xml:space="preserve">. </w:t>
      </w:r>
      <w:r>
        <w:rPr>
          <w:szCs w:val="24"/>
        </w:rPr>
        <w:t xml:space="preserve">Monografia (Curso de </w:t>
      </w:r>
      <w:proofErr w:type="gramStart"/>
      <w:r>
        <w:rPr>
          <w:szCs w:val="24"/>
        </w:rPr>
        <w:t>Direito)-</w:t>
      </w:r>
      <w:proofErr w:type="gramEnd"/>
      <w:r>
        <w:rPr>
          <w:szCs w:val="24"/>
        </w:rPr>
        <w:t xml:space="preserve"> </w:t>
      </w:r>
      <w:r w:rsidRPr="007B2A04">
        <w:rPr>
          <w:szCs w:val="24"/>
        </w:rPr>
        <w:t>Universidade Federal de Sant</w:t>
      </w:r>
      <w:r>
        <w:rPr>
          <w:szCs w:val="24"/>
        </w:rPr>
        <w:t>a Catarina, Florianópolis.</w:t>
      </w:r>
    </w:p>
    <w:p w14:paraId="3D48E909" w14:textId="77777777" w:rsidR="00325C90" w:rsidRDefault="00325C90" w:rsidP="00325C90">
      <w:pPr>
        <w:spacing w:after="0" w:line="240" w:lineRule="auto"/>
        <w:rPr>
          <w:szCs w:val="24"/>
        </w:rPr>
      </w:pPr>
    </w:p>
    <w:p w14:paraId="3120D82F" w14:textId="77777777" w:rsidR="00325C90" w:rsidRDefault="00325C90" w:rsidP="00325C90">
      <w:pPr>
        <w:pStyle w:val="SemEspaamento"/>
        <w:spacing w:after="0" w:line="240" w:lineRule="auto"/>
        <w:jc w:val="left"/>
        <w:rPr>
          <w:szCs w:val="24"/>
        </w:rPr>
      </w:pPr>
      <w:r w:rsidRPr="007B2A04">
        <w:rPr>
          <w:szCs w:val="24"/>
        </w:rPr>
        <w:t xml:space="preserve">COX. J. </w:t>
      </w:r>
      <w:r w:rsidRPr="007B2A04">
        <w:rPr>
          <w:b/>
          <w:szCs w:val="24"/>
        </w:rPr>
        <w:t>Introdução à Higiene do Trabalho</w:t>
      </w:r>
      <w:r w:rsidRPr="007B2A04">
        <w:rPr>
          <w:szCs w:val="24"/>
        </w:rPr>
        <w:t xml:space="preserve">. São Paulo: </w:t>
      </w:r>
      <w:proofErr w:type="spellStart"/>
      <w:r w:rsidRPr="007B2A04">
        <w:rPr>
          <w:szCs w:val="24"/>
        </w:rPr>
        <w:t>Fundacentro</w:t>
      </w:r>
      <w:proofErr w:type="spellEnd"/>
      <w:r w:rsidRPr="007B2A04">
        <w:rPr>
          <w:szCs w:val="24"/>
        </w:rPr>
        <w:t>, 1981.</w:t>
      </w:r>
    </w:p>
    <w:p w14:paraId="54125BB7" w14:textId="77777777" w:rsidR="00325C90" w:rsidRDefault="00325C90" w:rsidP="00325C90">
      <w:pPr>
        <w:pStyle w:val="SemEspaamento"/>
        <w:spacing w:after="0" w:line="240" w:lineRule="auto"/>
        <w:jc w:val="left"/>
        <w:rPr>
          <w:szCs w:val="24"/>
        </w:rPr>
      </w:pPr>
    </w:p>
    <w:p w14:paraId="5F5550BF" w14:textId="77777777" w:rsidR="00325C90" w:rsidRDefault="00325C90" w:rsidP="00325C90">
      <w:pPr>
        <w:pStyle w:val="SemEspaamento"/>
        <w:spacing w:after="0" w:line="240" w:lineRule="auto"/>
        <w:jc w:val="left"/>
        <w:rPr>
          <w:szCs w:val="24"/>
        </w:rPr>
      </w:pPr>
      <w:r w:rsidRPr="00224CEE">
        <w:rPr>
          <w:szCs w:val="24"/>
          <w:lang w:val="en-US"/>
        </w:rPr>
        <w:t xml:space="preserve">DAVIS, </w:t>
      </w:r>
      <w:proofErr w:type="gramStart"/>
      <w:r w:rsidRPr="00224CEE">
        <w:rPr>
          <w:szCs w:val="24"/>
          <w:lang w:val="en-US"/>
        </w:rPr>
        <w:t>MACKENZIE  L.</w:t>
      </w:r>
      <w:proofErr w:type="gramEnd"/>
      <w:r w:rsidRPr="00224CEE">
        <w:rPr>
          <w:szCs w:val="24"/>
          <w:lang w:val="en-US"/>
        </w:rPr>
        <w:t xml:space="preserve">; MASTEN,  SUSAN. </w:t>
      </w:r>
      <w:r>
        <w:rPr>
          <w:b/>
          <w:szCs w:val="24"/>
        </w:rPr>
        <w:t xml:space="preserve">Princípios de </w:t>
      </w:r>
      <w:proofErr w:type="gramStart"/>
      <w:r>
        <w:rPr>
          <w:b/>
          <w:szCs w:val="24"/>
        </w:rPr>
        <w:t>Engenharia  A</w:t>
      </w:r>
      <w:r w:rsidRPr="005E37C2">
        <w:rPr>
          <w:b/>
          <w:szCs w:val="24"/>
        </w:rPr>
        <w:t>mbiental</w:t>
      </w:r>
      <w:proofErr w:type="gramEnd"/>
      <w:r w:rsidRPr="00D4428C">
        <w:rPr>
          <w:szCs w:val="24"/>
        </w:rPr>
        <w:t>.</w:t>
      </w:r>
      <w:r>
        <w:rPr>
          <w:szCs w:val="24"/>
        </w:rPr>
        <w:t xml:space="preserve"> 3 Ed. São Paulo</w:t>
      </w:r>
      <w:r w:rsidRPr="00D4428C">
        <w:rPr>
          <w:szCs w:val="24"/>
        </w:rPr>
        <w:t>: MCGRAW-HILL, 2016. 872 p.</w:t>
      </w:r>
    </w:p>
    <w:p w14:paraId="6707A459" w14:textId="77777777" w:rsidR="00325C90" w:rsidRDefault="00325C90" w:rsidP="00325C90">
      <w:pPr>
        <w:pStyle w:val="SemEspaamento"/>
        <w:spacing w:after="0" w:line="240" w:lineRule="auto"/>
        <w:jc w:val="left"/>
        <w:rPr>
          <w:szCs w:val="24"/>
        </w:rPr>
      </w:pPr>
    </w:p>
    <w:p w14:paraId="2B38D8EE" w14:textId="77777777" w:rsidR="00325C90" w:rsidRDefault="00325C90" w:rsidP="00325C90">
      <w:pPr>
        <w:spacing w:after="0" w:line="240" w:lineRule="auto"/>
        <w:rPr>
          <w:szCs w:val="24"/>
        </w:rPr>
      </w:pPr>
      <w:r w:rsidRPr="007B2A04">
        <w:rPr>
          <w:szCs w:val="24"/>
        </w:rPr>
        <w:t>FANTINI-NETO, Roberto.</w:t>
      </w:r>
      <w:r>
        <w:rPr>
          <w:b/>
          <w:szCs w:val="24"/>
        </w:rPr>
        <w:t xml:space="preserve"> Higiene do Trabalho: </w:t>
      </w:r>
      <w:r w:rsidRPr="005E37C2">
        <w:rPr>
          <w:szCs w:val="24"/>
        </w:rPr>
        <w:t>Agentes Físicos</w:t>
      </w:r>
      <w:r>
        <w:rPr>
          <w:szCs w:val="24"/>
        </w:rPr>
        <w:t xml:space="preserve">. </w:t>
      </w:r>
      <w:r w:rsidRPr="007B2A04">
        <w:rPr>
          <w:szCs w:val="24"/>
        </w:rPr>
        <w:t>Curitiba:</w:t>
      </w:r>
      <w:r>
        <w:rPr>
          <w:szCs w:val="24"/>
        </w:rPr>
        <w:t xml:space="preserve"> UTFPR, </w:t>
      </w:r>
      <w:r w:rsidRPr="007B2A04">
        <w:rPr>
          <w:szCs w:val="24"/>
        </w:rPr>
        <w:t>2014.</w:t>
      </w:r>
    </w:p>
    <w:p w14:paraId="3EE6D9D5" w14:textId="77777777" w:rsidR="00325C90" w:rsidRDefault="00325C90" w:rsidP="00325C90">
      <w:pPr>
        <w:pStyle w:val="SemEspaamento"/>
        <w:spacing w:after="0" w:line="240" w:lineRule="auto"/>
        <w:jc w:val="left"/>
        <w:rPr>
          <w:szCs w:val="24"/>
        </w:rPr>
      </w:pPr>
    </w:p>
    <w:p w14:paraId="393FA323" w14:textId="77777777" w:rsidR="00325C90" w:rsidRDefault="00325C90" w:rsidP="00325C90">
      <w:pPr>
        <w:spacing w:after="0" w:line="240" w:lineRule="auto"/>
        <w:rPr>
          <w:szCs w:val="24"/>
        </w:rPr>
      </w:pPr>
      <w:r w:rsidRPr="007B2A04">
        <w:rPr>
          <w:szCs w:val="24"/>
        </w:rPr>
        <w:t xml:space="preserve">FROTA, S. </w:t>
      </w:r>
      <w:r w:rsidRPr="007B2A04">
        <w:rPr>
          <w:b/>
          <w:szCs w:val="24"/>
        </w:rPr>
        <w:t>Fundamentos em fonoaudiologia</w:t>
      </w:r>
      <w:r w:rsidRPr="007B2A04">
        <w:rPr>
          <w:szCs w:val="24"/>
        </w:rPr>
        <w:t>: audiologia. Rio de Janeiro: Guanabara</w:t>
      </w:r>
      <w:r>
        <w:rPr>
          <w:szCs w:val="24"/>
        </w:rPr>
        <w:t xml:space="preserve"> </w:t>
      </w:r>
      <w:r w:rsidRPr="007B2A04">
        <w:rPr>
          <w:szCs w:val="24"/>
        </w:rPr>
        <w:t>Koogan.1998. 180 p.</w:t>
      </w:r>
    </w:p>
    <w:p w14:paraId="596238A0" w14:textId="77777777" w:rsidR="00325C90" w:rsidRDefault="00325C90" w:rsidP="00325C90">
      <w:pPr>
        <w:spacing w:after="0" w:line="240" w:lineRule="auto"/>
        <w:rPr>
          <w:szCs w:val="24"/>
        </w:rPr>
      </w:pPr>
    </w:p>
    <w:p w14:paraId="282333D5" w14:textId="77777777" w:rsidR="00325C90" w:rsidRPr="00ED01F2" w:rsidRDefault="00325C90" w:rsidP="00325C90">
      <w:pPr>
        <w:pStyle w:val="SemEspaamento"/>
        <w:spacing w:after="0" w:line="240" w:lineRule="auto"/>
        <w:jc w:val="left"/>
        <w:rPr>
          <w:szCs w:val="24"/>
        </w:rPr>
      </w:pPr>
      <w:r w:rsidRPr="007B2A04">
        <w:rPr>
          <w:szCs w:val="24"/>
        </w:rPr>
        <w:t xml:space="preserve">GERGES, S. N. Y. </w:t>
      </w:r>
      <w:r w:rsidRPr="007B2A04">
        <w:rPr>
          <w:b/>
          <w:szCs w:val="24"/>
        </w:rPr>
        <w:t>Ruído: fundamentos e controle</w:t>
      </w:r>
      <w:r w:rsidRPr="007B2A04">
        <w:rPr>
          <w:szCs w:val="24"/>
        </w:rPr>
        <w:t xml:space="preserve">. </w:t>
      </w:r>
      <w:r w:rsidRPr="00ED01F2">
        <w:rPr>
          <w:szCs w:val="24"/>
        </w:rPr>
        <w:t>Florianópolis: NR Editora, 2000. 696p.</w:t>
      </w:r>
    </w:p>
    <w:p w14:paraId="698846D2" w14:textId="77777777" w:rsidR="00325C90" w:rsidRDefault="00325C90" w:rsidP="00325C90">
      <w:pPr>
        <w:autoSpaceDE w:val="0"/>
        <w:autoSpaceDN w:val="0"/>
        <w:adjustRightInd w:val="0"/>
        <w:spacing w:after="0" w:line="240" w:lineRule="auto"/>
        <w:rPr>
          <w:szCs w:val="24"/>
        </w:rPr>
      </w:pPr>
    </w:p>
    <w:p w14:paraId="2C11DB54" w14:textId="7FB1F078" w:rsidR="00325C90" w:rsidRDefault="00AC0C9D" w:rsidP="00325C90">
      <w:pPr>
        <w:autoSpaceDE w:val="0"/>
        <w:autoSpaceDN w:val="0"/>
        <w:adjustRightInd w:val="0"/>
        <w:spacing w:after="0" w:line="240" w:lineRule="auto"/>
        <w:rPr>
          <w:szCs w:val="24"/>
        </w:rPr>
      </w:pPr>
      <w:r w:rsidRPr="00AC0C9D">
        <w:rPr>
          <w:bCs/>
          <w:szCs w:val="24"/>
        </w:rPr>
        <w:t>GERGES, S.N.Y</w:t>
      </w:r>
      <w:r w:rsidR="00325C90" w:rsidRPr="00AC0C9D">
        <w:rPr>
          <w:bCs/>
          <w:szCs w:val="24"/>
        </w:rPr>
        <w:t>.</w:t>
      </w:r>
      <w:r w:rsidR="00325C90">
        <w:rPr>
          <w:b/>
          <w:szCs w:val="24"/>
        </w:rPr>
        <w:t xml:space="preserve"> Ruído</w:t>
      </w:r>
      <w:r w:rsidR="00325C90" w:rsidRPr="00ED3B1E">
        <w:rPr>
          <w:szCs w:val="24"/>
        </w:rPr>
        <w:t>:</w:t>
      </w:r>
      <w:r w:rsidR="00325C90">
        <w:rPr>
          <w:szCs w:val="24"/>
        </w:rPr>
        <w:t xml:space="preserve"> fundamentos e </w:t>
      </w:r>
      <w:r w:rsidR="00325C90" w:rsidRPr="00ED3B1E">
        <w:rPr>
          <w:szCs w:val="24"/>
        </w:rPr>
        <w:t>controle</w:t>
      </w:r>
      <w:r w:rsidR="00325C90">
        <w:rPr>
          <w:szCs w:val="24"/>
        </w:rPr>
        <w:t xml:space="preserve">. 2. </w:t>
      </w:r>
      <w:r w:rsidR="00325C90" w:rsidRPr="0090199A">
        <w:rPr>
          <w:szCs w:val="24"/>
        </w:rPr>
        <w:t>Ed. Florian</w:t>
      </w:r>
      <w:r w:rsidR="00325C90">
        <w:rPr>
          <w:szCs w:val="24"/>
        </w:rPr>
        <w:t>ópolis: Editora NR,</w:t>
      </w:r>
      <w:r w:rsidRPr="00AC0C9D">
        <w:rPr>
          <w:szCs w:val="24"/>
        </w:rPr>
        <w:t xml:space="preserve"> 670 p,</w:t>
      </w:r>
      <w:r w:rsidR="00325C90">
        <w:rPr>
          <w:szCs w:val="24"/>
        </w:rPr>
        <w:t xml:space="preserve"> </w:t>
      </w:r>
      <w:r w:rsidR="00325C90" w:rsidRPr="0090199A">
        <w:rPr>
          <w:szCs w:val="24"/>
        </w:rPr>
        <w:t>2000.</w:t>
      </w:r>
    </w:p>
    <w:p w14:paraId="4417F4B7" w14:textId="77777777" w:rsidR="00325C90" w:rsidRPr="00ED01F2" w:rsidRDefault="00325C90" w:rsidP="00325C90">
      <w:pPr>
        <w:pStyle w:val="SemEspaamento"/>
        <w:spacing w:after="0" w:line="240" w:lineRule="auto"/>
        <w:jc w:val="left"/>
        <w:rPr>
          <w:szCs w:val="24"/>
        </w:rPr>
      </w:pPr>
    </w:p>
    <w:p w14:paraId="6613EA18" w14:textId="77777777" w:rsidR="00325C90" w:rsidRPr="007B2A04" w:rsidRDefault="00325C90" w:rsidP="00325C90">
      <w:pPr>
        <w:spacing w:after="0" w:line="240" w:lineRule="auto"/>
        <w:rPr>
          <w:szCs w:val="24"/>
        </w:rPr>
      </w:pPr>
    </w:p>
    <w:p w14:paraId="25087DDA" w14:textId="77777777" w:rsidR="00325C90" w:rsidRDefault="00325C90" w:rsidP="00325C90">
      <w:pPr>
        <w:spacing w:after="0" w:line="240" w:lineRule="auto"/>
        <w:rPr>
          <w:szCs w:val="24"/>
        </w:rPr>
      </w:pPr>
      <w:r w:rsidRPr="007B2A04">
        <w:rPr>
          <w:szCs w:val="24"/>
        </w:rPr>
        <w:lastRenderedPageBreak/>
        <w:t xml:space="preserve">GRANDJEAN, Etienne. </w:t>
      </w:r>
      <w:r>
        <w:rPr>
          <w:b/>
          <w:szCs w:val="24"/>
        </w:rPr>
        <w:t>Manua</w:t>
      </w:r>
      <w:r w:rsidRPr="007B2A04">
        <w:rPr>
          <w:b/>
          <w:szCs w:val="24"/>
        </w:rPr>
        <w:t>l de ergonomia</w:t>
      </w:r>
      <w:r w:rsidRPr="007B2A04">
        <w:rPr>
          <w:szCs w:val="24"/>
        </w:rPr>
        <w:t>: adaptan</w:t>
      </w:r>
      <w:r>
        <w:rPr>
          <w:szCs w:val="24"/>
        </w:rPr>
        <w:t xml:space="preserve">do o trabalho ao homem. 4.Ed. </w:t>
      </w:r>
      <w:r w:rsidRPr="007B2A04">
        <w:rPr>
          <w:szCs w:val="24"/>
        </w:rPr>
        <w:t>Porto Alegre: Bookman, 1998. 338 p.</w:t>
      </w:r>
    </w:p>
    <w:p w14:paraId="51D0D395" w14:textId="77777777" w:rsidR="00325C90" w:rsidRDefault="00325C90" w:rsidP="00325C90">
      <w:pPr>
        <w:spacing w:after="0" w:line="240" w:lineRule="auto"/>
        <w:rPr>
          <w:szCs w:val="24"/>
        </w:rPr>
      </w:pPr>
    </w:p>
    <w:p w14:paraId="5351EE98" w14:textId="77777777" w:rsidR="00325C90" w:rsidRPr="007B2A04" w:rsidRDefault="00325C90" w:rsidP="00325C90">
      <w:pPr>
        <w:spacing w:after="0" w:line="240" w:lineRule="auto"/>
        <w:rPr>
          <w:szCs w:val="24"/>
        </w:rPr>
      </w:pPr>
      <w:r w:rsidRPr="00C50244">
        <w:rPr>
          <w:szCs w:val="24"/>
        </w:rPr>
        <w:t xml:space="preserve">HALLYDAY, D., RESNICK, R. </w:t>
      </w:r>
      <w:r w:rsidRPr="005E37C2">
        <w:rPr>
          <w:b/>
          <w:szCs w:val="24"/>
        </w:rPr>
        <w:t>Fundamentos de Física</w:t>
      </w:r>
      <w:r>
        <w:rPr>
          <w:b/>
          <w:szCs w:val="24"/>
        </w:rPr>
        <w:t>.</w:t>
      </w:r>
      <w:r w:rsidRPr="00C50244">
        <w:rPr>
          <w:szCs w:val="24"/>
        </w:rPr>
        <w:t xml:space="preserve"> v.2. Rio de Janeiro: LTC, 1991.</w:t>
      </w:r>
    </w:p>
    <w:p w14:paraId="093B138A" w14:textId="77777777" w:rsidR="00325C90" w:rsidRDefault="00325C90" w:rsidP="00325C90">
      <w:pPr>
        <w:pStyle w:val="SemEspaamento"/>
        <w:spacing w:after="0" w:line="240" w:lineRule="auto"/>
        <w:jc w:val="left"/>
        <w:rPr>
          <w:szCs w:val="24"/>
        </w:rPr>
      </w:pPr>
    </w:p>
    <w:p w14:paraId="3A695233" w14:textId="77777777" w:rsidR="00325C90" w:rsidRDefault="00325C90" w:rsidP="00325C90">
      <w:pPr>
        <w:pStyle w:val="SemEspaamento"/>
        <w:spacing w:after="0" w:line="240" w:lineRule="auto"/>
        <w:jc w:val="left"/>
        <w:rPr>
          <w:szCs w:val="24"/>
          <w:lang w:val="en-US"/>
        </w:rPr>
      </w:pPr>
      <w:r w:rsidRPr="00ED01F2">
        <w:rPr>
          <w:szCs w:val="24"/>
        </w:rPr>
        <w:t xml:space="preserve">HARRIS, C. M. </w:t>
      </w:r>
      <w:r w:rsidRPr="00ED01F2">
        <w:rPr>
          <w:b/>
          <w:szCs w:val="24"/>
        </w:rPr>
        <w:t xml:space="preserve">Handbook </w:t>
      </w:r>
      <w:proofErr w:type="spellStart"/>
      <w:r w:rsidRPr="00ED01F2">
        <w:rPr>
          <w:b/>
          <w:szCs w:val="24"/>
        </w:rPr>
        <w:t>of</w:t>
      </w:r>
      <w:proofErr w:type="spellEnd"/>
      <w:r w:rsidRPr="00ED01F2">
        <w:rPr>
          <w:b/>
          <w:szCs w:val="24"/>
        </w:rPr>
        <w:t xml:space="preserve"> </w:t>
      </w:r>
      <w:proofErr w:type="spellStart"/>
      <w:r w:rsidRPr="00ED01F2">
        <w:rPr>
          <w:b/>
          <w:szCs w:val="24"/>
        </w:rPr>
        <w:t>Noise</w:t>
      </w:r>
      <w:proofErr w:type="spellEnd"/>
      <w:r w:rsidRPr="00ED01F2">
        <w:rPr>
          <w:b/>
          <w:szCs w:val="24"/>
        </w:rPr>
        <w:t xml:space="preserve"> </w:t>
      </w:r>
      <w:proofErr w:type="spellStart"/>
      <w:r w:rsidRPr="00ED01F2">
        <w:rPr>
          <w:b/>
          <w:szCs w:val="24"/>
        </w:rPr>
        <w:t>Control</w:t>
      </w:r>
      <w:proofErr w:type="spellEnd"/>
      <w:r w:rsidRPr="00ED01F2">
        <w:rPr>
          <w:szCs w:val="24"/>
        </w:rPr>
        <w:t xml:space="preserve">. </w:t>
      </w:r>
      <w:r>
        <w:rPr>
          <w:szCs w:val="24"/>
          <w:lang w:val="en-US"/>
        </w:rPr>
        <w:t>5. E</w:t>
      </w:r>
      <w:r w:rsidRPr="00345D17">
        <w:rPr>
          <w:szCs w:val="24"/>
          <w:lang w:val="en-US"/>
        </w:rPr>
        <w:t>d. New York: McGraw-Hill Book</w:t>
      </w:r>
      <w:r>
        <w:rPr>
          <w:szCs w:val="24"/>
          <w:lang w:val="en-US"/>
        </w:rPr>
        <w:t xml:space="preserve"> </w:t>
      </w:r>
      <w:r w:rsidRPr="00345D17">
        <w:rPr>
          <w:szCs w:val="24"/>
          <w:lang w:val="en-US"/>
        </w:rPr>
        <w:t>Company, 2002.</w:t>
      </w:r>
    </w:p>
    <w:p w14:paraId="758349C9" w14:textId="77777777" w:rsidR="00325C90" w:rsidRPr="00AE76C1" w:rsidRDefault="00325C90" w:rsidP="00325C90">
      <w:pPr>
        <w:pStyle w:val="SemEspaamento"/>
        <w:spacing w:after="0" w:line="240" w:lineRule="auto"/>
        <w:jc w:val="left"/>
        <w:rPr>
          <w:szCs w:val="24"/>
          <w:lang w:val="en-US"/>
        </w:rPr>
      </w:pPr>
    </w:p>
    <w:p w14:paraId="48B2AD5D" w14:textId="77777777" w:rsidR="00325C90" w:rsidRPr="00ED01F2" w:rsidRDefault="00325C90" w:rsidP="00325C90">
      <w:pPr>
        <w:spacing w:after="0" w:line="240" w:lineRule="auto"/>
        <w:rPr>
          <w:szCs w:val="24"/>
          <w:lang w:val="en-US"/>
        </w:rPr>
      </w:pPr>
      <w:r w:rsidRPr="007B2A04">
        <w:rPr>
          <w:szCs w:val="24"/>
        </w:rPr>
        <w:t xml:space="preserve">JACINTO, A. C. </w:t>
      </w:r>
      <w:r w:rsidRPr="007B2A04">
        <w:rPr>
          <w:b/>
          <w:szCs w:val="24"/>
        </w:rPr>
        <w:t>Aplicabilidade do PPRA em empresa de pequeno porte</w:t>
      </w:r>
      <w:r w:rsidRPr="007B2A04">
        <w:rPr>
          <w:szCs w:val="24"/>
        </w:rPr>
        <w:t>: Estudo de caso em marmoraria e oficina mecânica.</w:t>
      </w:r>
      <w:r>
        <w:rPr>
          <w:szCs w:val="24"/>
        </w:rPr>
        <w:t xml:space="preserve"> 2013. Monografia</w:t>
      </w:r>
      <w:r w:rsidRPr="007B2A04">
        <w:rPr>
          <w:szCs w:val="24"/>
        </w:rPr>
        <w:t xml:space="preserve"> </w:t>
      </w:r>
      <w:r>
        <w:rPr>
          <w:szCs w:val="24"/>
        </w:rPr>
        <w:t>(</w:t>
      </w:r>
      <w:r w:rsidRPr="007B2A04">
        <w:rPr>
          <w:szCs w:val="24"/>
        </w:rPr>
        <w:t>Especialização</w:t>
      </w:r>
      <w:r>
        <w:rPr>
          <w:szCs w:val="24"/>
        </w:rPr>
        <w:t xml:space="preserve"> em Segurança do </w:t>
      </w:r>
      <w:proofErr w:type="gramStart"/>
      <w:r>
        <w:rPr>
          <w:szCs w:val="24"/>
        </w:rPr>
        <w:t>Trabalho)-</w:t>
      </w:r>
      <w:proofErr w:type="gramEnd"/>
      <w:r w:rsidRPr="007B2A04">
        <w:rPr>
          <w:szCs w:val="24"/>
        </w:rPr>
        <w:t xml:space="preserve"> Universidade</w:t>
      </w:r>
      <w:r>
        <w:rPr>
          <w:szCs w:val="24"/>
        </w:rPr>
        <w:t xml:space="preserve"> Tecnológica Federal do Paraná, Curitiba. </w:t>
      </w:r>
      <w:r w:rsidRPr="007B2A04">
        <w:rPr>
          <w:szCs w:val="24"/>
        </w:rPr>
        <w:t xml:space="preserve"> Disponível em</w:t>
      </w:r>
      <w:r>
        <w:rPr>
          <w:szCs w:val="24"/>
        </w:rPr>
        <w:t>:</w:t>
      </w:r>
      <w:r w:rsidRPr="007B2A04">
        <w:rPr>
          <w:szCs w:val="24"/>
        </w:rPr>
        <w:t xml:space="preserve"> &lt;http://repositorio.roca.utfpr.edu.br/jspui/handle/1/1325&gt;. </w:t>
      </w:r>
      <w:proofErr w:type="spellStart"/>
      <w:r w:rsidRPr="00ED01F2">
        <w:rPr>
          <w:szCs w:val="24"/>
          <w:lang w:val="en-US"/>
        </w:rPr>
        <w:t>Acesso</w:t>
      </w:r>
      <w:proofErr w:type="spellEnd"/>
      <w:r w:rsidRPr="00ED01F2">
        <w:rPr>
          <w:szCs w:val="24"/>
          <w:lang w:val="en-US"/>
        </w:rPr>
        <w:t xml:space="preserve"> </w:t>
      </w:r>
      <w:proofErr w:type="spellStart"/>
      <w:r w:rsidRPr="00ED01F2">
        <w:rPr>
          <w:szCs w:val="24"/>
          <w:lang w:val="en-US"/>
        </w:rPr>
        <w:t>em</w:t>
      </w:r>
      <w:proofErr w:type="spellEnd"/>
      <w:r w:rsidRPr="00ED01F2">
        <w:rPr>
          <w:szCs w:val="24"/>
          <w:lang w:val="en-US"/>
        </w:rPr>
        <w:t xml:space="preserve">: 24 </w:t>
      </w:r>
      <w:proofErr w:type="spellStart"/>
      <w:r w:rsidRPr="00ED01F2">
        <w:rPr>
          <w:szCs w:val="24"/>
          <w:lang w:val="en-US"/>
        </w:rPr>
        <w:t>julho</w:t>
      </w:r>
      <w:proofErr w:type="spellEnd"/>
      <w:r w:rsidRPr="00ED01F2">
        <w:rPr>
          <w:szCs w:val="24"/>
          <w:lang w:val="en-US"/>
        </w:rPr>
        <w:t>. 2019.</w:t>
      </w:r>
    </w:p>
    <w:p w14:paraId="09B1A0AE" w14:textId="77777777" w:rsidR="00325C90" w:rsidRDefault="00325C90" w:rsidP="00325C90">
      <w:pPr>
        <w:pStyle w:val="SemEspaamento"/>
        <w:spacing w:after="0" w:line="240" w:lineRule="auto"/>
        <w:jc w:val="left"/>
        <w:rPr>
          <w:szCs w:val="24"/>
          <w:lang w:val="en-US"/>
        </w:rPr>
      </w:pPr>
    </w:p>
    <w:p w14:paraId="7E6DE928" w14:textId="77777777" w:rsidR="00325C90" w:rsidRDefault="00325C90" w:rsidP="00325C90">
      <w:pPr>
        <w:pStyle w:val="SemEspaamento"/>
        <w:spacing w:after="0" w:line="240" w:lineRule="auto"/>
        <w:jc w:val="left"/>
        <w:rPr>
          <w:szCs w:val="24"/>
          <w:lang w:val="en-US"/>
        </w:rPr>
      </w:pPr>
      <w:r w:rsidRPr="00345D17">
        <w:rPr>
          <w:szCs w:val="24"/>
          <w:lang w:val="en-US"/>
        </w:rPr>
        <w:t xml:space="preserve">KINSLER, L. E. et al. </w:t>
      </w:r>
      <w:r w:rsidRPr="00345D17">
        <w:rPr>
          <w:b/>
          <w:szCs w:val="24"/>
          <w:lang w:val="en-US"/>
        </w:rPr>
        <w:t>Fundamentals of Acoustics</w:t>
      </w:r>
      <w:r>
        <w:rPr>
          <w:szCs w:val="24"/>
          <w:lang w:val="en-US"/>
        </w:rPr>
        <w:t>. 3. E</w:t>
      </w:r>
      <w:r w:rsidRPr="00345D17">
        <w:rPr>
          <w:szCs w:val="24"/>
          <w:lang w:val="en-US"/>
        </w:rPr>
        <w:t>d. New York: John Wiley &amp;Sons, 1982.</w:t>
      </w:r>
    </w:p>
    <w:p w14:paraId="59969B57" w14:textId="77777777" w:rsidR="00325C90" w:rsidRPr="00AE76C1" w:rsidRDefault="00325C90" w:rsidP="00325C90">
      <w:pPr>
        <w:pStyle w:val="SemEspaamento"/>
        <w:spacing w:after="0" w:line="240" w:lineRule="auto"/>
        <w:jc w:val="left"/>
        <w:rPr>
          <w:szCs w:val="24"/>
          <w:lang w:val="en-US"/>
        </w:rPr>
      </w:pPr>
    </w:p>
    <w:p w14:paraId="01D24388" w14:textId="77777777" w:rsidR="00325C90" w:rsidRDefault="00325C90" w:rsidP="00325C90">
      <w:pPr>
        <w:spacing w:after="0" w:line="240" w:lineRule="auto"/>
        <w:rPr>
          <w:szCs w:val="24"/>
        </w:rPr>
      </w:pPr>
      <w:r w:rsidRPr="007B2A04">
        <w:rPr>
          <w:szCs w:val="24"/>
        </w:rPr>
        <w:t xml:space="preserve">MACHADO, A. G. S. </w:t>
      </w:r>
      <w:r w:rsidRPr="007B2A04">
        <w:rPr>
          <w:b/>
          <w:szCs w:val="24"/>
        </w:rPr>
        <w:t xml:space="preserve">Meio ambiente de trabalho na construção civil: </w:t>
      </w:r>
      <w:r w:rsidRPr="00AE76C1">
        <w:rPr>
          <w:szCs w:val="24"/>
        </w:rPr>
        <w:t>uma análise dos princípios do direito ambienta</w:t>
      </w:r>
      <w:r w:rsidRPr="00027125">
        <w:rPr>
          <w:szCs w:val="24"/>
        </w:rPr>
        <w:t>l</w:t>
      </w:r>
      <w:r>
        <w:rPr>
          <w:szCs w:val="24"/>
        </w:rPr>
        <w:t>. 2015. Dissertação (M</w:t>
      </w:r>
      <w:r w:rsidRPr="007B2A04">
        <w:rPr>
          <w:szCs w:val="24"/>
        </w:rPr>
        <w:t>estrado</w:t>
      </w:r>
      <w:r>
        <w:rPr>
          <w:szCs w:val="24"/>
        </w:rPr>
        <w:t xml:space="preserve"> em Engenharia </w:t>
      </w:r>
      <w:proofErr w:type="gramStart"/>
      <w:r>
        <w:rPr>
          <w:szCs w:val="24"/>
        </w:rPr>
        <w:t>Civil)-</w:t>
      </w:r>
      <w:proofErr w:type="gramEnd"/>
      <w:r>
        <w:rPr>
          <w:szCs w:val="24"/>
        </w:rPr>
        <w:t xml:space="preserve"> Universidade de Caxias do Sul, Caxias do Sul, </w:t>
      </w:r>
      <w:r w:rsidRPr="007B2A04">
        <w:rPr>
          <w:szCs w:val="24"/>
        </w:rPr>
        <w:t>2015.</w:t>
      </w:r>
    </w:p>
    <w:p w14:paraId="7A757399" w14:textId="77777777" w:rsidR="00325C90" w:rsidRDefault="00325C90" w:rsidP="00325C90">
      <w:pPr>
        <w:spacing w:after="0" w:line="240" w:lineRule="auto"/>
        <w:rPr>
          <w:szCs w:val="24"/>
        </w:rPr>
      </w:pPr>
    </w:p>
    <w:p w14:paraId="06E0A176" w14:textId="77777777" w:rsidR="00325C90" w:rsidRDefault="00325C90" w:rsidP="00325C90">
      <w:pPr>
        <w:pStyle w:val="SemEspaamento"/>
        <w:spacing w:after="0" w:line="240" w:lineRule="auto"/>
        <w:jc w:val="left"/>
        <w:rPr>
          <w:szCs w:val="24"/>
        </w:rPr>
      </w:pPr>
      <w:r w:rsidRPr="007B2A04">
        <w:rPr>
          <w:szCs w:val="24"/>
        </w:rPr>
        <w:t xml:space="preserve">MATEUS, D. </w:t>
      </w:r>
      <w:r w:rsidRPr="007B2A04">
        <w:rPr>
          <w:b/>
          <w:szCs w:val="24"/>
        </w:rPr>
        <w:t>Acústica de Edifícios e Controlo de Ruído</w:t>
      </w:r>
      <w:r w:rsidRPr="007B2A04">
        <w:rPr>
          <w:szCs w:val="24"/>
        </w:rPr>
        <w:t xml:space="preserve">. </w:t>
      </w:r>
      <w:r>
        <w:rPr>
          <w:szCs w:val="24"/>
        </w:rPr>
        <w:t>[</w:t>
      </w:r>
      <w:proofErr w:type="spellStart"/>
      <w:r>
        <w:rPr>
          <w:szCs w:val="24"/>
        </w:rPr>
        <w:t>S.l</w:t>
      </w:r>
      <w:proofErr w:type="spellEnd"/>
      <w:r>
        <w:rPr>
          <w:szCs w:val="24"/>
        </w:rPr>
        <w:t>]: FCTUC, [</w:t>
      </w:r>
      <w:proofErr w:type="spellStart"/>
      <w:r>
        <w:rPr>
          <w:szCs w:val="24"/>
        </w:rPr>
        <w:t>s.d</w:t>
      </w:r>
      <w:proofErr w:type="spellEnd"/>
      <w:r>
        <w:rPr>
          <w:szCs w:val="24"/>
        </w:rPr>
        <w:t>].</w:t>
      </w:r>
      <w:r w:rsidRPr="007B2A04">
        <w:rPr>
          <w:szCs w:val="24"/>
        </w:rPr>
        <w:t xml:space="preserve"> Disponível em: &lt;https://paginas.fe.up.pt/~earpe/conteudos/ARE/Apontamentosdad</w:t>
      </w:r>
      <w:r>
        <w:rPr>
          <w:szCs w:val="24"/>
        </w:rPr>
        <w:t xml:space="preserve">isciplina.pdf&gt;. Acesso em 25 julho. </w:t>
      </w:r>
      <w:r w:rsidRPr="007B2A04">
        <w:rPr>
          <w:szCs w:val="24"/>
        </w:rPr>
        <w:t>2019</w:t>
      </w:r>
      <w:r>
        <w:rPr>
          <w:szCs w:val="24"/>
        </w:rPr>
        <w:t>.</w:t>
      </w:r>
    </w:p>
    <w:p w14:paraId="729ECD0F" w14:textId="77777777" w:rsidR="00325C90" w:rsidRDefault="00325C90" w:rsidP="00325C90">
      <w:pPr>
        <w:pStyle w:val="SemEspaamento"/>
        <w:spacing w:after="0" w:line="240" w:lineRule="auto"/>
        <w:jc w:val="left"/>
        <w:rPr>
          <w:szCs w:val="24"/>
        </w:rPr>
      </w:pPr>
    </w:p>
    <w:p w14:paraId="512DA432" w14:textId="77777777" w:rsidR="00325C90" w:rsidRDefault="00325C90" w:rsidP="00325C90">
      <w:pPr>
        <w:pStyle w:val="SemEspaamento"/>
        <w:spacing w:after="0" w:line="240" w:lineRule="auto"/>
        <w:jc w:val="left"/>
        <w:rPr>
          <w:szCs w:val="24"/>
        </w:rPr>
      </w:pPr>
      <w:r w:rsidRPr="007B2A04">
        <w:rPr>
          <w:szCs w:val="24"/>
        </w:rPr>
        <w:t xml:space="preserve">MATTOS, Ubirajara; MÁSCULO, </w:t>
      </w:r>
      <w:proofErr w:type="spellStart"/>
      <w:r w:rsidRPr="007B2A04">
        <w:rPr>
          <w:szCs w:val="24"/>
        </w:rPr>
        <w:t>Franciscos</w:t>
      </w:r>
      <w:proofErr w:type="spellEnd"/>
      <w:r w:rsidRPr="007B2A04">
        <w:rPr>
          <w:szCs w:val="24"/>
        </w:rPr>
        <w:t>.</w:t>
      </w:r>
      <w:r>
        <w:rPr>
          <w:szCs w:val="24"/>
        </w:rPr>
        <w:t xml:space="preserve"> </w:t>
      </w:r>
      <w:r w:rsidRPr="007B2A04">
        <w:rPr>
          <w:b/>
          <w:szCs w:val="24"/>
        </w:rPr>
        <w:t>Higiene e segurança do trabalho</w:t>
      </w:r>
      <w:r w:rsidRPr="007B2A04">
        <w:rPr>
          <w:szCs w:val="24"/>
        </w:rPr>
        <w:t>. São Paulo, 2011.</w:t>
      </w:r>
    </w:p>
    <w:p w14:paraId="5F00F3CB" w14:textId="77777777" w:rsidR="00325C90" w:rsidRDefault="00325C90" w:rsidP="00325C90">
      <w:pPr>
        <w:pStyle w:val="SemEspaamento"/>
        <w:spacing w:after="0" w:line="240" w:lineRule="auto"/>
        <w:jc w:val="left"/>
        <w:rPr>
          <w:szCs w:val="24"/>
        </w:rPr>
      </w:pPr>
    </w:p>
    <w:p w14:paraId="4295A696" w14:textId="77777777" w:rsidR="00325C90" w:rsidRDefault="00325C90" w:rsidP="00325C90">
      <w:pPr>
        <w:pStyle w:val="SemEspaamento"/>
        <w:spacing w:after="0" w:line="240" w:lineRule="auto"/>
        <w:jc w:val="left"/>
        <w:rPr>
          <w:szCs w:val="24"/>
        </w:rPr>
      </w:pPr>
      <w:r w:rsidRPr="007B2A04">
        <w:rPr>
          <w:szCs w:val="24"/>
        </w:rPr>
        <w:t xml:space="preserve">MELO, R. G. </w:t>
      </w:r>
      <w:r w:rsidRPr="007B2A04">
        <w:rPr>
          <w:b/>
          <w:szCs w:val="24"/>
        </w:rPr>
        <w:t>Identificação e prevenção de riscos ambientais nas organizações públicas</w:t>
      </w:r>
      <w:r w:rsidRPr="007B2A04">
        <w:rPr>
          <w:szCs w:val="24"/>
        </w:rPr>
        <w:t>.</w:t>
      </w:r>
      <w:r>
        <w:rPr>
          <w:szCs w:val="24"/>
        </w:rPr>
        <w:t xml:space="preserve"> Relatório do </w:t>
      </w:r>
      <w:r w:rsidRPr="007B2A04">
        <w:rPr>
          <w:szCs w:val="24"/>
        </w:rPr>
        <w:t>Programa Edu</w:t>
      </w:r>
      <w:r>
        <w:rPr>
          <w:szCs w:val="24"/>
        </w:rPr>
        <w:t xml:space="preserve">cação coorporativa do Estado de </w:t>
      </w:r>
      <w:r w:rsidRPr="007B2A04">
        <w:rPr>
          <w:szCs w:val="24"/>
        </w:rPr>
        <w:t>Pernambuco/PE.2016.</w:t>
      </w:r>
    </w:p>
    <w:p w14:paraId="02249B4B" w14:textId="77777777" w:rsidR="00325C90" w:rsidRDefault="00325C90" w:rsidP="00325C90">
      <w:pPr>
        <w:pStyle w:val="SemEspaamento"/>
        <w:spacing w:after="0" w:line="240" w:lineRule="auto"/>
        <w:jc w:val="left"/>
        <w:rPr>
          <w:szCs w:val="24"/>
        </w:rPr>
      </w:pPr>
      <w:r w:rsidRPr="007B2A04">
        <w:rPr>
          <w:szCs w:val="24"/>
        </w:rPr>
        <w:t>Disponível</w:t>
      </w:r>
      <w:r>
        <w:rPr>
          <w:szCs w:val="24"/>
        </w:rPr>
        <w:t xml:space="preserve"> </w:t>
      </w:r>
      <w:r w:rsidRPr="007B2A04">
        <w:rPr>
          <w:szCs w:val="24"/>
        </w:rPr>
        <w:t>em</w:t>
      </w:r>
      <w:r>
        <w:rPr>
          <w:szCs w:val="24"/>
        </w:rPr>
        <w:t xml:space="preserve">: </w:t>
      </w:r>
      <w:r w:rsidRPr="007B2A04">
        <w:rPr>
          <w:szCs w:val="24"/>
        </w:rPr>
        <w:t>&lt;http://www.cefospe.pe.gov.br/c/document_library/get_file?p_l_id=30580954&amp;folderId=31905361&amp;n</w:t>
      </w:r>
      <w:r>
        <w:rPr>
          <w:szCs w:val="24"/>
        </w:rPr>
        <w:t xml:space="preserve">ame=DLFE-155301.pdf&gt;. Acesso em: </w:t>
      </w:r>
      <w:r w:rsidRPr="007B2A04">
        <w:rPr>
          <w:szCs w:val="24"/>
        </w:rPr>
        <w:t>25 julho. 2019.</w:t>
      </w:r>
    </w:p>
    <w:p w14:paraId="516634B5" w14:textId="77777777" w:rsidR="00325C90" w:rsidRDefault="00325C90" w:rsidP="00325C90">
      <w:pPr>
        <w:pStyle w:val="SemEspaamento"/>
        <w:spacing w:after="0" w:line="240" w:lineRule="auto"/>
        <w:jc w:val="left"/>
        <w:rPr>
          <w:szCs w:val="24"/>
        </w:rPr>
      </w:pPr>
    </w:p>
    <w:p w14:paraId="5900E0E4" w14:textId="43387ED2" w:rsidR="00325C90" w:rsidRDefault="00325C90" w:rsidP="00325C90">
      <w:pPr>
        <w:pStyle w:val="SemEspaamento"/>
        <w:spacing w:after="0" w:line="240" w:lineRule="auto"/>
        <w:jc w:val="left"/>
        <w:rPr>
          <w:szCs w:val="24"/>
          <w:lang w:val="en-US"/>
        </w:rPr>
      </w:pPr>
      <w:r w:rsidRPr="007B2A04">
        <w:rPr>
          <w:szCs w:val="24"/>
        </w:rPr>
        <w:t xml:space="preserve">MORAES, Márcia Vilma Gonçalves. </w:t>
      </w:r>
      <w:r>
        <w:rPr>
          <w:b/>
          <w:szCs w:val="24"/>
        </w:rPr>
        <w:t xml:space="preserve">Doenças Ocupacionais: </w:t>
      </w:r>
      <w:r w:rsidRPr="00AE76C1">
        <w:rPr>
          <w:szCs w:val="24"/>
        </w:rPr>
        <w:t>agentes: físico, químicos, biológico, ergonômico</w:t>
      </w:r>
      <w:r>
        <w:rPr>
          <w:szCs w:val="24"/>
        </w:rPr>
        <w:t>.</w:t>
      </w:r>
      <w:r w:rsidRPr="00ED6288">
        <w:rPr>
          <w:szCs w:val="24"/>
        </w:rPr>
        <w:t xml:space="preserve">1 Ed. </w:t>
      </w:r>
      <w:r w:rsidRPr="00345D17">
        <w:rPr>
          <w:szCs w:val="24"/>
          <w:lang w:val="en-US"/>
        </w:rPr>
        <w:t xml:space="preserve">São Paulo: </w:t>
      </w:r>
      <w:proofErr w:type="spellStart"/>
      <w:r w:rsidRPr="00345D17">
        <w:rPr>
          <w:szCs w:val="24"/>
          <w:lang w:val="en-US"/>
        </w:rPr>
        <w:t>Érica</w:t>
      </w:r>
      <w:proofErr w:type="spellEnd"/>
      <w:r w:rsidRPr="00345D17">
        <w:rPr>
          <w:szCs w:val="24"/>
          <w:lang w:val="en-US"/>
        </w:rPr>
        <w:t>, 2010.</w:t>
      </w:r>
    </w:p>
    <w:p w14:paraId="69661A60" w14:textId="0D0EB7C9" w:rsidR="003F7567" w:rsidRDefault="003F7567" w:rsidP="00325C90">
      <w:pPr>
        <w:pStyle w:val="SemEspaamento"/>
        <w:spacing w:after="0" w:line="240" w:lineRule="auto"/>
        <w:jc w:val="left"/>
        <w:rPr>
          <w:szCs w:val="24"/>
          <w:lang w:val="en-US"/>
        </w:rPr>
      </w:pPr>
    </w:p>
    <w:p w14:paraId="08AD4482" w14:textId="33DC85B6" w:rsidR="003F7567" w:rsidRDefault="003F7567" w:rsidP="00325C90">
      <w:pPr>
        <w:pStyle w:val="SemEspaamento"/>
        <w:spacing w:after="0" w:line="240" w:lineRule="auto"/>
        <w:jc w:val="left"/>
        <w:rPr>
          <w:szCs w:val="24"/>
          <w:lang w:val="en-US"/>
        </w:rPr>
      </w:pPr>
      <w:proofErr w:type="spellStart"/>
      <w:r w:rsidRPr="003F7567">
        <w:rPr>
          <w:szCs w:val="24"/>
          <w:lang w:val="en-US"/>
        </w:rPr>
        <w:t>NIOSH.Amendments</w:t>
      </w:r>
      <w:proofErr w:type="spellEnd"/>
      <w:r w:rsidRPr="003F7567">
        <w:rPr>
          <w:szCs w:val="24"/>
          <w:lang w:val="en-US"/>
        </w:rPr>
        <w:t xml:space="preserve">  to  Noise  Requirements  in  the  Regulations    for    Industrial Establishments    &amp;  Oil  and  Gas-Offshore-  Hearing  Protector  (HPD)  Selection. </w:t>
      </w:r>
      <w:proofErr w:type="spellStart"/>
      <w:r w:rsidRPr="003F7567">
        <w:rPr>
          <w:szCs w:val="24"/>
          <w:lang w:val="en-US"/>
        </w:rPr>
        <w:t>Apendice</w:t>
      </w:r>
      <w:proofErr w:type="spellEnd"/>
      <w:r w:rsidRPr="003F7567">
        <w:rPr>
          <w:szCs w:val="24"/>
          <w:lang w:val="en-US"/>
        </w:rPr>
        <w:t xml:space="preserve"> D. Abril, 2007.</w:t>
      </w:r>
    </w:p>
    <w:p w14:paraId="11C07335" w14:textId="77777777" w:rsidR="00325C90" w:rsidRPr="00345D17" w:rsidRDefault="00325C90" w:rsidP="00325C90">
      <w:pPr>
        <w:pStyle w:val="SemEspaamento"/>
        <w:spacing w:after="0" w:line="240" w:lineRule="auto"/>
        <w:jc w:val="left"/>
        <w:rPr>
          <w:szCs w:val="24"/>
          <w:lang w:val="en-US"/>
        </w:rPr>
      </w:pPr>
    </w:p>
    <w:p w14:paraId="1F106CB5" w14:textId="77777777" w:rsidR="00325C90" w:rsidRPr="00030DE7" w:rsidRDefault="00325C90" w:rsidP="00325C90">
      <w:pPr>
        <w:pStyle w:val="SemEspaamento"/>
        <w:spacing w:after="0" w:line="240" w:lineRule="auto"/>
        <w:jc w:val="left"/>
        <w:rPr>
          <w:szCs w:val="24"/>
        </w:rPr>
      </w:pPr>
      <w:r>
        <w:rPr>
          <w:szCs w:val="24"/>
          <w:lang w:val="en-US"/>
        </w:rPr>
        <w:t>NORTON</w:t>
      </w:r>
      <w:r w:rsidRPr="00345D17">
        <w:rPr>
          <w:szCs w:val="24"/>
          <w:lang w:val="en-US"/>
        </w:rPr>
        <w:t>,</w:t>
      </w:r>
      <w:r>
        <w:rPr>
          <w:szCs w:val="24"/>
          <w:lang w:val="en-US"/>
        </w:rPr>
        <w:t xml:space="preserve"> </w:t>
      </w:r>
      <w:r w:rsidRPr="00345D17">
        <w:rPr>
          <w:szCs w:val="24"/>
          <w:lang w:val="en-US"/>
        </w:rPr>
        <w:t xml:space="preserve">M.P., </w:t>
      </w:r>
      <w:proofErr w:type="spellStart"/>
      <w:r w:rsidRPr="00345D17">
        <w:rPr>
          <w:szCs w:val="24"/>
          <w:lang w:val="en-US"/>
        </w:rPr>
        <w:t>Karczub</w:t>
      </w:r>
      <w:proofErr w:type="spellEnd"/>
      <w:r w:rsidRPr="00345D17">
        <w:rPr>
          <w:szCs w:val="24"/>
          <w:lang w:val="en-US"/>
        </w:rPr>
        <w:t xml:space="preserve"> D.G. </w:t>
      </w:r>
      <w:r w:rsidRPr="00345D17">
        <w:rPr>
          <w:b/>
          <w:szCs w:val="24"/>
          <w:lang w:val="en-US"/>
        </w:rPr>
        <w:t>Fundamentals of Noise and Vibration Analysis for Engineers</w:t>
      </w:r>
      <w:r>
        <w:rPr>
          <w:szCs w:val="24"/>
          <w:lang w:val="en-US"/>
        </w:rPr>
        <w:t xml:space="preserve">. </w:t>
      </w:r>
      <w:r w:rsidRPr="00030DE7">
        <w:rPr>
          <w:szCs w:val="24"/>
        </w:rPr>
        <w:t>[</w:t>
      </w:r>
      <w:proofErr w:type="spellStart"/>
      <w:r w:rsidRPr="00030DE7">
        <w:rPr>
          <w:szCs w:val="24"/>
        </w:rPr>
        <w:t>S.l</w:t>
      </w:r>
      <w:proofErr w:type="spellEnd"/>
      <w:r w:rsidRPr="00030DE7">
        <w:rPr>
          <w:szCs w:val="24"/>
        </w:rPr>
        <w:t>.]: CUP, 2003.</w:t>
      </w:r>
    </w:p>
    <w:p w14:paraId="542714EC" w14:textId="77777777" w:rsidR="00325C90" w:rsidRPr="00030DE7" w:rsidRDefault="00325C90" w:rsidP="00325C90">
      <w:pPr>
        <w:pStyle w:val="SemEspaamento"/>
        <w:spacing w:after="0" w:line="240" w:lineRule="auto"/>
        <w:jc w:val="left"/>
        <w:rPr>
          <w:szCs w:val="24"/>
        </w:rPr>
      </w:pPr>
    </w:p>
    <w:p w14:paraId="7A5A9246" w14:textId="77777777" w:rsidR="00325C90" w:rsidRDefault="00325C90" w:rsidP="00325C90">
      <w:pPr>
        <w:pStyle w:val="SemEspaamento"/>
        <w:spacing w:after="0" w:line="240" w:lineRule="auto"/>
        <w:jc w:val="left"/>
        <w:rPr>
          <w:szCs w:val="24"/>
        </w:rPr>
      </w:pPr>
      <w:r>
        <w:rPr>
          <w:szCs w:val="24"/>
        </w:rPr>
        <w:t xml:space="preserve">NUNES, F. </w:t>
      </w:r>
      <w:r w:rsidRPr="002C4A30">
        <w:rPr>
          <w:szCs w:val="24"/>
        </w:rPr>
        <w:t xml:space="preserve">O. </w:t>
      </w:r>
      <w:r>
        <w:rPr>
          <w:b/>
          <w:szCs w:val="24"/>
        </w:rPr>
        <w:t xml:space="preserve">Segurança e saúde </w:t>
      </w:r>
      <w:proofErr w:type="gramStart"/>
      <w:r w:rsidRPr="002C4A30">
        <w:rPr>
          <w:b/>
          <w:szCs w:val="24"/>
        </w:rPr>
        <w:t>no  trabalhador</w:t>
      </w:r>
      <w:proofErr w:type="gramEnd"/>
      <w:r>
        <w:rPr>
          <w:szCs w:val="24"/>
        </w:rPr>
        <w:t xml:space="preserve"> </w:t>
      </w:r>
      <w:r w:rsidRPr="00AE76C1">
        <w:rPr>
          <w:b/>
          <w:szCs w:val="24"/>
        </w:rPr>
        <w:t>esquematizada</w:t>
      </w:r>
      <w:r w:rsidRPr="002C4A30">
        <w:rPr>
          <w:szCs w:val="24"/>
        </w:rPr>
        <w:t>:  normas r</w:t>
      </w:r>
      <w:r>
        <w:rPr>
          <w:szCs w:val="24"/>
        </w:rPr>
        <w:t>egulamentadoras  01  a  28. 2  E</w:t>
      </w:r>
      <w:r w:rsidRPr="002C4A30">
        <w:rPr>
          <w:szCs w:val="24"/>
        </w:rPr>
        <w:t xml:space="preserve">d.  </w:t>
      </w:r>
      <w:r>
        <w:rPr>
          <w:szCs w:val="24"/>
        </w:rPr>
        <w:t xml:space="preserve">Rio de </w:t>
      </w:r>
      <w:r w:rsidRPr="002C4A30">
        <w:rPr>
          <w:szCs w:val="24"/>
        </w:rPr>
        <w:t>Janeiro:  Forense</w:t>
      </w:r>
      <w:r>
        <w:rPr>
          <w:szCs w:val="24"/>
        </w:rPr>
        <w:t>,</w:t>
      </w:r>
      <w:r w:rsidRPr="002C4A30">
        <w:rPr>
          <w:szCs w:val="24"/>
        </w:rPr>
        <w:t xml:space="preserve"> 2014</w:t>
      </w:r>
      <w:r>
        <w:rPr>
          <w:szCs w:val="24"/>
        </w:rPr>
        <w:t>.</w:t>
      </w:r>
    </w:p>
    <w:p w14:paraId="7FAA80E3" w14:textId="77777777" w:rsidR="00325C90" w:rsidRDefault="00325C90" w:rsidP="00325C90">
      <w:pPr>
        <w:pStyle w:val="SemEspaamento"/>
        <w:spacing w:after="0" w:line="240" w:lineRule="auto"/>
        <w:jc w:val="left"/>
        <w:rPr>
          <w:szCs w:val="24"/>
        </w:rPr>
      </w:pPr>
    </w:p>
    <w:p w14:paraId="4B1F6F3D" w14:textId="77777777" w:rsidR="00325C90" w:rsidRDefault="00325C90" w:rsidP="00325C90">
      <w:pPr>
        <w:autoSpaceDE w:val="0"/>
        <w:autoSpaceDN w:val="0"/>
        <w:adjustRightInd w:val="0"/>
        <w:spacing w:after="0" w:line="240" w:lineRule="auto"/>
        <w:rPr>
          <w:szCs w:val="24"/>
        </w:rPr>
      </w:pPr>
      <w:r w:rsidRPr="006813F9">
        <w:rPr>
          <w:szCs w:val="24"/>
        </w:rPr>
        <w:lastRenderedPageBreak/>
        <w:t xml:space="preserve">OLIVEIRA, Nicole Santos. </w:t>
      </w:r>
      <w:r w:rsidRPr="006813F9">
        <w:rPr>
          <w:b/>
          <w:szCs w:val="24"/>
        </w:rPr>
        <w:t>Avaliação dos Níveis de Ruído Ocupacional e Ambiental Causados por uma Indústria de Papel e Celulose</w:t>
      </w:r>
      <w:r w:rsidRPr="006813F9">
        <w:rPr>
          <w:szCs w:val="24"/>
        </w:rPr>
        <w:t>.</w:t>
      </w:r>
      <w:r>
        <w:rPr>
          <w:szCs w:val="24"/>
        </w:rPr>
        <w:t xml:space="preserve"> 2007. </w:t>
      </w:r>
      <w:r w:rsidRPr="006813F9">
        <w:rPr>
          <w:szCs w:val="24"/>
        </w:rPr>
        <w:t xml:space="preserve">Monografia (Especialização em Engenharia de Segurança do </w:t>
      </w:r>
      <w:proofErr w:type="gramStart"/>
      <w:r w:rsidRPr="006813F9">
        <w:rPr>
          <w:szCs w:val="24"/>
        </w:rPr>
        <w:t>Trabalho)</w:t>
      </w:r>
      <w:r>
        <w:rPr>
          <w:szCs w:val="24"/>
        </w:rPr>
        <w:t>-</w:t>
      </w:r>
      <w:proofErr w:type="gramEnd"/>
      <w:r>
        <w:rPr>
          <w:szCs w:val="24"/>
        </w:rPr>
        <w:t xml:space="preserve"> </w:t>
      </w:r>
      <w:r w:rsidRPr="006813F9">
        <w:rPr>
          <w:szCs w:val="24"/>
        </w:rPr>
        <w:t>Universidade</w:t>
      </w:r>
      <w:r>
        <w:rPr>
          <w:szCs w:val="24"/>
        </w:rPr>
        <w:t xml:space="preserve"> Tecnológica Federal do Paraná, </w:t>
      </w:r>
      <w:r w:rsidRPr="006813F9">
        <w:rPr>
          <w:szCs w:val="24"/>
        </w:rPr>
        <w:t>Cur</w:t>
      </w:r>
      <w:r>
        <w:rPr>
          <w:szCs w:val="24"/>
        </w:rPr>
        <w:t>itiba</w:t>
      </w:r>
      <w:r w:rsidRPr="006813F9">
        <w:rPr>
          <w:szCs w:val="24"/>
        </w:rPr>
        <w:t>.</w:t>
      </w:r>
    </w:p>
    <w:p w14:paraId="0FFB4ADC" w14:textId="77777777" w:rsidR="00325C90" w:rsidRDefault="00325C90" w:rsidP="00325C90">
      <w:pPr>
        <w:autoSpaceDE w:val="0"/>
        <w:autoSpaceDN w:val="0"/>
        <w:adjustRightInd w:val="0"/>
        <w:spacing w:after="0" w:line="240" w:lineRule="auto"/>
        <w:rPr>
          <w:szCs w:val="24"/>
        </w:rPr>
      </w:pPr>
    </w:p>
    <w:p w14:paraId="36738947" w14:textId="77777777" w:rsidR="00325C90" w:rsidRDefault="00325C90" w:rsidP="00325C90">
      <w:pPr>
        <w:autoSpaceDE w:val="0"/>
        <w:autoSpaceDN w:val="0"/>
        <w:adjustRightInd w:val="0"/>
        <w:spacing w:after="0" w:line="240" w:lineRule="auto"/>
        <w:rPr>
          <w:szCs w:val="24"/>
        </w:rPr>
      </w:pPr>
      <w:r w:rsidRPr="007B2A04">
        <w:rPr>
          <w:szCs w:val="24"/>
        </w:rPr>
        <w:t xml:space="preserve">OLIVEIRA NETTO, A. A.; TAVARES, W. R. </w:t>
      </w:r>
      <w:r w:rsidRPr="007B2A04">
        <w:rPr>
          <w:b/>
          <w:szCs w:val="24"/>
        </w:rPr>
        <w:t>Introdução à engenharia de produção</w:t>
      </w:r>
      <w:r w:rsidRPr="007B2A04">
        <w:rPr>
          <w:szCs w:val="24"/>
        </w:rPr>
        <w:t>. Florianópolis: Visual Book, 2006.</w:t>
      </w:r>
    </w:p>
    <w:p w14:paraId="09663AD8" w14:textId="77777777" w:rsidR="00325C90" w:rsidRDefault="00325C90" w:rsidP="00325C90">
      <w:pPr>
        <w:autoSpaceDE w:val="0"/>
        <w:autoSpaceDN w:val="0"/>
        <w:adjustRightInd w:val="0"/>
        <w:spacing w:after="0" w:line="240" w:lineRule="auto"/>
        <w:rPr>
          <w:szCs w:val="24"/>
        </w:rPr>
      </w:pPr>
    </w:p>
    <w:p w14:paraId="31EC1FF9" w14:textId="77777777" w:rsidR="00325C90" w:rsidRDefault="00325C90" w:rsidP="00325C90">
      <w:pPr>
        <w:pStyle w:val="SemEspaamento"/>
        <w:spacing w:after="0" w:line="240" w:lineRule="auto"/>
        <w:jc w:val="left"/>
        <w:rPr>
          <w:szCs w:val="24"/>
        </w:rPr>
      </w:pPr>
      <w:r w:rsidRPr="00814D42">
        <w:rPr>
          <w:szCs w:val="24"/>
        </w:rPr>
        <w:t xml:space="preserve">PEIXOTO, N. H. </w:t>
      </w:r>
      <w:r w:rsidRPr="00814D42">
        <w:rPr>
          <w:b/>
          <w:szCs w:val="24"/>
        </w:rPr>
        <w:t xml:space="preserve">Curso técnico em automação industrial: </w:t>
      </w:r>
      <w:r>
        <w:rPr>
          <w:szCs w:val="24"/>
        </w:rPr>
        <w:t>Segurança do T</w:t>
      </w:r>
      <w:r w:rsidRPr="00ED6288">
        <w:rPr>
          <w:szCs w:val="24"/>
        </w:rPr>
        <w:t>rabalho</w:t>
      </w:r>
      <w:r w:rsidRPr="00814D42">
        <w:rPr>
          <w:szCs w:val="24"/>
        </w:rPr>
        <w:t xml:space="preserve">. </w:t>
      </w:r>
      <w:r>
        <w:rPr>
          <w:szCs w:val="24"/>
        </w:rPr>
        <w:t>3. E</w:t>
      </w:r>
      <w:r w:rsidRPr="00814D42">
        <w:rPr>
          <w:szCs w:val="24"/>
        </w:rPr>
        <w:t>d. Santa Maria: Unive</w:t>
      </w:r>
      <w:r>
        <w:rPr>
          <w:szCs w:val="24"/>
        </w:rPr>
        <w:t>rsidade Federal de Santa Maria (</w:t>
      </w:r>
      <w:r w:rsidRPr="00814D42">
        <w:rPr>
          <w:szCs w:val="24"/>
        </w:rPr>
        <w:t>Colégio Técnico Industrial de Santa Maria</w:t>
      </w:r>
      <w:r>
        <w:rPr>
          <w:szCs w:val="24"/>
        </w:rPr>
        <w:t>)</w:t>
      </w:r>
      <w:r w:rsidRPr="00814D42">
        <w:rPr>
          <w:szCs w:val="24"/>
        </w:rPr>
        <w:t>,</w:t>
      </w:r>
      <w:r>
        <w:rPr>
          <w:szCs w:val="24"/>
        </w:rPr>
        <w:t xml:space="preserve"> </w:t>
      </w:r>
      <w:r w:rsidRPr="00814D42">
        <w:rPr>
          <w:szCs w:val="24"/>
        </w:rPr>
        <w:t>2010. 128 p.</w:t>
      </w:r>
    </w:p>
    <w:p w14:paraId="4A937371" w14:textId="77777777" w:rsidR="00325C90" w:rsidRDefault="00325C90" w:rsidP="00325C90">
      <w:pPr>
        <w:pStyle w:val="SemEspaamento"/>
        <w:spacing w:after="0" w:line="240" w:lineRule="auto"/>
        <w:jc w:val="left"/>
        <w:rPr>
          <w:szCs w:val="24"/>
        </w:rPr>
      </w:pPr>
    </w:p>
    <w:p w14:paraId="15C083AE" w14:textId="77777777" w:rsidR="00325C90" w:rsidRDefault="00325C90" w:rsidP="00325C90">
      <w:pPr>
        <w:pStyle w:val="SemEspaamento"/>
        <w:spacing w:after="0" w:line="240" w:lineRule="auto"/>
        <w:jc w:val="left"/>
        <w:rPr>
          <w:szCs w:val="24"/>
        </w:rPr>
      </w:pPr>
      <w:proofErr w:type="gramStart"/>
      <w:r>
        <w:rPr>
          <w:szCs w:val="24"/>
        </w:rPr>
        <w:t>PEREIRA,  Alexandre</w:t>
      </w:r>
      <w:proofErr w:type="gramEnd"/>
      <w:r>
        <w:rPr>
          <w:szCs w:val="24"/>
        </w:rPr>
        <w:t xml:space="preserve"> </w:t>
      </w:r>
      <w:proofErr w:type="spellStart"/>
      <w:r w:rsidRPr="00F72E9E">
        <w:rPr>
          <w:szCs w:val="24"/>
        </w:rPr>
        <w:t>Demetrius</w:t>
      </w:r>
      <w:proofErr w:type="spellEnd"/>
      <w:r w:rsidRPr="00F72E9E">
        <w:rPr>
          <w:szCs w:val="24"/>
        </w:rPr>
        <w:t>.</w:t>
      </w:r>
      <w:r>
        <w:rPr>
          <w:szCs w:val="24"/>
        </w:rPr>
        <w:t xml:space="preserve"> </w:t>
      </w:r>
      <w:r w:rsidRPr="00ED6288">
        <w:rPr>
          <w:b/>
          <w:szCs w:val="24"/>
        </w:rPr>
        <w:t>Tratado   de   segurança   e   saúde   ocupacional</w:t>
      </w:r>
      <w:r w:rsidRPr="00F72E9E">
        <w:rPr>
          <w:szCs w:val="24"/>
        </w:rPr>
        <w:t>:</w:t>
      </w:r>
      <w:r>
        <w:rPr>
          <w:szCs w:val="24"/>
        </w:rPr>
        <w:t xml:space="preserve"> </w:t>
      </w:r>
      <w:r w:rsidRPr="00F72E9E">
        <w:rPr>
          <w:szCs w:val="24"/>
        </w:rPr>
        <w:t>aspectos   técnicos   e jur</w:t>
      </w:r>
      <w:r>
        <w:rPr>
          <w:szCs w:val="24"/>
        </w:rPr>
        <w:t xml:space="preserve">ídicos. São Paulo: </w:t>
      </w:r>
      <w:proofErr w:type="spellStart"/>
      <w:r>
        <w:rPr>
          <w:szCs w:val="24"/>
        </w:rPr>
        <w:t>LTr</w:t>
      </w:r>
      <w:proofErr w:type="spellEnd"/>
      <w:r>
        <w:rPr>
          <w:szCs w:val="24"/>
        </w:rPr>
        <w:t>, 201</w:t>
      </w:r>
      <w:r w:rsidRPr="00F72E9E">
        <w:rPr>
          <w:szCs w:val="24"/>
        </w:rPr>
        <w:t>7</w:t>
      </w:r>
      <w:r>
        <w:rPr>
          <w:szCs w:val="24"/>
        </w:rPr>
        <w:t>.</w:t>
      </w:r>
    </w:p>
    <w:p w14:paraId="15886495" w14:textId="77777777" w:rsidR="00325C90" w:rsidRPr="007B2A04" w:rsidRDefault="00325C90" w:rsidP="00325C90">
      <w:pPr>
        <w:pStyle w:val="SemEspaamento"/>
        <w:spacing w:after="0" w:line="240" w:lineRule="auto"/>
        <w:jc w:val="left"/>
        <w:rPr>
          <w:szCs w:val="24"/>
        </w:rPr>
      </w:pPr>
    </w:p>
    <w:p w14:paraId="2C876EB6" w14:textId="77777777" w:rsidR="00325C90" w:rsidRDefault="00325C90" w:rsidP="00325C90">
      <w:pPr>
        <w:pStyle w:val="SemEspaamento"/>
        <w:spacing w:after="0" w:line="240" w:lineRule="auto"/>
        <w:jc w:val="left"/>
        <w:rPr>
          <w:szCs w:val="24"/>
        </w:rPr>
      </w:pPr>
      <w:r w:rsidRPr="007B2A04">
        <w:rPr>
          <w:szCs w:val="24"/>
        </w:rPr>
        <w:t xml:space="preserve">PONZETTO, Gilberto. </w:t>
      </w:r>
      <w:r w:rsidRPr="007B2A04">
        <w:rPr>
          <w:b/>
          <w:szCs w:val="24"/>
        </w:rPr>
        <w:t xml:space="preserve">Mapa de Riscos Ambientais: </w:t>
      </w:r>
      <w:r w:rsidRPr="00030DE7">
        <w:rPr>
          <w:szCs w:val="24"/>
        </w:rPr>
        <w:t>manual prático</w:t>
      </w:r>
      <w:r w:rsidRPr="007B2A04">
        <w:rPr>
          <w:szCs w:val="24"/>
        </w:rPr>
        <w:t>. São Paulo: LTR,</w:t>
      </w:r>
      <w:r>
        <w:rPr>
          <w:szCs w:val="24"/>
        </w:rPr>
        <w:t xml:space="preserve"> </w:t>
      </w:r>
      <w:r w:rsidRPr="007B2A04">
        <w:rPr>
          <w:szCs w:val="24"/>
        </w:rPr>
        <w:t>2002.</w:t>
      </w:r>
    </w:p>
    <w:p w14:paraId="62AF1A00" w14:textId="77777777" w:rsidR="00325C90" w:rsidRDefault="00325C90" w:rsidP="00325C90">
      <w:pPr>
        <w:pStyle w:val="SemEspaamento"/>
        <w:spacing w:after="0" w:line="240" w:lineRule="auto"/>
        <w:jc w:val="left"/>
        <w:rPr>
          <w:szCs w:val="24"/>
        </w:rPr>
      </w:pPr>
    </w:p>
    <w:p w14:paraId="728562B0" w14:textId="42F188D9" w:rsidR="00325C90" w:rsidRDefault="00F25D4D" w:rsidP="00325C90">
      <w:pPr>
        <w:autoSpaceDE w:val="0"/>
        <w:autoSpaceDN w:val="0"/>
        <w:adjustRightInd w:val="0"/>
        <w:spacing w:after="0" w:line="240" w:lineRule="auto"/>
        <w:rPr>
          <w:szCs w:val="24"/>
        </w:rPr>
      </w:pPr>
      <w:r w:rsidRPr="00F25D4D">
        <w:rPr>
          <w:szCs w:val="24"/>
        </w:rPr>
        <w:t>PONZETTO, GILBERTO</w:t>
      </w:r>
      <w:r w:rsidR="00325C90" w:rsidRPr="007B2A04">
        <w:rPr>
          <w:szCs w:val="24"/>
        </w:rPr>
        <w:t xml:space="preserve">. </w:t>
      </w:r>
      <w:r w:rsidR="00325C90" w:rsidRPr="007B2A04">
        <w:rPr>
          <w:b/>
          <w:szCs w:val="24"/>
        </w:rPr>
        <w:t>Mapa de riscos ambientais</w:t>
      </w:r>
      <w:r w:rsidR="00325C90">
        <w:rPr>
          <w:szCs w:val="24"/>
        </w:rPr>
        <w:t>: NR-5. 2. Ed</w:t>
      </w:r>
      <w:r w:rsidR="00325C90" w:rsidRPr="007B2A04">
        <w:rPr>
          <w:szCs w:val="24"/>
        </w:rPr>
        <w:t>. São</w:t>
      </w:r>
      <w:r w:rsidR="00325C90">
        <w:rPr>
          <w:szCs w:val="24"/>
        </w:rPr>
        <w:t xml:space="preserve"> </w:t>
      </w:r>
      <w:r w:rsidR="00325C90" w:rsidRPr="007B2A04">
        <w:rPr>
          <w:szCs w:val="24"/>
        </w:rPr>
        <w:t>Paulo: Editora LTR, 2007</w:t>
      </w:r>
      <w:r w:rsidR="00325C90">
        <w:rPr>
          <w:szCs w:val="24"/>
        </w:rPr>
        <w:t>.</w:t>
      </w:r>
    </w:p>
    <w:p w14:paraId="02280156" w14:textId="77777777" w:rsidR="00325C90" w:rsidRDefault="00325C90" w:rsidP="00325C90">
      <w:pPr>
        <w:pStyle w:val="SemEspaamento"/>
        <w:spacing w:after="0" w:line="240" w:lineRule="auto"/>
        <w:jc w:val="left"/>
        <w:rPr>
          <w:szCs w:val="24"/>
        </w:rPr>
      </w:pPr>
    </w:p>
    <w:p w14:paraId="53C7FC69" w14:textId="69F02D2C" w:rsidR="00325C90" w:rsidRDefault="00325C90" w:rsidP="00325C90">
      <w:pPr>
        <w:autoSpaceDE w:val="0"/>
        <w:autoSpaceDN w:val="0"/>
        <w:adjustRightInd w:val="0"/>
        <w:spacing w:after="0" w:line="240" w:lineRule="auto"/>
        <w:rPr>
          <w:color w:val="000000" w:themeColor="text1"/>
          <w:szCs w:val="30"/>
        </w:rPr>
      </w:pPr>
      <w:r w:rsidRPr="00ED01F2">
        <w:rPr>
          <w:rStyle w:val="highlight"/>
          <w:color w:val="000000" w:themeColor="text1"/>
          <w:szCs w:val="30"/>
        </w:rPr>
        <w:t>RAGAZZI</w:t>
      </w:r>
      <w:r w:rsidRPr="00ED01F2">
        <w:rPr>
          <w:color w:val="000000" w:themeColor="text1"/>
          <w:szCs w:val="30"/>
        </w:rPr>
        <w:t xml:space="preserve">, Marco </w:t>
      </w:r>
      <w:proofErr w:type="spellStart"/>
      <w:r w:rsidRPr="00ED01F2">
        <w:rPr>
          <w:color w:val="000000" w:themeColor="text1"/>
          <w:szCs w:val="30"/>
        </w:rPr>
        <w:t>Antonio</w:t>
      </w:r>
      <w:proofErr w:type="spellEnd"/>
      <w:r w:rsidRPr="00ED01F2">
        <w:rPr>
          <w:color w:val="000000" w:themeColor="text1"/>
          <w:szCs w:val="30"/>
        </w:rPr>
        <w:t xml:space="preserve">. </w:t>
      </w:r>
      <w:r w:rsidRPr="00ED01F2">
        <w:rPr>
          <w:b/>
          <w:color w:val="000000" w:themeColor="text1"/>
          <w:szCs w:val="30"/>
        </w:rPr>
        <w:t>A Poluição Sonora e a Proteção Legal</w:t>
      </w:r>
      <w:r w:rsidRPr="00ED01F2">
        <w:rPr>
          <w:color w:val="000000" w:themeColor="text1"/>
          <w:szCs w:val="30"/>
        </w:rPr>
        <w:t>. [S.L.]: 2003. Disponível em: &lt;</w:t>
      </w:r>
      <w:hyperlink r:id="rId16" w:history="1">
        <w:r w:rsidRPr="00ED01F2">
          <w:rPr>
            <w:rStyle w:val="Hyperlink"/>
            <w:color w:val="000000" w:themeColor="text1"/>
            <w:szCs w:val="30"/>
          </w:rPr>
          <w:t>http://www.eduvaleavare.com.br/wp-content/uploads/2014/07/a_poluicao.pd</w:t>
        </w:r>
      </w:hyperlink>
      <w:r w:rsidRPr="00ED01F2">
        <w:rPr>
          <w:color w:val="000000" w:themeColor="text1"/>
          <w:szCs w:val="30"/>
        </w:rPr>
        <w:t>&gt; Acesso em: 01 agosto. 2019.</w:t>
      </w:r>
    </w:p>
    <w:p w14:paraId="3E01E1C0" w14:textId="77777777" w:rsidR="00D20C31" w:rsidRPr="00ED01F2" w:rsidRDefault="00D20C31" w:rsidP="00325C90">
      <w:pPr>
        <w:autoSpaceDE w:val="0"/>
        <w:autoSpaceDN w:val="0"/>
        <w:adjustRightInd w:val="0"/>
        <w:spacing w:after="0" w:line="240" w:lineRule="auto"/>
        <w:rPr>
          <w:color w:val="000000" w:themeColor="text1"/>
          <w:szCs w:val="30"/>
        </w:rPr>
      </w:pPr>
    </w:p>
    <w:p w14:paraId="3A2B1C84" w14:textId="77777777" w:rsidR="00325C90" w:rsidRPr="00ED01F2" w:rsidRDefault="00325C90" w:rsidP="00325C90">
      <w:pPr>
        <w:autoSpaceDE w:val="0"/>
        <w:autoSpaceDN w:val="0"/>
        <w:adjustRightInd w:val="0"/>
        <w:spacing w:after="0" w:line="240" w:lineRule="auto"/>
        <w:rPr>
          <w:color w:val="000000" w:themeColor="text1"/>
          <w:szCs w:val="24"/>
        </w:rPr>
      </w:pPr>
      <w:r w:rsidRPr="00ED01F2">
        <w:rPr>
          <w:color w:val="000000" w:themeColor="text1"/>
          <w:szCs w:val="24"/>
        </w:rPr>
        <w:t xml:space="preserve">OLMI, Cristina </w:t>
      </w:r>
      <w:proofErr w:type="spellStart"/>
      <w:r w:rsidRPr="00ED01F2">
        <w:rPr>
          <w:color w:val="000000" w:themeColor="text1"/>
          <w:szCs w:val="24"/>
        </w:rPr>
        <w:t>Riani</w:t>
      </w:r>
      <w:proofErr w:type="spellEnd"/>
      <w:r w:rsidRPr="00ED01F2">
        <w:rPr>
          <w:color w:val="000000" w:themeColor="text1"/>
          <w:szCs w:val="24"/>
        </w:rPr>
        <w:t xml:space="preserve">. </w:t>
      </w:r>
      <w:r w:rsidRPr="00ED01F2">
        <w:rPr>
          <w:b/>
          <w:color w:val="000000" w:themeColor="text1"/>
          <w:szCs w:val="24"/>
        </w:rPr>
        <w:t xml:space="preserve">PAIR: </w:t>
      </w:r>
      <w:r w:rsidRPr="00ED01F2">
        <w:rPr>
          <w:color w:val="000000" w:themeColor="text1"/>
          <w:szCs w:val="24"/>
        </w:rPr>
        <w:t xml:space="preserve">Perda Auditiva Induzida pelo Ruído. 2019. Monografia (Pós graduação Lato-Sensu em Enfermagem do </w:t>
      </w:r>
      <w:proofErr w:type="gramStart"/>
      <w:r w:rsidRPr="00ED01F2">
        <w:rPr>
          <w:color w:val="000000" w:themeColor="text1"/>
          <w:szCs w:val="24"/>
        </w:rPr>
        <w:t>Trabalho)-</w:t>
      </w:r>
      <w:proofErr w:type="gramEnd"/>
      <w:r w:rsidRPr="00ED01F2">
        <w:rPr>
          <w:color w:val="000000" w:themeColor="text1"/>
          <w:szCs w:val="24"/>
        </w:rPr>
        <w:t xml:space="preserve"> Sociedade Universitária Redentor, Faculdade Redentor, Juiz de Fora, MG. Disponível em: </w:t>
      </w:r>
      <w:hyperlink r:id="rId17" w:history="1">
        <w:r w:rsidRPr="00ED01F2">
          <w:rPr>
            <w:rStyle w:val="Hyperlink"/>
            <w:color w:val="000000" w:themeColor="text1"/>
            <w:szCs w:val="24"/>
          </w:rPr>
          <w:t xml:space="preserve">http://www.redentor.inf.br/arquivos/pos/publicacoes/06072012TCC%20Cristina%20Riani%20Olmi%20-%20101504.pdf </w:t>
        </w:r>
      </w:hyperlink>
      <w:r w:rsidRPr="00ED01F2">
        <w:rPr>
          <w:color w:val="000000" w:themeColor="text1"/>
          <w:szCs w:val="24"/>
        </w:rPr>
        <w:t>. Acesso em 08 agosto. 2019.</w:t>
      </w:r>
    </w:p>
    <w:p w14:paraId="22F1D2AA" w14:textId="77777777" w:rsidR="00325C90" w:rsidRDefault="00325C90" w:rsidP="00325C90">
      <w:pPr>
        <w:autoSpaceDE w:val="0"/>
        <w:autoSpaceDN w:val="0"/>
        <w:adjustRightInd w:val="0"/>
        <w:spacing w:after="0" w:line="240" w:lineRule="auto"/>
        <w:rPr>
          <w:szCs w:val="24"/>
        </w:rPr>
      </w:pPr>
    </w:p>
    <w:p w14:paraId="322B8E03" w14:textId="77777777" w:rsidR="00325C90" w:rsidRPr="007B2A04" w:rsidRDefault="00325C90" w:rsidP="00325C90">
      <w:pPr>
        <w:autoSpaceDE w:val="0"/>
        <w:autoSpaceDN w:val="0"/>
        <w:adjustRightInd w:val="0"/>
        <w:spacing w:after="0" w:line="240" w:lineRule="auto"/>
        <w:rPr>
          <w:szCs w:val="24"/>
        </w:rPr>
      </w:pPr>
      <w:r w:rsidRPr="007B2A04">
        <w:rPr>
          <w:szCs w:val="24"/>
        </w:rPr>
        <w:t xml:space="preserve">RAMOS, Bruno Eugênio. </w:t>
      </w:r>
      <w:r w:rsidRPr="007B2A04">
        <w:rPr>
          <w:b/>
          <w:szCs w:val="24"/>
        </w:rPr>
        <w:t>Avaliação de Ruído Ambiental e Ocupacional em uma Fábrica de Papel Kraft Extensível</w:t>
      </w:r>
      <w:r w:rsidRPr="007B2A04">
        <w:rPr>
          <w:szCs w:val="24"/>
        </w:rPr>
        <w:t>. Monografia (Especialização em Engenha</w:t>
      </w:r>
      <w:r>
        <w:rPr>
          <w:szCs w:val="24"/>
        </w:rPr>
        <w:t xml:space="preserve">ria de Segurança do Trabalho), </w:t>
      </w:r>
      <w:r w:rsidRPr="007B2A04">
        <w:rPr>
          <w:szCs w:val="24"/>
        </w:rPr>
        <w:t>Universidade Tecnológica Federal do Paraná. Curitiba, 2013. Disponível em: &lt;http://repositorio.roca.utfpr.edu.br/jspui/bitstream/1/1503/1/CT_CEEST_XXV_2013_03.pdf &gt;. Acesso em: 24 julho. 2019.</w:t>
      </w:r>
    </w:p>
    <w:p w14:paraId="4BF3E327" w14:textId="77777777" w:rsidR="00325C90" w:rsidRPr="007B2A04" w:rsidRDefault="00325C90" w:rsidP="00325C90">
      <w:pPr>
        <w:autoSpaceDE w:val="0"/>
        <w:autoSpaceDN w:val="0"/>
        <w:adjustRightInd w:val="0"/>
        <w:spacing w:after="0" w:line="240" w:lineRule="auto"/>
        <w:rPr>
          <w:szCs w:val="24"/>
        </w:rPr>
      </w:pPr>
    </w:p>
    <w:p w14:paraId="665E35BE" w14:textId="77777777" w:rsidR="00325C90" w:rsidRDefault="00325C90" w:rsidP="00325C90">
      <w:pPr>
        <w:autoSpaceDE w:val="0"/>
        <w:autoSpaceDN w:val="0"/>
        <w:adjustRightInd w:val="0"/>
        <w:spacing w:after="0" w:line="240" w:lineRule="auto"/>
        <w:rPr>
          <w:szCs w:val="24"/>
        </w:rPr>
      </w:pPr>
      <w:r w:rsidRPr="007B2A04">
        <w:rPr>
          <w:szCs w:val="24"/>
        </w:rPr>
        <w:t xml:space="preserve">RUIZ, C. A. </w:t>
      </w:r>
      <w:r w:rsidRPr="007B2A04">
        <w:rPr>
          <w:b/>
          <w:szCs w:val="24"/>
        </w:rPr>
        <w:t>O Estudo do Ruído –Manual de Consenso</w:t>
      </w:r>
      <w:r w:rsidRPr="007B2A04">
        <w:rPr>
          <w:szCs w:val="24"/>
        </w:rPr>
        <w:t>. Jundiaí: UNIMED, 2015.</w:t>
      </w:r>
    </w:p>
    <w:p w14:paraId="4740AD6A" w14:textId="77777777" w:rsidR="00325C90" w:rsidRDefault="00325C90" w:rsidP="00325C90">
      <w:pPr>
        <w:autoSpaceDE w:val="0"/>
        <w:autoSpaceDN w:val="0"/>
        <w:adjustRightInd w:val="0"/>
        <w:spacing w:after="0" w:line="240" w:lineRule="auto"/>
        <w:rPr>
          <w:szCs w:val="24"/>
        </w:rPr>
      </w:pPr>
    </w:p>
    <w:p w14:paraId="17498ADC" w14:textId="77777777" w:rsidR="00325C90" w:rsidRPr="007B2A04" w:rsidRDefault="00325C90" w:rsidP="00325C90">
      <w:pPr>
        <w:autoSpaceDE w:val="0"/>
        <w:autoSpaceDN w:val="0"/>
        <w:adjustRightInd w:val="0"/>
        <w:spacing w:after="0" w:line="240" w:lineRule="auto"/>
        <w:rPr>
          <w:szCs w:val="24"/>
        </w:rPr>
      </w:pPr>
      <w:r w:rsidRPr="007B2A04">
        <w:rPr>
          <w:szCs w:val="24"/>
        </w:rPr>
        <w:t xml:space="preserve">SALIBA, </w:t>
      </w:r>
      <w:proofErr w:type="spellStart"/>
      <w:r w:rsidRPr="007B2A04">
        <w:rPr>
          <w:szCs w:val="24"/>
        </w:rPr>
        <w:t>Tuffi</w:t>
      </w:r>
      <w:proofErr w:type="spellEnd"/>
      <w:r w:rsidRPr="007B2A04">
        <w:rPr>
          <w:szCs w:val="24"/>
        </w:rPr>
        <w:t xml:space="preserve"> Messias. </w:t>
      </w:r>
      <w:r w:rsidRPr="007B2A04">
        <w:rPr>
          <w:b/>
          <w:szCs w:val="24"/>
        </w:rPr>
        <w:t>Manual Prático de Avaliação e Controle de Ruído –PPRA</w:t>
      </w:r>
      <w:r w:rsidRPr="007B2A04">
        <w:rPr>
          <w:szCs w:val="24"/>
        </w:rPr>
        <w:t xml:space="preserve">.2000. 112 f. São </w:t>
      </w:r>
      <w:proofErr w:type="spellStart"/>
      <w:r w:rsidRPr="007B2A04">
        <w:rPr>
          <w:szCs w:val="24"/>
        </w:rPr>
        <w:t>Paulo-SP</w:t>
      </w:r>
      <w:proofErr w:type="spellEnd"/>
      <w:r w:rsidRPr="007B2A04">
        <w:rPr>
          <w:szCs w:val="24"/>
        </w:rPr>
        <w:t xml:space="preserve">: Editora </w:t>
      </w:r>
      <w:proofErr w:type="spellStart"/>
      <w:r w:rsidRPr="007B2A04">
        <w:rPr>
          <w:szCs w:val="24"/>
        </w:rPr>
        <w:t>LTr</w:t>
      </w:r>
      <w:proofErr w:type="spellEnd"/>
      <w:r w:rsidRPr="007B2A04">
        <w:rPr>
          <w:szCs w:val="24"/>
        </w:rPr>
        <w:t>. 2000.</w:t>
      </w:r>
    </w:p>
    <w:p w14:paraId="7B60DB1B" w14:textId="77777777" w:rsidR="00325C90" w:rsidRDefault="00325C90" w:rsidP="00325C90">
      <w:pPr>
        <w:autoSpaceDE w:val="0"/>
        <w:autoSpaceDN w:val="0"/>
        <w:adjustRightInd w:val="0"/>
        <w:spacing w:after="0" w:line="240" w:lineRule="auto"/>
        <w:rPr>
          <w:szCs w:val="24"/>
        </w:rPr>
      </w:pPr>
    </w:p>
    <w:p w14:paraId="4DC29C0F" w14:textId="197D0CE7" w:rsidR="00325C90" w:rsidRDefault="00490772" w:rsidP="00325C90">
      <w:pPr>
        <w:autoSpaceDE w:val="0"/>
        <w:autoSpaceDN w:val="0"/>
        <w:adjustRightInd w:val="0"/>
        <w:spacing w:after="0" w:line="240" w:lineRule="auto"/>
        <w:rPr>
          <w:szCs w:val="24"/>
        </w:rPr>
      </w:pPr>
      <w:r w:rsidRPr="00490772">
        <w:rPr>
          <w:szCs w:val="24"/>
        </w:rPr>
        <w:t>SALIBA, TUFFI MESSIAS</w:t>
      </w:r>
      <w:r w:rsidR="00325C90" w:rsidRPr="002D199F">
        <w:rPr>
          <w:szCs w:val="24"/>
        </w:rPr>
        <w:t xml:space="preserve">. </w:t>
      </w:r>
      <w:r w:rsidR="00325C90" w:rsidRPr="002D199F">
        <w:rPr>
          <w:b/>
          <w:szCs w:val="24"/>
        </w:rPr>
        <w:t>Curso básico de segurança e higiene ocupacional</w:t>
      </w:r>
      <w:r w:rsidR="00325C90" w:rsidRPr="002D199F">
        <w:rPr>
          <w:szCs w:val="24"/>
        </w:rPr>
        <w:t>. 1ªEdição. São Paulo: Editora LTR, 2004.</w:t>
      </w:r>
    </w:p>
    <w:p w14:paraId="3DE9D207" w14:textId="77777777" w:rsidR="00325C90" w:rsidRPr="007B2A04" w:rsidRDefault="00325C90" w:rsidP="00325C90">
      <w:pPr>
        <w:autoSpaceDE w:val="0"/>
        <w:autoSpaceDN w:val="0"/>
        <w:adjustRightInd w:val="0"/>
        <w:spacing w:after="0" w:line="240" w:lineRule="auto"/>
        <w:rPr>
          <w:szCs w:val="24"/>
        </w:rPr>
      </w:pPr>
    </w:p>
    <w:p w14:paraId="4E2B2392" w14:textId="36137C0A" w:rsidR="00325C90" w:rsidRDefault="00104675" w:rsidP="00325C90">
      <w:pPr>
        <w:autoSpaceDE w:val="0"/>
        <w:autoSpaceDN w:val="0"/>
        <w:adjustRightInd w:val="0"/>
        <w:spacing w:after="0" w:line="240" w:lineRule="auto"/>
        <w:rPr>
          <w:szCs w:val="24"/>
        </w:rPr>
      </w:pPr>
      <w:r w:rsidRPr="00104675">
        <w:rPr>
          <w:szCs w:val="24"/>
        </w:rPr>
        <w:t>SALIBA, T. M</w:t>
      </w:r>
      <w:r w:rsidR="00325C90" w:rsidRPr="007B2A04">
        <w:rPr>
          <w:szCs w:val="24"/>
        </w:rPr>
        <w:t xml:space="preserve">. </w:t>
      </w:r>
      <w:r w:rsidR="00325C90" w:rsidRPr="007B2A04">
        <w:rPr>
          <w:b/>
          <w:szCs w:val="24"/>
        </w:rPr>
        <w:t>Manual prático de avaliação e controle do ruído</w:t>
      </w:r>
      <w:r w:rsidR="00325C90" w:rsidRPr="007B2A04">
        <w:rPr>
          <w:szCs w:val="24"/>
        </w:rPr>
        <w:t xml:space="preserve">: PPRA. 9 ed. São Paulo: </w:t>
      </w:r>
      <w:proofErr w:type="spellStart"/>
      <w:r w:rsidR="00325C90" w:rsidRPr="007B2A04">
        <w:rPr>
          <w:szCs w:val="24"/>
        </w:rPr>
        <w:t>LTr</w:t>
      </w:r>
      <w:proofErr w:type="spellEnd"/>
      <w:r w:rsidR="00325C90" w:rsidRPr="007B2A04">
        <w:rPr>
          <w:szCs w:val="24"/>
        </w:rPr>
        <w:t>, 2016. 143 p.</w:t>
      </w:r>
    </w:p>
    <w:p w14:paraId="68006763" w14:textId="77777777" w:rsidR="00325C90" w:rsidRDefault="00325C90" w:rsidP="00325C90">
      <w:pPr>
        <w:autoSpaceDE w:val="0"/>
        <w:autoSpaceDN w:val="0"/>
        <w:adjustRightInd w:val="0"/>
        <w:spacing w:after="0" w:line="240" w:lineRule="auto"/>
        <w:rPr>
          <w:szCs w:val="24"/>
        </w:rPr>
      </w:pPr>
    </w:p>
    <w:p w14:paraId="728B2883" w14:textId="77777777" w:rsidR="00325C90" w:rsidRDefault="00325C90" w:rsidP="00325C90">
      <w:pPr>
        <w:autoSpaceDE w:val="0"/>
        <w:autoSpaceDN w:val="0"/>
        <w:adjustRightInd w:val="0"/>
        <w:spacing w:after="0" w:line="240" w:lineRule="auto"/>
        <w:rPr>
          <w:szCs w:val="24"/>
        </w:rPr>
      </w:pPr>
      <w:r w:rsidRPr="007B2A04">
        <w:rPr>
          <w:szCs w:val="24"/>
        </w:rPr>
        <w:lastRenderedPageBreak/>
        <w:t>SANTOS, F. L.</w:t>
      </w:r>
      <w:r>
        <w:rPr>
          <w:szCs w:val="24"/>
        </w:rPr>
        <w:t xml:space="preserve"> </w:t>
      </w:r>
      <w:r w:rsidRPr="007B2A04">
        <w:rPr>
          <w:szCs w:val="24"/>
        </w:rPr>
        <w:t xml:space="preserve">et al. </w:t>
      </w:r>
      <w:r w:rsidRPr="007B2A04">
        <w:rPr>
          <w:b/>
          <w:szCs w:val="24"/>
        </w:rPr>
        <w:t>Introdução à Higiene Ocupacional</w:t>
      </w:r>
      <w:r w:rsidRPr="007B2A04">
        <w:rPr>
          <w:szCs w:val="24"/>
        </w:rPr>
        <w:t xml:space="preserve">. São Paulo: </w:t>
      </w:r>
      <w:proofErr w:type="spellStart"/>
      <w:r w:rsidRPr="007B2A04">
        <w:rPr>
          <w:szCs w:val="24"/>
        </w:rPr>
        <w:t>Fundacentro</w:t>
      </w:r>
      <w:proofErr w:type="spellEnd"/>
      <w:r w:rsidRPr="007B2A04">
        <w:rPr>
          <w:szCs w:val="24"/>
        </w:rPr>
        <w:t>, 2004.</w:t>
      </w:r>
    </w:p>
    <w:p w14:paraId="5F9E2AD7" w14:textId="77777777" w:rsidR="00325C90" w:rsidRPr="007B2A04" w:rsidRDefault="00325C90" w:rsidP="00325C90">
      <w:pPr>
        <w:autoSpaceDE w:val="0"/>
        <w:autoSpaceDN w:val="0"/>
        <w:adjustRightInd w:val="0"/>
        <w:spacing w:after="0" w:line="240" w:lineRule="auto"/>
        <w:rPr>
          <w:szCs w:val="24"/>
        </w:rPr>
      </w:pPr>
    </w:p>
    <w:p w14:paraId="51DE60AE" w14:textId="64C0510C" w:rsidR="00325C90" w:rsidRDefault="00396CBE" w:rsidP="00325C90">
      <w:pPr>
        <w:autoSpaceDE w:val="0"/>
        <w:autoSpaceDN w:val="0"/>
        <w:adjustRightInd w:val="0"/>
        <w:spacing w:after="0" w:line="240" w:lineRule="auto"/>
        <w:rPr>
          <w:szCs w:val="24"/>
        </w:rPr>
      </w:pPr>
      <w:r w:rsidRPr="00396CBE">
        <w:rPr>
          <w:szCs w:val="24"/>
        </w:rPr>
        <w:t xml:space="preserve">SANTOS et al.: SANTOS, U.P.; MATOS, M.P.; MORATA, T.C.; OKAMOTO, </w:t>
      </w:r>
      <w:proofErr w:type="gramStart"/>
      <w:r w:rsidRPr="00396CBE">
        <w:rPr>
          <w:szCs w:val="24"/>
        </w:rPr>
        <w:t>V.A.</w:t>
      </w:r>
      <w:r w:rsidR="00325C90" w:rsidRPr="008E58CF">
        <w:rPr>
          <w:szCs w:val="24"/>
        </w:rPr>
        <w:t>.</w:t>
      </w:r>
      <w:proofErr w:type="gramEnd"/>
      <w:r w:rsidR="00325C90" w:rsidRPr="008E58CF">
        <w:rPr>
          <w:szCs w:val="24"/>
        </w:rPr>
        <w:t xml:space="preserve"> </w:t>
      </w:r>
      <w:r w:rsidR="00325C90">
        <w:rPr>
          <w:b/>
          <w:szCs w:val="24"/>
        </w:rPr>
        <w:t xml:space="preserve">Ruído: Riscos e Prevenção: </w:t>
      </w:r>
      <w:r w:rsidR="00325C90" w:rsidRPr="00ED3B1E">
        <w:rPr>
          <w:szCs w:val="24"/>
        </w:rPr>
        <w:t>medidas de controle de ruído</w:t>
      </w:r>
      <w:r w:rsidR="00325C90">
        <w:rPr>
          <w:szCs w:val="24"/>
        </w:rPr>
        <w:t>. 2. E</w:t>
      </w:r>
      <w:r w:rsidR="00325C90" w:rsidRPr="008E58CF">
        <w:rPr>
          <w:szCs w:val="24"/>
        </w:rPr>
        <w:t>d.</w:t>
      </w:r>
      <w:r w:rsidR="00325C90">
        <w:rPr>
          <w:szCs w:val="24"/>
        </w:rPr>
        <w:t xml:space="preserve"> </w:t>
      </w:r>
      <w:r w:rsidR="00325C90" w:rsidRPr="008E58CF">
        <w:rPr>
          <w:szCs w:val="24"/>
        </w:rPr>
        <w:t>São Paulo</w:t>
      </w:r>
      <w:r w:rsidR="00325C90">
        <w:rPr>
          <w:szCs w:val="24"/>
        </w:rPr>
        <w:t xml:space="preserve">: </w:t>
      </w:r>
      <w:r w:rsidR="00325C90" w:rsidRPr="008E58CF">
        <w:rPr>
          <w:szCs w:val="24"/>
        </w:rPr>
        <w:t>Editora Hucitec</w:t>
      </w:r>
      <w:r w:rsidR="00325C90">
        <w:rPr>
          <w:szCs w:val="24"/>
        </w:rPr>
        <w:t>,</w:t>
      </w:r>
      <w:r w:rsidR="00325C90" w:rsidRPr="008E58CF">
        <w:rPr>
          <w:szCs w:val="24"/>
        </w:rPr>
        <w:t>1996</w:t>
      </w:r>
      <w:r w:rsidR="00325C90">
        <w:rPr>
          <w:szCs w:val="24"/>
        </w:rPr>
        <w:t>.</w:t>
      </w:r>
    </w:p>
    <w:p w14:paraId="5B2FE699" w14:textId="77777777" w:rsidR="00325C90" w:rsidRDefault="00325C90" w:rsidP="00325C90">
      <w:pPr>
        <w:autoSpaceDE w:val="0"/>
        <w:autoSpaceDN w:val="0"/>
        <w:adjustRightInd w:val="0"/>
        <w:spacing w:after="0" w:line="240" w:lineRule="auto"/>
        <w:rPr>
          <w:szCs w:val="24"/>
        </w:rPr>
      </w:pPr>
    </w:p>
    <w:p w14:paraId="57AE714B" w14:textId="0FBA68CC" w:rsidR="00325C90" w:rsidRDefault="00325C90" w:rsidP="00325C90">
      <w:pPr>
        <w:autoSpaceDE w:val="0"/>
        <w:autoSpaceDN w:val="0"/>
        <w:adjustRightInd w:val="0"/>
        <w:spacing w:after="0" w:line="240" w:lineRule="auto"/>
        <w:rPr>
          <w:szCs w:val="24"/>
        </w:rPr>
      </w:pPr>
      <w:r w:rsidRPr="007B2A04">
        <w:rPr>
          <w:szCs w:val="24"/>
        </w:rPr>
        <w:t>SANTOS, Ubiratan de Paula Santos (</w:t>
      </w:r>
      <w:proofErr w:type="spellStart"/>
      <w:r w:rsidRPr="007B2A04">
        <w:rPr>
          <w:szCs w:val="24"/>
        </w:rPr>
        <w:t>org</w:t>
      </w:r>
      <w:proofErr w:type="spellEnd"/>
      <w:r w:rsidRPr="007B2A04">
        <w:rPr>
          <w:szCs w:val="24"/>
        </w:rPr>
        <w:t xml:space="preserve">). </w:t>
      </w:r>
      <w:r w:rsidRPr="00ED3B1E">
        <w:rPr>
          <w:b/>
          <w:szCs w:val="24"/>
        </w:rPr>
        <w:t>Ruído</w:t>
      </w:r>
      <w:r w:rsidRPr="007B2A04">
        <w:rPr>
          <w:szCs w:val="24"/>
        </w:rPr>
        <w:t>: riscos e prevenção. São Paulo:</w:t>
      </w:r>
      <w:r>
        <w:rPr>
          <w:szCs w:val="24"/>
        </w:rPr>
        <w:t xml:space="preserve"> Editora Hucitec,1999. </w:t>
      </w:r>
    </w:p>
    <w:p w14:paraId="7D5306FD" w14:textId="7540108B" w:rsidR="00BF7E3C" w:rsidRDefault="00BF7E3C" w:rsidP="00325C90">
      <w:pPr>
        <w:autoSpaceDE w:val="0"/>
        <w:autoSpaceDN w:val="0"/>
        <w:adjustRightInd w:val="0"/>
        <w:spacing w:after="0" w:line="240" w:lineRule="auto"/>
        <w:rPr>
          <w:szCs w:val="24"/>
        </w:rPr>
      </w:pPr>
    </w:p>
    <w:p w14:paraId="35C78F6B" w14:textId="44E5BB67" w:rsidR="00BF7E3C" w:rsidRDefault="00BF7E3C" w:rsidP="00325C90">
      <w:pPr>
        <w:autoSpaceDE w:val="0"/>
        <w:autoSpaceDN w:val="0"/>
        <w:adjustRightInd w:val="0"/>
        <w:spacing w:after="0" w:line="240" w:lineRule="auto"/>
        <w:rPr>
          <w:szCs w:val="24"/>
        </w:rPr>
      </w:pPr>
      <w:r w:rsidRPr="00BF7E3C">
        <w:rPr>
          <w:szCs w:val="24"/>
        </w:rPr>
        <w:t xml:space="preserve">SANTOS, U. P; </w:t>
      </w:r>
      <w:proofErr w:type="gramStart"/>
      <w:r w:rsidRPr="00BF7E3C">
        <w:rPr>
          <w:szCs w:val="24"/>
        </w:rPr>
        <w:t>MATOS,M.P.</w:t>
      </w:r>
      <w:proofErr w:type="gramEnd"/>
      <w:r w:rsidRPr="00BF7E3C">
        <w:rPr>
          <w:szCs w:val="24"/>
        </w:rPr>
        <w:t xml:space="preserve"> Aspectos de física. </w:t>
      </w:r>
      <w:proofErr w:type="spellStart"/>
      <w:r w:rsidRPr="00BF7E3C">
        <w:rPr>
          <w:szCs w:val="24"/>
        </w:rPr>
        <w:t>ln</w:t>
      </w:r>
      <w:proofErr w:type="spellEnd"/>
      <w:r w:rsidRPr="00BF7E3C">
        <w:rPr>
          <w:szCs w:val="24"/>
        </w:rPr>
        <w:t>: (</w:t>
      </w:r>
      <w:proofErr w:type="spellStart"/>
      <w:r w:rsidRPr="00BF7E3C">
        <w:rPr>
          <w:szCs w:val="24"/>
        </w:rPr>
        <w:t>org</w:t>
      </w:r>
      <w:proofErr w:type="spellEnd"/>
      <w:r w:rsidRPr="00BF7E3C">
        <w:rPr>
          <w:szCs w:val="24"/>
        </w:rPr>
        <w:t xml:space="preserve">). Ruído: riscos e prevenção. São Paulo: </w:t>
      </w:r>
      <w:proofErr w:type="spellStart"/>
      <w:r w:rsidRPr="00BF7E3C">
        <w:rPr>
          <w:szCs w:val="24"/>
        </w:rPr>
        <w:t>Hucitec</w:t>
      </w:r>
      <w:proofErr w:type="spellEnd"/>
      <w:r w:rsidRPr="00BF7E3C">
        <w:rPr>
          <w:szCs w:val="24"/>
        </w:rPr>
        <w:t>, 1994. 151 p.</w:t>
      </w:r>
    </w:p>
    <w:p w14:paraId="127D4633" w14:textId="77777777" w:rsidR="008E42DB" w:rsidRDefault="008E42DB" w:rsidP="00325C90">
      <w:pPr>
        <w:autoSpaceDE w:val="0"/>
        <w:autoSpaceDN w:val="0"/>
        <w:adjustRightInd w:val="0"/>
        <w:spacing w:after="0" w:line="240" w:lineRule="auto"/>
        <w:rPr>
          <w:szCs w:val="24"/>
        </w:rPr>
      </w:pPr>
    </w:p>
    <w:p w14:paraId="5A3D31CC" w14:textId="77777777" w:rsidR="00325C90" w:rsidRPr="007B2A04" w:rsidRDefault="00325C90" w:rsidP="00325C90">
      <w:pPr>
        <w:autoSpaceDE w:val="0"/>
        <w:autoSpaceDN w:val="0"/>
        <w:adjustRightInd w:val="0"/>
        <w:spacing w:after="0" w:line="240" w:lineRule="auto"/>
        <w:rPr>
          <w:szCs w:val="24"/>
        </w:rPr>
      </w:pPr>
      <w:r w:rsidRPr="007B2A04">
        <w:rPr>
          <w:szCs w:val="24"/>
        </w:rPr>
        <w:t>SERVIÇO SOCIAL DA INDÚSTRIA</w:t>
      </w:r>
      <w:r>
        <w:rPr>
          <w:szCs w:val="24"/>
        </w:rPr>
        <w:t xml:space="preserve"> (SESI)</w:t>
      </w:r>
      <w:r w:rsidRPr="007B2A04">
        <w:rPr>
          <w:szCs w:val="24"/>
        </w:rPr>
        <w:t xml:space="preserve">. </w:t>
      </w:r>
      <w:r w:rsidRPr="009228F9">
        <w:rPr>
          <w:b/>
          <w:szCs w:val="24"/>
        </w:rPr>
        <w:t>Manual de Técnicas de avaliação de agentes ambientais</w:t>
      </w:r>
      <w:r>
        <w:rPr>
          <w:szCs w:val="24"/>
        </w:rPr>
        <w:t>. Brasília</w:t>
      </w:r>
      <w:r w:rsidRPr="007B2A04">
        <w:rPr>
          <w:szCs w:val="24"/>
        </w:rPr>
        <w:t>, 2007.</w:t>
      </w:r>
      <w:r>
        <w:rPr>
          <w:szCs w:val="24"/>
        </w:rPr>
        <w:t xml:space="preserve"> </w:t>
      </w:r>
      <w:r w:rsidRPr="007B2A04">
        <w:rPr>
          <w:szCs w:val="24"/>
        </w:rPr>
        <w:t>Disponível em:&lt;</w:t>
      </w:r>
      <w:r w:rsidRPr="00CA0309">
        <w:rPr>
          <w:szCs w:val="24"/>
        </w:rPr>
        <w:t xml:space="preserve"> </w:t>
      </w:r>
      <w:hyperlink r:id="rId18" w:history="1">
        <w:r w:rsidRPr="00CA0309">
          <w:rPr>
            <w:rStyle w:val="Hyperlink"/>
            <w:color w:val="auto"/>
            <w:szCs w:val="24"/>
            <w:u w:val="none"/>
          </w:rPr>
          <w:t>http://www.cpn-nr18.com.br/uploads/documentos</w:t>
        </w:r>
      </w:hyperlink>
      <w:r w:rsidRPr="00CA0309">
        <w:rPr>
          <w:szCs w:val="24"/>
        </w:rPr>
        <w:t xml:space="preserve"> </w:t>
      </w:r>
      <w:r w:rsidRPr="007B2A04">
        <w:rPr>
          <w:szCs w:val="24"/>
        </w:rPr>
        <w:t>gerais/tcnicas_de_avaliao_de_agentes_ambi</w:t>
      </w:r>
      <w:r>
        <w:rPr>
          <w:szCs w:val="24"/>
        </w:rPr>
        <w:t>entais_.pdf &gt;. Acesso em: 28 julho.</w:t>
      </w:r>
      <w:r w:rsidRPr="007B2A04">
        <w:rPr>
          <w:szCs w:val="24"/>
        </w:rPr>
        <w:t>2019</w:t>
      </w:r>
      <w:r>
        <w:rPr>
          <w:szCs w:val="24"/>
        </w:rPr>
        <w:t>.</w:t>
      </w:r>
    </w:p>
    <w:p w14:paraId="78AC39FF" w14:textId="77777777" w:rsidR="00325C90" w:rsidRPr="007B2A04" w:rsidRDefault="00325C90" w:rsidP="00325C90">
      <w:pPr>
        <w:autoSpaceDE w:val="0"/>
        <w:autoSpaceDN w:val="0"/>
        <w:adjustRightInd w:val="0"/>
        <w:spacing w:after="0" w:line="240" w:lineRule="auto"/>
        <w:rPr>
          <w:szCs w:val="24"/>
        </w:rPr>
      </w:pPr>
    </w:p>
    <w:p w14:paraId="0239D225" w14:textId="77777777" w:rsidR="00325C90" w:rsidRPr="007B2A04" w:rsidRDefault="00325C90" w:rsidP="00325C90">
      <w:pPr>
        <w:autoSpaceDE w:val="0"/>
        <w:autoSpaceDN w:val="0"/>
        <w:adjustRightInd w:val="0"/>
        <w:spacing w:after="0" w:line="240" w:lineRule="auto"/>
        <w:rPr>
          <w:szCs w:val="24"/>
        </w:rPr>
      </w:pPr>
      <w:r w:rsidRPr="007B2A04">
        <w:rPr>
          <w:szCs w:val="24"/>
        </w:rPr>
        <w:t>SILVA, Emerson</w:t>
      </w:r>
      <w:r w:rsidRPr="004957FB">
        <w:rPr>
          <w:b/>
          <w:szCs w:val="24"/>
        </w:rPr>
        <w:t>. Análise da exposição ocupacional ao ruído em uma estação de tratamento de água numa cidade do interior do estado da paraíba</w:t>
      </w:r>
      <w:r w:rsidRPr="00ED3B1E">
        <w:rPr>
          <w:szCs w:val="24"/>
        </w:rPr>
        <w:t xml:space="preserve">. </w:t>
      </w:r>
      <w:r>
        <w:rPr>
          <w:szCs w:val="24"/>
        </w:rPr>
        <w:t xml:space="preserve">2019. </w:t>
      </w:r>
      <w:r w:rsidRPr="00ED3B1E">
        <w:rPr>
          <w:szCs w:val="24"/>
        </w:rPr>
        <w:t>Instituto Federal de Educação, Ciência e Tecnologia da Paraíba, Patos de Minas</w:t>
      </w:r>
      <w:r w:rsidRPr="007B2A04">
        <w:rPr>
          <w:szCs w:val="24"/>
        </w:rPr>
        <w:t>. Disponível em:</w:t>
      </w:r>
    </w:p>
    <w:p w14:paraId="7F3F7522" w14:textId="77777777" w:rsidR="00325C90" w:rsidRDefault="00325C90" w:rsidP="00325C90">
      <w:pPr>
        <w:autoSpaceDE w:val="0"/>
        <w:autoSpaceDN w:val="0"/>
        <w:adjustRightInd w:val="0"/>
        <w:spacing w:after="0" w:line="240" w:lineRule="auto"/>
        <w:rPr>
          <w:szCs w:val="24"/>
        </w:rPr>
      </w:pPr>
      <w:r w:rsidRPr="007B2A04">
        <w:rPr>
          <w:szCs w:val="24"/>
        </w:rPr>
        <w:t>&lt;http://repositorio.ifpb.edu.br/bitstream/177683/376/1/09%20-%20Monografia%20-%20Emerson%20Augusto.pdf&gt;.</w:t>
      </w:r>
      <w:r>
        <w:rPr>
          <w:szCs w:val="24"/>
        </w:rPr>
        <w:t xml:space="preserve"> A</w:t>
      </w:r>
      <w:r w:rsidRPr="007B2A04">
        <w:rPr>
          <w:szCs w:val="24"/>
        </w:rPr>
        <w:t>cesso em:</w:t>
      </w:r>
      <w:r>
        <w:rPr>
          <w:szCs w:val="24"/>
        </w:rPr>
        <w:t xml:space="preserve"> 24 julho. </w:t>
      </w:r>
      <w:r w:rsidRPr="007B2A04">
        <w:rPr>
          <w:szCs w:val="24"/>
        </w:rPr>
        <w:t>2019.</w:t>
      </w:r>
    </w:p>
    <w:p w14:paraId="407D9330" w14:textId="77777777" w:rsidR="00325C90" w:rsidRDefault="00325C90" w:rsidP="00325C90">
      <w:pPr>
        <w:autoSpaceDE w:val="0"/>
        <w:autoSpaceDN w:val="0"/>
        <w:adjustRightInd w:val="0"/>
        <w:spacing w:after="0" w:line="240" w:lineRule="auto"/>
        <w:rPr>
          <w:szCs w:val="24"/>
        </w:rPr>
      </w:pPr>
    </w:p>
    <w:p w14:paraId="2C847054" w14:textId="77777777" w:rsidR="00325C90" w:rsidRPr="007B2A04" w:rsidRDefault="00325C90" w:rsidP="00325C90">
      <w:pPr>
        <w:autoSpaceDE w:val="0"/>
        <w:autoSpaceDN w:val="0"/>
        <w:adjustRightInd w:val="0"/>
        <w:spacing w:after="0" w:line="240" w:lineRule="auto"/>
        <w:rPr>
          <w:szCs w:val="24"/>
        </w:rPr>
      </w:pPr>
      <w:r>
        <w:rPr>
          <w:szCs w:val="24"/>
        </w:rPr>
        <w:t xml:space="preserve">SILVERTHORN, DEE UNGLAUB.  Fisiologia Humana:  Uma </w:t>
      </w:r>
      <w:proofErr w:type="gramStart"/>
      <w:r w:rsidRPr="00753F06">
        <w:rPr>
          <w:szCs w:val="24"/>
        </w:rPr>
        <w:t>abordagem  integrada</w:t>
      </w:r>
      <w:proofErr w:type="gramEnd"/>
      <w:r w:rsidRPr="00753F06">
        <w:rPr>
          <w:szCs w:val="24"/>
        </w:rPr>
        <w:t xml:space="preserve">. </w:t>
      </w:r>
      <w:r>
        <w:rPr>
          <w:szCs w:val="24"/>
        </w:rPr>
        <w:t xml:space="preserve">7. Ed. Porto Alegre: </w:t>
      </w:r>
      <w:r w:rsidRPr="00753F06">
        <w:rPr>
          <w:szCs w:val="24"/>
        </w:rPr>
        <w:t>Ed. Artmed, 201</w:t>
      </w:r>
      <w:r>
        <w:rPr>
          <w:szCs w:val="24"/>
        </w:rPr>
        <w:t>7</w:t>
      </w:r>
      <w:r w:rsidRPr="00753F06">
        <w:rPr>
          <w:szCs w:val="24"/>
        </w:rPr>
        <w:t>.</w:t>
      </w:r>
    </w:p>
    <w:p w14:paraId="6FD622D3" w14:textId="77777777" w:rsidR="00325C90" w:rsidRPr="007B2A04" w:rsidRDefault="00325C90" w:rsidP="00325C90">
      <w:pPr>
        <w:autoSpaceDE w:val="0"/>
        <w:autoSpaceDN w:val="0"/>
        <w:adjustRightInd w:val="0"/>
        <w:spacing w:after="0" w:line="240" w:lineRule="auto"/>
        <w:rPr>
          <w:szCs w:val="24"/>
        </w:rPr>
      </w:pPr>
    </w:p>
    <w:p w14:paraId="0502F077" w14:textId="4F66BD0C" w:rsidR="00325C90" w:rsidRDefault="00325C90" w:rsidP="00325C90">
      <w:pPr>
        <w:autoSpaceDE w:val="0"/>
        <w:autoSpaceDN w:val="0"/>
        <w:adjustRightInd w:val="0"/>
        <w:spacing w:after="0" w:line="240" w:lineRule="auto"/>
        <w:rPr>
          <w:szCs w:val="24"/>
        </w:rPr>
      </w:pPr>
      <w:r w:rsidRPr="007B2A04">
        <w:rPr>
          <w:szCs w:val="24"/>
        </w:rPr>
        <w:t>SPINELLI, R., BREVIGLIERO, E., POSSEBON, J</w:t>
      </w:r>
      <w:r w:rsidRPr="007B2A04">
        <w:rPr>
          <w:b/>
          <w:szCs w:val="24"/>
        </w:rPr>
        <w:t xml:space="preserve">. Higiene ocupacional: </w:t>
      </w:r>
      <w:r w:rsidRPr="004957FB">
        <w:rPr>
          <w:szCs w:val="24"/>
        </w:rPr>
        <w:t>agentes biológicos, químicos e físicos</w:t>
      </w:r>
      <w:r w:rsidRPr="007B2A04">
        <w:rPr>
          <w:szCs w:val="24"/>
        </w:rPr>
        <w:t xml:space="preserve">. </w:t>
      </w:r>
      <w:r>
        <w:rPr>
          <w:szCs w:val="24"/>
        </w:rPr>
        <w:t xml:space="preserve">São Paulo: Editora Senac, </w:t>
      </w:r>
      <w:r w:rsidRPr="007B2A04">
        <w:rPr>
          <w:szCs w:val="24"/>
        </w:rPr>
        <w:t>2006. 447 p.</w:t>
      </w:r>
    </w:p>
    <w:p w14:paraId="336F5425" w14:textId="50FBE0AA" w:rsidR="00E91D6B" w:rsidRDefault="00E91D6B" w:rsidP="00325C90">
      <w:pPr>
        <w:autoSpaceDE w:val="0"/>
        <w:autoSpaceDN w:val="0"/>
        <w:adjustRightInd w:val="0"/>
        <w:spacing w:after="0" w:line="240" w:lineRule="auto"/>
        <w:rPr>
          <w:szCs w:val="24"/>
        </w:rPr>
      </w:pPr>
    </w:p>
    <w:p w14:paraId="69E6AFB3" w14:textId="26E3BE6C" w:rsidR="00E91D6B" w:rsidRDefault="00E91D6B" w:rsidP="00325C90">
      <w:pPr>
        <w:autoSpaceDE w:val="0"/>
        <w:autoSpaceDN w:val="0"/>
        <w:adjustRightInd w:val="0"/>
        <w:spacing w:after="0" w:line="240" w:lineRule="auto"/>
        <w:rPr>
          <w:szCs w:val="24"/>
        </w:rPr>
      </w:pPr>
      <w:r w:rsidRPr="00E91D6B">
        <w:rPr>
          <w:szCs w:val="24"/>
        </w:rPr>
        <w:t>TAVARES, C. R. G. Equipamento de Proteção Coletiva (EPC) e Equipamento de Proteção Individual (EPI). Ministério da Educação. Segurança do Trabalho I. Curso Técnico em Segurança do Trabalho. 2009. Disponível em: &lt;redeetec.mec.gov.br/images/stories/pdf/eixo_amb_saude_seguranca/tec_seguranca/seg_trabalho/291012_seg_trab_a10.pdf&gt;. Acesso em 31 de julho de 2019</w:t>
      </w:r>
    </w:p>
    <w:p w14:paraId="5CCFC9CA" w14:textId="77777777" w:rsidR="00325C90" w:rsidRDefault="00325C90" w:rsidP="00325C90">
      <w:pPr>
        <w:autoSpaceDE w:val="0"/>
        <w:autoSpaceDN w:val="0"/>
        <w:adjustRightInd w:val="0"/>
        <w:spacing w:after="0" w:line="240" w:lineRule="auto"/>
        <w:rPr>
          <w:szCs w:val="24"/>
        </w:rPr>
      </w:pPr>
    </w:p>
    <w:p w14:paraId="2A7D2BF1" w14:textId="77777777" w:rsidR="00325C90" w:rsidRDefault="00325C90" w:rsidP="00325C90">
      <w:pPr>
        <w:autoSpaceDE w:val="0"/>
        <w:autoSpaceDN w:val="0"/>
        <w:adjustRightInd w:val="0"/>
        <w:spacing w:after="0" w:line="240" w:lineRule="auto"/>
        <w:rPr>
          <w:szCs w:val="24"/>
        </w:rPr>
      </w:pPr>
      <w:r w:rsidRPr="00096F55">
        <w:rPr>
          <w:szCs w:val="24"/>
        </w:rPr>
        <w:t xml:space="preserve">TRIGO, Aline Monteiro. </w:t>
      </w:r>
      <w:r w:rsidRPr="00096F55">
        <w:rPr>
          <w:b/>
          <w:szCs w:val="24"/>
        </w:rPr>
        <w:t xml:space="preserve">Poluição Sonora: Ciências do Ambiente. </w:t>
      </w:r>
      <w:r w:rsidRPr="00096F55">
        <w:rPr>
          <w:szCs w:val="24"/>
        </w:rPr>
        <w:t>Notas de Aula, 2012. Disponível em: www.penseambientalmente.com - acesso em 01 de março de 2013.</w:t>
      </w:r>
    </w:p>
    <w:p w14:paraId="1F0B8310" w14:textId="77777777" w:rsidR="00325C90" w:rsidRDefault="00325C90" w:rsidP="00325C90">
      <w:pPr>
        <w:autoSpaceDE w:val="0"/>
        <w:autoSpaceDN w:val="0"/>
        <w:adjustRightInd w:val="0"/>
        <w:spacing w:after="0" w:line="240" w:lineRule="auto"/>
        <w:rPr>
          <w:szCs w:val="24"/>
        </w:rPr>
      </w:pPr>
    </w:p>
    <w:p w14:paraId="17AFAD5E" w14:textId="77777777" w:rsidR="00325C90" w:rsidRPr="007B2A04" w:rsidRDefault="00325C90" w:rsidP="00325C90">
      <w:pPr>
        <w:autoSpaceDE w:val="0"/>
        <w:autoSpaceDN w:val="0"/>
        <w:adjustRightInd w:val="0"/>
        <w:spacing w:after="0" w:line="240" w:lineRule="auto"/>
        <w:rPr>
          <w:szCs w:val="24"/>
        </w:rPr>
      </w:pPr>
    </w:p>
    <w:p w14:paraId="499ABD99" w14:textId="77777777" w:rsidR="00325C90" w:rsidRPr="007B2A04" w:rsidRDefault="00325C90" w:rsidP="00325C90">
      <w:pPr>
        <w:autoSpaceDE w:val="0"/>
        <w:autoSpaceDN w:val="0"/>
        <w:adjustRightInd w:val="0"/>
        <w:spacing w:after="0" w:line="240" w:lineRule="auto"/>
        <w:rPr>
          <w:szCs w:val="24"/>
        </w:rPr>
      </w:pPr>
    </w:p>
    <w:p w14:paraId="5DC53244" w14:textId="77777777" w:rsidR="00325C90" w:rsidRDefault="00325C90" w:rsidP="00325C90">
      <w:pPr>
        <w:autoSpaceDE w:val="0"/>
        <w:autoSpaceDN w:val="0"/>
        <w:adjustRightInd w:val="0"/>
        <w:spacing w:after="0" w:line="240" w:lineRule="auto"/>
        <w:rPr>
          <w:szCs w:val="24"/>
        </w:rPr>
      </w:pPr>
    </w:p>
    <w:p w14:paraId="61896FA3" w14:textId="77777777" w:rsidR="00325C90" w:rsidRDefault="00325C90" w:rsidP="009D6980">
      <w:pPr>
        <w:spacing w:after="0"/>
        <w:jc w:val="both"/>
      </w:pPr>
    </w:p>
    <w:p w14:paraId="708CAEA8" w14:textId="77777777" w:rsidR="00325C90" w:rsidRDefault="00325C90" w:rsidP="00325C90">
      <w:pPr>
        <w:spacing w:after="0"/>
        <w:ind w:firstLine="568"/>
        <w:jc w:val="both"/>
      </w:pPr>
    </w:p>
    <w:p w14:paraId="60155931" w14:textId="77777777" w:rsidR="00325C90" w:rsidRDefault="00325C90" w:rsidP="00325C90">
      <w:pPr>
        <w:spacing w:after="0"/>
        <w:ind w:firstLine="568"/>
        <w:jc w:val="both"/>
      </w:pPr>
    </w:p>
    <w:p w14:paraId="0DCE3582" w14:textId="77777777" w:rsidR="007D67D4" w:rsidRDefault="007D67D4"/>
    <w:sectPr w:rsidR="007D67D4" w:rsidSect="007D67D4">
      <w:type w:val="continuous"/>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2B6A7" w14:textId="77777777" w:rsidR="00B178CF" w:rsidRDefault="00B178CF">
      <w:pPr>
        <w:spacing w:after="0" w:line="240" w:lineRule="auto"/>
      </w:pPr>
      <w:r>
        <w:separator/>
      </w:r>
    </w:p>
  </w:endnote>
  <w:endnote w:type="continuationSeparator" w:id="0">
    <w:p w14:paraId="5EFB6BA8" w14:textId="77777777" w:rsidR="00B178CF" w:rsidRDefault="00B17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9C4BF" w14:textId="77777777" w:rsidR="00B178CF" w:rsidRDefault="00B178CF">
      <w:pPr>
        <w:spacing w:after="0" w:line="240" w:lineRule="auto"/>
      </w:pPr>
      <w:r>
        <w:separator/>
      </w:r>
    </w:p>
  </w:footnote>
  <w:footnote w:type="continuationSeparator" w:id="0">
    <w:p w14:paraId="0CF9D60E" w14:textId="77777777" w:rsidR="00B178CF" w:rsidRDefault="00B178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CFAAA" w14:textId="77777777" w:rsidR="002C2751" w:rsidRDefault="002C2751">
    <w:pPr>
      <w:pStyle w:val="Cabealho"/>
      <w:jc w:val="right"/>
    </w:pPr>
  </w:p>
  <w:p w14:paraId="59D94690" w14:textId="77777777" w:rsidR="002C2751" w:rsidRDefault="002C275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75644"/>
      <w:docPartObj>
        <w:docPartGallery w:val="Page Numbers (Top of Page)"/>
        <w:docPartUnique/>
      </w:docPartObj>
    </w:sdtPr>
    <w:sdtEndPr/>
    <w:sdtContent>
      <w:p w14:paraId="4544E6C4" w14:textId="2B495F3B" w:rsidR="002C2751" w:rsidRDefault="002C2751">
        <w:pPr>
          <w:pStyle w:val="Cabealho"/>
          <w:jc w:val="right"/>
        </w:pPr>
        <w:r>
          <w:fldChar w:fldCharType="begin"/>
        </w:r>
        <w:r>
          <w:instrText>PAGE   \* MERGEFORMAT</w:instrText>
        </w:r>
        <w:r>
          <w:fldChar w:fldCharType="separate"/>
        </w:r>
        <w:r w:rsidR="00A741A8">
          <w:rPr>
            <w:noProof/>
          </w:rPr>
          <w:t>19</w:t>
        </w:r>
        <w:r>
          <w:fldChar w:fldCharType="end"/>
        </w:r>
      </w:p>
    </w:sdtContent>
  </w:sdt>
  <w:p w14:paraId="7F55C2D8" w14:textId="77777777" w:rsidR="002C2751" w:rsidRDefault="002C275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B6582"/>
    <w:multiLevelType w:val="hybridMultilevel"/>
    <w:tmpl w:val="E5DCD9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A877E42"/>
    <w:multiLevelType w:val="hybridMultilevel"/>
    <w:tmpl w:val="E0A0E05E"/>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 w15:restartNumberingAfterBreak="0">
    <w:nsid w:val="23842E1D"/>
    <w:multiLevelType w:val="hybridMultilevel"/>
    <w:tmpl w:val="B5E245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332D0DC5"/>
    <w:multiLevelType w:val="hybridMultilevel"/>
    <w:tmpl w:val="F2F2E9CC"/>
    <w:lvl w:ilvl="0" w:tplc="04160001">
      <w:start w:val="1"/>
      <w:numFmt w:val="bullet"/>
      <w:lvlText w:val=""/>
      <w:lvlJc w:val="left"/>
      <w:pPr>
        <w:ind w:left="1350" w:hanging="360"/>
      </w:pPr>
      <w:rPr>
        <w:rFonts w:ascii="Symbol" w:hAnsi="Symbol" w:hint="default"/>
      </w:rPr>
    </w:lvl>
    <w:lvl w:ilvl="1" w:tplc="04160003" w:tentative="1">
      <w:start w:val="1"/>
      <w:numFmt w:val="bullet"/>
      <w:lvlText w:val="o"/>
      <w:lvlJc w:val="left"/>
      <w:pPr>
        <w:ind w:left="2070" w:hanging="360"/>
      </w:pPr>
      <w:rPr>
        <w:rFonts w:ascii="Courier New" w:hAnsi="Courier New" w:cs="Courier New" w:hint="default"/>
      </w:rPr>
    </w:lvl>
    <w:lvl w:ilvl="2" w:tplc="04160005" w:tentative="1">
      <w:start w:val="1"/>
      <w:numFmt w:val="bullet"/>
      <w:lvlText w:val=""/>
      <w:lvlJc w:val="left"/>
      <w:pPr>
        <w:ind w:left="2790" w:hanging="360"/>
      </w:pPr>
      <w:rPr>
        <w:rFonts w:ascii="Wingdings" w:hAnsi="Wingdings" w:hint="default"/>
      </w:rPr>
    </w:lvl>
    <w:lvl w:ilvl="3" w:tplc="04160001" w:tentative="1">
      <w:start w:val="1"/>
      <w:numFmt w:val="bullet"/>
      <w:lvlText w:val=""/>
      <w:lvlJc w:val="left"/>
      <w:pPr>
        <w:ind w:left="3510" w:hanging="360"/>
      </w:pPr>
      <w:rPr>
        <w:rFonts w:ascii="Symbol" w:hAnsi="Symbol" w:hint="default"/>
      </w:rPr>
    </w:lvl>
    <w:lvl w:ilvl="4" w:tplc="04160003" w:tentative="1">
      <w:start w:val="1"/>
      <w:numFmt w:val="bullet"/>
      <w:lvlText w:val="o"/>
      <w:lvlJc w:val="left"/>
      <w:pPr>
        <w:ind w:left="4230" w:hanging="360"/>
      </w:pPr>
      <w:rPr>
        <w:rFonts w:ascii="Courier New" w:hAnsi="Courier New" w:cs="Courier New" w:hint="default"/>
      </w:rPr>
    </w:lvl>
    <w:lvl w:ilvl="5" w:tplc="04160005" w:tentative="1">
      <w:start w:val="1"/>
      <w:numFmt w:val="bullet"/>
      <w:lvlText w:val=""/>
      <w:lvlJc w:val="left"/>
      <w:pPr>
        <w:ind w:left="4950" w:hanging="360"/>
      </w:pPr>
      <w:rPr>
        <w:rFonts w:ascii="Wingdings" w:hAnsi="Wingdings" w:hint="default"/>
      </w:rPr>
    </w:lvl>
    <w:lvl w:ilvl="6" w:tplc="04160001" w:tentative="1">
      <w:start w:val="1"/>
      <w:numFmt w:val="bullet"/>
      <w:lvlText w:val=""/>
      <w:lvlJc w:val="left"/>
      <w:pPr>
        <w:ind w:left="5670" w:hanging="360"/>
      </w:pPr>
      <w:rPr>
        <w:rFonts w:ascii="Symbol" w:hAnsi="Symbol" w:hint="default"/>
      </w:rPr>
    </w:lvl>
    <w:lvl w:ilvl="7" w:tplc="04160003" w:tentative="1">
      <w:start w:val="1"/>
      <w:numFmt w:val="bullet"/>
      <w:lvlText w:val="o"/>
      <w:lvlJc w:val="left"/>
      <w:pPr>
        <w:ind w:left="6390" w:hanging="360"/>
      </w:pPr>
      <w:rPr>
        <w:rFonts w:ascii="Courier New" w:hAnsi="Courier New" w:cs="Courier New" w:hint="default"/>
      </w:rPr>
    </w:lvl>
    <w:lvl w:ilvl="8" w:tplc="04160005" w:tentative="1">
      <w:start w:val="1"/>
      <w:numFmt w:val="bullet"/>
      <w:lvlText w:val=""/>
      <w:lvlJc w:val="left"/>
      <w:pPr>
        <w:ind w:left="7110" w:hanging="360"/>
      </w:pPr>
      <w:rPr>
        <w:rFonts w:ascii="Wingdings" w:hAnsi="Wingdings" w:hint="default"/>
      </w:rPr>
    </w:lvl>
  </w:abstractNum>
  <w:abstractNum w:abstractNumId="4" w15:restartNumberingAfterBreak="0">
    <w:nsid w:val="35442470"/>
    <w:multiLevelType w:val="hybridMultilevel"/>
    <w:tmpl w:val="16806E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3D62E4A"/>
    <w:multiLevelType w:val="hybridMultilevel"/>
    <w:tmpl w:val="37CE39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82A464F"/>
    <w:multiLevelType w:val="hybridMultilevel"/>
    <w:tmpl w:val="0FFC8DE6"/>
    <w:lvl w:ilvl="0" w:tplc="04160001">
      <w:start w:val="1"/>
      <w:numFmt w:val="bullet"/>
      <w:lvlText w:val=""/>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7" w15:restartNumberingAfterBreak="0">
    <w:nsid w:val="50300A88"/>
    <w:multiLevelType w:val="hybridMultilevel"/>
    <w:tmpl w:val="50B464C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8" w15:restartNumberingAfterBreak="0">
    <w:nsid w:val="59850241"/>
    <w:multiLevelType w:val="multilevel"/>
    <w:tmpl w:val="6988FF28"/>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E2F7ABD"/>
    <w:multiLevelType w:val="hybridMultilevel"/>
    <w:tmpl w:val="2F683910"/>
    <w:lvl w:ilvl="0" w:tplc="896EAB0A">
      <w:start w:val="1"/>
      <w:numFmt w:val="decimal"/>
      <w:pStyle w:val="Sumrio1"/>
      <w:lvlText w:val="%1-"/>
      <w:lvlJc w:val="left"/>
      <w:pPr>
        <w:ind w:left="720" w:hanging="360"/>
      </w:pPr>
      <w:rPr>
        <w:rFonts w:ascii="Arial" w:eastAsia="Times New Roman" w:hAnsi="Arial"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753A70DC"/>
    <w:multiLevelType w:val="hybridMultilevel"/>
    <w:tmpl w:val="E6641B80"/>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1" w15:restartNumberingAfterBreak="0">
    <w:nsid w:val="76F97CA9"/>
    <w:multiLevelType w:val="multilevel"/>
    <w:tmpl w:val="08BEE096"/>
    <w:lvl w:ilvl="0">
      <w:start w:val="1"/>
      <w:numFmt w:val="decimal"/>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00" w:hanging="432"/>
      </w:pPr>
      <w:rPr>
        <w:rFonts w:hint="default"/>
        <w:b/>
        <w:sz w:val="24"/>
        <w:szCs w:val="24"/>
      </w:rPr>
    </w:lvl>
    <w:lvl w:ilvl="2">
      <w:start w:val="1"/>
      <w:numFmt w:val="decimal"/>
      <w:lvlText w:val="%1.%2.%3."/>
      <w:lvlJc w:val="left"/>
      <w:pPr>
        <w:ind w:left="998" w:hanging="431"/>
      </w:pPr>
      <w:rPr>
        <w:rFonts w:hint="default"/>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6"/>
  </w:num>
  <w:num w:numId="3">
    <w:abstractNumId w:val="0"/>
  </w:num>
  <w:num w:numId="4">
    <w:abstractNumId w:val="11"/>
  </w:num>
  <w:num w:numId="5">
    <w:abstractNumId w:val="3"/>
  </w:num>
  <w:num w:numId="6">
    <w:abstractNumId w:val="10"/>
  </w:num>
  <w:num w:numId="7">
    <w:abstractNumId w:val="4"/>
  </w:num>
  <w:num w:numId="8">
    <w:abstractNumId w:val="5"/>
  </w:num>
  <w:num w:numId="9">
    <w:abstractNumId w:val="7"/>
  </w:num>
  <w:num w:numId="10">
    <w:abstractNumId w:val="2"/>
  </w:num>
  <w:num w:numId="11">
    <w:abstractNumId w:val="1"/>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C90"/>
    <w:rsid w:val="00007FA8"/>
    <w:rsid w:val="00016D92"/>
    <w:rsid w:val="00020A1E"/>
    <w:rsid w:val="000210A3"/>
    <w:rsid w:val="000579EF"/>
    <w:rsid w:val="00086637"/>
    <w:rsid w:val="000B726C"/>
    <w:rsid w:val="000E4663"/>
    <w:rsid w:val="000E6721"/>
    <w:rsid w:val="000E7A33"/>
    <w:rsid w:val="00102313"/>
    <w:rsid w:val="00104675"/>
    <w:rsid w:val="00127563"/>
    <w:rsid w:val="001305D4"/>
    <w:rsid w:val="00132DE1"/>
    <w:rsid w:val="00142082"/>
    <w:rsid w:val="001422A8"/>
    <w:rsid w:val="0015788B"/>
    <w:rsid w:val="001F2F41"/>
    <w:rsid w:val="00224CEE"/>
    <w:rsid w:val="002320C6"/>
    <w:rsid w:val="00251667"/>
    <w:rsid w:val="002604D7"/>
    <w:rsid w:val="002B39CF"/>
    <w:rsid w:val="002C2751"/>
    <w:rsid w:val="003035E9"/>
    <w:rsid w:val="00325C90"/>
    <w:rsid w:val="00333979"/>
    <w:rsid w:val="003376EA"/>
    <w:rsid w:val="003555C3"/>
    <w:rsid w:val="0036148E"/>
    <w:rsid w:val="00371138"/>
    <w:rsid w:val="003936CA"/>
    <w:rsid w:val="00396CBE"/>
    <w:rsid w:val="003B3034"/>
    <w:rsid w:val="003E26A1"/>
    <w:rsid w:val="003F7567"/>
    <w:rsid w:val="00403BEB"/>
    <w:rsid w:val="00410A14"/>
    <w:rsid w:val="00431652"/>
    <w:rsid w:val="00432BB5"/>
    <w:rsid w:val="00434E08"/>
    <w:rsid w:val="004419FE"/>
    <w:rsid w:val="00464DB7"/>
    <w:rsid w:val="00472E8A"/>
    <w:rsid w:val="00490772"/>
    <w:rsid w:val="004975C3"/>
    <w:rsid w:val="004E1DF7"/>
    <w:rsid w:val="004E3367"/>
    <w:rsid w:val="004E5B96"/>
    <w:rsid w:val="004F3692"/>
    <w:rsid w:val="0053293B"/>
    <w:rsid w:val="00550D20"/>
    <w:rsid w:val="00557808"/>
    <w:rsid w:val="005613FA"/>
    <w:rsid w:val="00564400"/>
    <w:rsid w:val="00572778"/>
    <w:rsid w:val="005C0763"/>
    <w:rsid w:val="005E2CC6"/>
    <w:rsid w:val="005E4F99"/>
    <w:rsid w:val="00606A17"/>
    <w:rsid w:val="00694ACD"/>
    <w:rsid w:val="006B7592"/>
    <w:rsid w:val="006C0841"/>
    <w:rsid w:val="006F0FC6"/>
    <w:rsid w:val="00712E55"/>
    <w:rsid w:val="007232C3"/>
    <w:rsid w:val="0074152C"/>
    <w:rsid w:val="007944A0"/>
    <w:rsid w:val="007C6887"/>
    <w:rsid w:val="007D67D4"/>
    <w:rsid w:val="007D697F"/>
    <w:rsid w:val="007E5327"/>
    <w:rsid w:val="007E6CE8"/>
    <w:rsid w:val="007F7FE8"/>
    <w:rsid w:val="008010A8"/>
    <w:rsid w:val="00805215"/>
    <w:rsid w:val="008645F0"/>
    <w:rsid w:val="00895CF0"/>
    <w:rsid w:val="008A2CD6"/>
    <w:rsid w:val="008A3377"/>
    <w:rsid w:val="008A73F0"/>
    <w:rsid w:val="008B72DF"/>
    <w:rsid w:val="008C6C11"/>
    <w:rsid w:val="008D1328"/>
    <w:rsid w:val="008D43F0"/>
    <w:rsid w:val="008E2B67"/>
    <w:rsid w:val="008E42DB"/>
    <w:rsid w:val="008F043D"/>
    <w:rsid w:val="008F0B4B"/>
    <w:rsid w:val="0091515D"/>
    <w:rsid w:val="00922217"/>
    <w:rsid w:val="00940585"/>
    <w:rsid w:val="009407FA"/>
    <w:rsid w:val="00972E02"/>
    <w:rsid w:val="0098396C"/>
    <w:rsid w:val="009D084C"/>
    <w:rsid w:val="009D60D4"/>
    <w:rsid w:val="009D6980"/>
    <w:rsid w:val="009E0A44"/>
    <w:rsid w:val="009F2CB8"/>
    <w:rsid w:val="00A027D8"/>
    <w:rsid w:val="00A073C9"/>
    <w:rsid w:val="00A267B8"/>
    <w:rsid w:val="00A41F7D"/>
    <w:rsid w:val="00A51497"/>
    <w:rsid w:val="00A61E2E"/>
    <w:rsid w:val="00A64C2F"/>
    <w:rsid w:val="00A741A8"/>
    <w:rsid w:val="00A82605"/>
    <w:rsid w:val="00A82922"/>
    <w:rsid w:val="00A86313"/>
    <w:rsid w:val="00AA2D42"/>
    <w:rsid w:val="00AC0C9D"/>
    <w:rsid w:val="00B00297"/>
    <w:rsid w:val="00B05E12"/>
    <w:rsid w:val="00B142E3"/>
    <w:rsid w:val="00B178CF"/>
    <w:rsid w:val="00B23A81"/>
    <w:rsid w:val="00B26607"/>
    <w:rsid w:val="00B343AB"/>
    <w:rsid w:val="00B4334B"/>
    <w:rsid w:val="00B51F76"/>
    <w:rsid w:val="00B825F8"/>
    <w:rsid w:val="00BF7E3C"/>
    <w:rsid w:val="00C05155"/>
    <w:rsid w:val="00C161D2"/>
    <w:rsid w:val="00C45E7E"/>
    <w:rsid w:val="00C61841"/>
    <w:rsid w:val="00C62923"/>
    <w:rsid w:val="00CA0309"/>
    <w:rsid w:val="00CA5EE4"/>
    <w:rsid w:val="00CB5D0F"/>
    <w:rsid w:val="00CC2B11"/>
    <w:rsid w:val="00CF6670"/>
    <w:rsid w:val="00D05538"/>
    <w:rsid w:val="00D07525"/>
    <w:rsid w:val="00D20847"/>
    <w:rsid w:val="00D20C31"/>
    <w:rsid w:val="00D30262"/>
    <w:rsid w:val="00D4437A"/>
    <w:rsid w:val="00D47EE9"/>
    <w:rsid w:val="00D51670"/>
    <w:rsid w:val="00D65DF7"/>
    <w:rsid w:val="00D84B6C"/>
    <w:rsid w:val="00DB7E3F"/>
    <w:rsid w:val="00DC6D97"/>
    <w:rsid w:val="00DD0AE3"/>
    <w:rsid w:val="00DF68AE"/>
    <w:rsid w:val="00E05D74"/>
    <w:rsid w:val="00E11D2E"/>
    <w:rsid w:val="00E25FAB"/>
    <w:rsid w:val="00E47E7A"/>
    <w:rsid w:val="00E749FA"/>
    <w:rsid w:val="00E91D6B"/>
    <w:rsid w:val="00EC69DD"/>
    <w:rsid w:val="00ED5A3C"/>
    <w:rsid w:val="00F024F4"/>
    <w:rsid w:val="00F24F3E"/>
    <w:rsid w:val="00F25D4D"/>
    <w:rsid w:val="00F31C54"/>
    <w:rsid w:val="00F57F1A"/>
    <w:rsid w:val="00F717CC"/>
    <w:rsid w:val="00FC7E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A808B"/>
  <w15:chartTrackingRefBased/>
  <w15:docId w15:val="{9279747D-4B7B-416B-8044-D80F1AA97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25C90"/>
    <w:pPr>
      <w:spacing w:after="200" w:line="360" w:lineRule="auto"/>
    </w:pPr>
    <w:rPr>
      <w:rFonts w:ascii="Arial" w:eastAsia="Times New Roman" w:hAnsi="Arial" w:cs="Arial"/>
      <w:sz w:val="24"/>
      <w:lang w:eastAsia="pt-BR"/>
    </w:rPr>
  </w:style>
  <w:style w:type="paragraph" w:styleId="Ttulo1">
    <w:name w:val="heading 1"/>
    <w:basedOn w:val="Normal"/>
    <w:next w:val="Normal"/>
    <w:link w:val="Ttulo1Char"/>
    <w:autoRedefine/>
    <w:uiPriority w:val="9"/>
    <w:qFormat/>
    <w:rsid w:val="00325C90"/>
    <w:pPr>
      <w:keepNext/>
      <w:keepLines/>
      <w:spacing w:after="0"/>
      <w:outlineLvl w:val="0"/>
    </w:pPr>
    <w:rPr>
      <w:b/>
      <w:bCs/>
      <w:szCs w:val="28"/>
      <w:lang w:eastAsia="x-none"/>
    </w:rPr>
  </w:style>
  <w:style w:type="paragraph" w:styleId="Ttulo2">
    <w:name w:val="heading 2"/>
    <w:basedOn w:val="Normal"/>
    <w:next w:val="Normal"/>
    <w:link w:val="Ttulo2Char"/>
    <w:autoRedefine/>
    <w:uiPriority w:val="9"/>
    <w:unhideWhenUsed/>
    <w:qFormat/>
    <w:rsid w:val="00B825F8"/>
    <w:pPr>
      <w:keepNext/>
      <w:tabs>
        <w:tab w:val="left" w:pos="8505"/>
        <w:tab w:val="left" w:leader="dot" w:pos="9072"/>
      </w:tabs>
      <w:spacing w:before="240" w:after="60"/>
      <w:ind w:left="-142" w:firstLine="142"/>
      <w:outlineLvl w:val="1"/>
    </w:pPr>
    <w:rPr>
      <w:bCs/>
      <w:iCs/>
      <w:szCs w:val="28"/>
      <w:lang w:eastAsia="x-none"/>
    </w:rPr>
  </w:style>
  <w:style w:type="paragraph" w:styleId="Ttulo3">
    <w:name w:val="heading 3"/>
    <w:basedOn w:val="Normal"/>
    <w:next w:val="Normal"/>
    <w:link w:val="Ttulo3Char"/>
    <w:uiPriority w:val="9"/>
    <w:unhideWhenUsed/>
    <w:qFormat/>
    <w:rsid w:val="00325C90"/>
    <w:pPr>
      <w:keepNext/>
      <w:spacing w:before="240" w:after="60"/>
      <w:outlineLvl w:val="2"/>
    </w:pPr>
    <w:rPr>
      <w:rFonts w:ascii="Calibri Light" w:hAnsi="Calibri Light" w:cs="Times New Roman"/>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25C90"/>
    <w:rPr>
      <w:rFonts w:ascii="Arial" w:eastAsia="Times New Roman" w:hAnsi="Arial" w:cs="Arial"/>
      <w:b/>
      <w:bCs/>
      <w:sz w:val="24"/>
      <w:szCs w:val="28"/>
      <w:lang w:eastAsia="x-none"/>
    </w:rPr>
  </w:style>
  <w:style w:type="character" w:customStyle="1" w:styleId="Ttulo2Char">
    <w:name w:val="Título 2 Char"/>
    <w:basedOn w:val="Fontepargpadro"/>
    <w:link w:val="Ttulo2"/>
    <w:uiPriority w:val="9"/>
    <w:rsid w:val="00B825F8"/>
    <w:rPr>
      <w:rFonts w:ascii="Arial" w:eastAsia="Times New Roman" w:hAnsi="Arial" w:cs="Arial"/>
      <w:bCs/>
      <w:iCs/>
      <w:sz w:val="24"/>
      <w:szCs w:val="28"/>
      <w:lang w:eastAsia="x-none"/>
    </w:rPr>
  </w:style>
  <w:style w:type="character" w:customStyle="1" w:styleId="Ttulo3Char">
    <w:name w:val="Título 3 Char"/>
    <w:basedOn w:val="Fontepargpadro"/>
    <w:link w:val="Ttulo3"/>
    <w:uiPriority w:val="9"/>
    <w:rsid w:val="00325C90"/>
    <w:rPr>
      <w:rFonts w:ascii="Calibri Light" w:eastAsia="Times New Roman" w:hAnsi="Calibri Light" w:cs="Times New Roman"/>
      <w:b/>
      <w:bCs/>
      <w:sz w:val="26"/>
      <w:szCs w:val="26"/>
      <w:lang w:eastAsia="pt-BR"/>
    </w:rPr>
  </w:style>
  <w:style w:type="character" w:styleId="Hyperlink">
    <w:name w:val="Hyperlink"/>
    <w:uiPriority w:val="99"/>
    <w:unhideWhenUsed/>
    <w:rsid w:val="00325C90"/>
    <w:rPr>
      <w:color w:val="0000FF"/>
      <w:u w:val="single"/>
    </w:rPr>
  </w:style>
  <w:style w:type="paragraph" w:styleId="SemEspaamento">
    <w:name w:val="No Spacing"/>
    <w:uiPriority w:val="1"/>
    <w:qFormat/>
    <w:rsid w:val="00325C90"/>
    <w:pPr>
      <w:spacing w:after="200" w:line="360" w:lineRule="auto"/>
      <w:jc w:val="both"/>
    </w:pPr>
    <w:rPr>
      <w:rFonts w:ascii="Arial" w:eastAsia="Calibri" w:hAnsi="Arial" w:cs="Arial"/>
      <w:sz w:val="24"/>
    </w:rPr>
  </w:style>
  <w:style w:type="paragraph" w:styleId="Textodebalo">
    <w:name w:val="Balloon Text"/>
    <w:basedOn w:val="Normal"/>
    <w:link w:val="TextodebaloChar"/>
    <w:uiPriority w:val="99"/>
    <w:semiHidden/>
    <w:unhideWhenUsed/>
    <w:rsid w:val="00325C90"/>
    <w:pPr>
      <w:spacing w:after="0" w:line="240" w:lineRule="auto"/>
    </w:pPr>
    <w:rPr>
      <w:rFonts w:ascii="Tahoma" w:hAnsi="Tahoma"/>
      <w:sz w:val="16"/>
      <w:szCs w:val="16"/>
      <w:lang w:val="x-none" w:eastAsia="x-none"/>
    </w:rPr>
  </w:style>
  <w:style w:type="character" w:customStyle="1" w:styleId="TextodebaloChar">
    <w:name w:val="Texto de balão Char"/>
    <w:basedOn w:val="Fontepargpadro"/>
    <w:link w:val="Textodebalo"/>
    <w:uiPriority w:val="99"/>
    <w:semiHidden/>
    <w:rsid w:val="00325C90"/>
    <w:rPr>
      <w:rFonts w:ascii="Tahoma" w:eastAsia="Times New Roman" w:hAnsi="Tahoma" w:cs="Arial"/>
      <w:sz w:val="16"/>
      <w:szCs w:val="16"/>
      <w:lang w:val="x-none" w:eastAsia="x-none"/>
    </w:rPr>
  </w:style>
  <w:style w:type="paragraph" w:customStyle="1" w:styleId="Pa32">
    <w:name w:val="Pa32"/>
    <w:basedOn w:val="Normal"/>
    <w:next w:val="Normal"/>
    <w:uiPriority w:val="99"/>
    <w:rsid w:val="00325C90"/>
    <w:pPr>
      <w:autoSpaceDE w:val="0"/>
      <w:autoSpaceDN w:val="0"/>
      <w:adjustRightInd w:val="0"/>
      <w:spacing w:after="0" w:line="241" w:lineRule="atLeast"/>
    </w:pPr>
    <w:rPr>
      <w:rFonts w:ascii="Georgia" w:eastAsia="Calibri" w:hAnsi="Georgia" w:cs="Times New Roman"/>
      <w:szCs w:val="24"/>
    </w:rPr>
  </w:style>
  <w:style w:type="paragraph" w:styleId="Cabealho">
    <w:name w:val="header"/>
    <w:basedOn w:val="Normal"/>
    <w:link w:val="CabealhoChar"/>
    <w:uiPriority w:val="99"/>
    <w:unhideWhenUsed/>
    <w:rsid w:val="00325C9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25C90"/>
    <w:rPr>
      <w:rFonts w:ascii="Arial" w:eastAsia="Times New Roman" w:hAnsi="Arial" w:cs="Arial"/>
      <w:sz w:val="24"/>
      <w:lang w:eastAsia="pt-BR"/>
    </w:rPr>
  </w:style>
  <w:style w:type="paragraph" w:styleId="Rodap">
    <w:name w:val="footer"/>
    <w:basedOn w:val="Normal"/>
    <w:link w:val="RodapChar"/>
    <w:uiPriority w:val="99"/>
    <w:unhideWhenUsed/>
    <w:rsid w:val="00325C90"/>
    <w:pPr>
      <w:tabs>
        <w:tab w:val="center" w:pos="4252"/>
        <w:tab w:val="right" w:pos="8504"/>
      </w:tabs>
      <w:spacing w:after="0" w:line="240" w:lineRule="auto"/>
    </w:pPr>
  </w:style>
  <w:style w:type="character" w:customStyle="1" w:styleId="RodapChar">
    <w:name w:val="Rodapé Char"/>
    <w:basedOn w:val="Fontepargpadro"/>
    <w:link w:val="Rodap"/>
    <w:uiPriority w:val="99"/>
    <w:rsid w:val="00325C90"/>
    <w:rPr>
      <w:rFonts w:ascii="Arial" w:eastAsia="Times New Roman" w:hAnsi="Arial" w:cs="Arial"/>
      <w:sz w:val="24"/>
      <w:lang w:eastAsia="pt-BR"/>
    </w:rPr>
  </w:style>
  <w:style w:type="paragraph" w:styleId="PargrafodaLista">
    <w:name w:val="List Paragraph"/>
    <w:basedOn w:val="Normal"/>
    <w:uiPriority w:val="34"/>
    <w:qFormat/>
    <w:rsid w:val="00325C90"/>
    <w:pPr>
      <w:ind w:left="720"/>
      <w:contextualSpacing/>
    </w:pPr>
  </w:style>
  <w:style w:type="paragraph" w:styleId="MapadoDocumento">
    <w:name w:val="Document Map"/>
    <w:basedOn w:val="Normal"/>
    <w:link w:val="MapadoDocumentoChar"/>
    <w:uiPriority w:val="99"/>
    <w:semiHidden/>
    <w:unhideWhenUsed/>
    <w:rsid w:val="00325C90"/>
    <w:pPr>
      <w:spacing w:after="0" w:line="240" w:lineRule="auto"/>
    </w:pPr>
    <w:rPr>
      <w:rFonts w:ascii="Tahoma" w:hAnsi="Tahoma"/>
      <w:sz w:val="16"/>
      <w:szCs w:val="16"/>
      <w:lang w:val="x-none" w:eastAsia="x-none"/>
    </w:rPr>
  </w:style>
  <w:style w:type="character" w:customStyle="1" w:styleId="MapadoDocumentoChar">
    <w:name w:val="Mapa do Documento Char"/>
    <w:basedOn w:val="Fontepargpadro"/>
    <w:link w:val="MapadoDocumento"/>
    <w:uiPriority w:val="99"/>
    <w:semiHidden/>
    <w:rsid w:val="00325C90"/>
    <w:rPr>
      <w:rFonts w:ascii="Tahoma" w:eastAsia="Times New Roman" w:hAnsi="Tahoma" w:cs="Arial"/>
      <w:sz w:val="16"/>
      <w:szCs w:val="16"/>
      <w:lang w:val="x-none" w:eastAsia="x-none"/>
    </w:rPr>
  </w:style>
  <w:style w:type="character" w:styleId="HiperlinkVisitado">
    <w:name w:val="FollowedHyperlink"/>
    <w:uiPriority w:val="99"/>
    <w:semiHidden/>
    <w:unhideWhenUsed/>
    <w:rsid w:val="00325C90"/>
    <w:rPr>
      <w:color w:val="800080"/>
      <w:u w:val="single"/>
    </w:rPr>
  </w:style>
  <w:style w:type="paragraph" w:styleId="CabealhodoSumrio">
    <w:name w:val="TOC Heading"/>
    <w:basedOn w:val="Ttulo1"/>
    <w:next w:val="Normal"/>
    <w:uiPriority w:val="39"/>
    <w:unhideWhenUsed/>
    <w:qFormat/>
    <w:rsid w:val="00325C90"/>
    <w:pPr>
      <w:outlineLvl w:val="9"/>
    </w:pPr>
    <w:rPr>
      <w:lang w:eastAsia="en-US"/>
    </w:rPr>
  </w:style>
  <w:style w:type="paragraph" w:styleId="Sumrio1">
    <w:name w:val="toc 1"/>
    <w:basedOn w:val="Normal"/>
    <w:next w:val="Normal"/>
    <w:autoRedefine/>
    <w:uiPriority w:val="39"/>
    <w:unhideWhenUsed/>
    <w:rsid w:val="00325C90"/>
    <w:pPr>
      <w:numPr>
        <w:numId w:val="12"/>
      </w:numPr>
      <w:tabs>
        <w:tab w:val="right" w:leader="dot" w:pos="9061"/>
      </w:tabs>
      <w:spacing w:after="100"/>
      <w:ind w:left="284" w:hanging="284"/>
    </w:pPr>
  </w:style>
  <w:style w:type="paragraph" w:customStyle="1" w:styleId="Default">
    <w:name w:val="Default"/>
    <w:rsid w:val="00325C90"/>
    <w:pPr>
      <w:autoSpaceDE w:val="0"/>
      <w:autoSpaceDN w:val="0"/>
      <w:adjustRightInd w:val="0"/>
      <w:spacing w:after="200" w:line="360" w:lineRule="auto"/>
    </w:pPr>
    <w:rPr>
      <w:rFonts w:ascii="Times New Roman" w:eastAsia="Times New Roman" w:hAnsi="Times New Roman" w:cs="Arial"/>
      <w:color w:val="000000"/>
      <w:sz w:val="24"/>
      <w:szCs w:val="24"/>
      <w:lang w:eastAsia="pt-BR"/>
    </w:rPr>
  </w:style>
  <w:style w:type="paragraph" w:styleId="Sumrio2">
    <w:name w:val="toc 2"/>
    <w:basedOn w:val="Normal"/>
    <w:next w:val="Normal"/>
    <w:autoRedefine/>
    <w:uiPriority w:val="39"/>
    <w:unhideWhenUsed/>
    <w:rsid w:val="00325C90"/>
    <w:pPr>
      <w:tabs>
        <w:tab w:val="right" w:leader="dot" w:pos="9061"/>
      </w:tabs>
    </w:pPr>
  </w:style>
  <w:style w:type="paragraph" w:styleId="Pr-formataoHTML">
    <w:name w:val="HTML Preformatted"/>
    <w:basedOn w:val="Normal"/>
    <w:link w:val="Pr-formataoHTMLChar"/>
    <w:uiPriority w:val="99"/>
    <w:semiHidden/>
    <w:unhideWhenUsed/>
    <w:rsid w:val="00325C90"/>
    <w:rPr>
      <w:rFonts w:ascii="Courier New" w:hAnsi="Courier New"/>
      <w:sz w:val="20"/>
      <w:szCs w:val="20"/>
      <w:lang w:val="x-none" w:eastAsia="x-none"/>
    </w:rPr>
  </w:style>
  <w:style w:type="character" w:customStyle="1" w:styleId="Pr-formataoHTMLChar">
    <w:name w:val="Pré-formatação HTML Char"/>
    <w:basedOn w:val="Fontepargpadro"/>
    <w:link w:val="Pr-formataoHTML"/>
    <w:uiPriority w:val="99"/>
    <w:semiHidden/>
    <w:rsid w:val="00325C90"/>
    <w:rPr>
      <w:rFonts w:ascii="Courier New" w:eastAsia="Times New Roman" w:hAnsi="Courier New" w:cs="Arial"/>
      <w:sz w:val="20"/>
      <w:szCs w:val="20"/>
      <w:lang w:val="x-none" w:eastAsia="x-none"/>
    </w:rPr>
  </w:style>
  <w:style w:type="paragraph" w:styleId="NormalWeb">
    <w:name w:val="Normal (Web)"/>
    <w:basedOn w:val="Normal"/>
    <w:uiPriority w:val="99"/>
    <w:semiHidden/>
    <w:unhideWhenUsed/>
    <w:rsid w:val="00325C90"/>
    <w:pPr>
      <w:spacing w:before="100" w:beforeAutospacing="1" w:after="100" w:afterAutospacing="1" w:line="240" w:lineRule="auto"/>
    </w:pPr>
    <w:rPr>
      <w:rFonts w:ascii="Times New Roman" w:hAnsi="Times New Roman"/>
      <w:szCs w:val="24"/>
    </w:rPr>
  </w:style>
  <w:style w:type="character" w:customStyle="1" w:styleId="escolhida">
    <w:name w:val="escolhida"/>
    <w:basedOn w:val="Fontepargpadro"/>
    <w:rsid w:val="00325C90"/>
  </w:style>
  <w:style w:type="character" w:styleId="Forte">
    <w:name w:val="Strong"/>
    <w:uiPriority w:val="22"/>
    <w:qFormat/>
    <w:rsid w:val="00325C90"/>
    <w:rPr>
      <w:b/>
      <w:bCs/>
    </w:rPr>
  </w:style>
  <w:style w:type="paragraph" w:styleId="Legenda">
    <w:name w:val="caption"/>
    <w:basedOn w:val="Normal"/>
    <w:next w:val="Normal"/>
    <w:uiPriority w:val="35"/>
    <w:unhideWhenUsed/>
    <w:qFormat/>
    <w:rsid w:val="00325C90"/>
    <w:rPr>
      <w:b/>
      <w:bCs/>
      <w:sz w:val="20"/>
      <w:szCs w:val="20"/>
    </w:rPr>
  </w:style>
  <w:style w:type="paragraph" w:styleId="ndicedeilustraes">
    <w:name w:val="table of figures"/>
    <w:basedOn w:val="Normal"/>
    <w:next w:val="Normal"/>
    <w:uiPriority w:val="99"/>
    <w:unhideWhenUsed/>
    <w:rsid w:val="00325C90"/>
  </w:style>
  <w:style w:type="character" w:customStyle="1" w:styleId="highlight">
    <w:name w:val="highlight"/>
    <w:basedOn w:val="Fontepargpadro"/>
    <w:rsid w:val="00325C90"/>
  </w:style>
  <w:style w:type="paragraph" w:styleId="Sumrio3">
    <w:name w:val="toc 3"/>
    <w:basedOn w:val="Normal"/>
    <w:next w:val="Normal"/>
    <w:autoRedefine/>
    <w:uiPriority w:val="39"/>
    <w:unhideWhenUsed/>
    <w:rsid w:val="00325C90"/>
    <w:pPr>
      <w:tabs>
        <w:tab w:val="right" w:leader="dot" w:pos="9061"/>
      </w:tabs>
    </w:pPr>
  </w:style>
  <w:style w:type="paragraph" w:styleId="Sumrio4">
    <w:name w:val="toc 4"/>
    <w:basedOn w:val="Normal"/>
    <w:next w:val="Normal"/>
    <w:autoRedefine/>
    <w:uiPriority w:val="39"/>
    <w:semiHidden/>
    <w:unhideWhenUsed/>
    <w:rsid w:val="00325C90"/>
    <w:pPr>
      <w:ind w:left="660"/>
    </w:pPr>
  </w:style>
  <w:style w:type="paragraph" w:styleId="Sumrio5">
    <w:name w:val="toc 5"/>
    <w:basedOn w:val="Normal"/>
    <w:next w:val="Normal"/>
    <w:autoRedefine/>
    <w:uiPriority w:val="39"/>
    <w:semiHidden/>
    <w:unhideWhenUsed/>
    <w:rsid w:val="00325C90"/>
    <w:pPr>
      <w:ind w:left="880"/>
    </w:pPr>
  </w:style>
  <w:style w:type="paragraph" w:styleId="Sumrio6">
    <w:name w:val="toc 6"/>
    <w:basedOn w:val="Normal"/>
    <w:next w:val="Normal"/>
    <w:autoRedefine/>
    <w:uiPriority w:val="39"/>
    <w:semiHidden/>
    <w:unhideWhenUsed/>
    <w:rsid w:val="00325C90"/>
    <w:pPr>
      <w:ind w:left="1100"/>
    </w:pPr>
  </w:style>
  <w:style w:type="paragraph" w:styleId="Sumrio7">
    <w:name w:val="toc 7"/>
    <w:basedOn w:val="Normal"/>
    <w:next w:val="Normal"/>
    <w:autoRedefine/>
    <w:uiPriority w:val="39"/>
    <w:semiHidden/>
    <w:unhideWhenUsed/>
    <w:rsid w:val="00325C90"/>
    <w:pPr>
      <w:ind w:left="1320"/>
    </w:pPr>
  </w:style>
  <w:style w:type="paragraph" w:styleId="Sumrio8">
    <w:name w:val="toc 8"/>
    <w:basedOn w:val="Normal"/>
    <w:next w:val="Normal"/>
    <w:autoRedefine/>
    <w:uiPriority w:val="39"/>
    <w:semiHidden/>
    <w:unhideWhenUsed/>
    <w:rsid w:val="00325C90"/>
    <w:pPr>
      <w:ind w:left="1540"/>
    </w:pPr>
  </w:style>
  <w:style w:type="paragraph" w:styleId="Sumrio9">
    <w:name w:val="toc 9"/>
    <w:basedOn w:val="Normal"/>
    <w:next w:val="Normal"/>
    <w:autoRedefine/>
    <w:uiPriority w:val="39"/>
    <w:semiHidden/>
    <w:unhideWhenUsed/>
    <w:rsid w:val="00325C90"/>
    <w:pPr>
      <w:ind w:left="1760"/>
    </w:pPr>
  </w:style>
  <w:style w:type="character" w:styleId="nfase">
    <w:name w:val="Emphasis"/>
    <w:uiPriority w:val="20"/>
    <w:qFormat/>
    <w:rsid w:val="00325C90"/>
    <w:rPr>
      <w:i/>
      <w:iCs/>
    </w:rPr>
  </w:style>
  <w:style w:type="character" w:customStyle="1" w:styleId="addmd">
    <w:name w:val="addmd"/>
    <w:rsid w:val="00325C90"/>
  </w:style>
  <w:style w:type="paragraph" w:customStyle="1" w:styleId="Estilo3">
    <w:name w:val="Estilo 3"/>
    <w:basedOn w:val="Ttulo3"/>
    <w:qFormat/>
    <w:rsid w:val="00325C90"/>
    <w:rPr>
      <w:rFonts w:ascii="Arial" w:hAnsi="Arial"/>
      <w:i/>
      <w:sz w:val="24"/>
    </w:rPr>
  </w:style>
  <w:style w:type="character" w:styleId="Refdecomentrio">
    <w:name w:val="annotation reference"/>
    <w:basedOn w:val="Fontepargpadro"/>
    <w:uiPriority w:val="99"/>
    <w:semiHidden/>
    <w:unhideWhenUsed/>
    <w:rsid w:val="007D67D4"/>
    <w:rPr>
      <w:sz w:val="16"/>
      <w:szCs w:val="16"/>
    </w:rPr>
  </w:style>
  <w:style w:type="paragraph" w:styleId="Textodecomentrio">
    <w:name w:val="annotation text"/>
    <w:basedOn w:val="Normal"/>
    <w:link w:val="TextodecomentrioChar"/>
    <w:uiPriority w:val="99"/>
    <w:semiHidden/>
    <w:unhideWhenUsed/>
    <w:rsid w:val="007D67D4"/>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7D67D4"/>
    <w:rPr>
      <w:rFonts w:ascii="Arial" w:eastAsia="Times New Roman" w:hAnsi="Arial" w:cs="Arial"/>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7D67D4"/>
    <w:rPr>
      <w:b/>
      <w:bCs/>
    </w:rPr>
  </w:style>
  <w:style w:type="character" w:customStyle="1" w:styleId="AssuntodocomentrioChar">
    <w:name w:val="Assunto do comentário Char"/>
    <w:basedOn w:val="TextodecomentrioChar"/>
    <w:link w:val="Assuntodocomentrio"/>
    <w:uiPriority w:val="99"/>
    <w:semiHidden/>
    <w:rsid w:val="007D67D4"/>
    <w:rPr>
      <w:rFonts w:ascii="Arial" w:eastAsia="Times New Roman" w:hAnsi="Arial" w:cs="Arial"/>
      <w:b/>
      <w:bCs/>
      <w:sz w:val="20"/>
      <w:szCs w:val="20"/>
      <w:lang w:eastAsia="pt-BR"/>
    </w:rPr>
  </w:style>
  <w:style w:type="table" w:styleId="TabelaSimples1">
    <w:name w:val="Plain Table 1"/>
    <w:basedOn w:val="Tabelanormal"/>
    <w:uiPriority w:val="41"/>
    <w:rsid w:val="00D3026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TextodoEspaoReservado">
    <w:name w:val="Placeholder Text"/>
    <w:basedOn w:val="Fontepargpadro"/>
    <w:uiPriority w:val="99"/>
    <w:semiHidden/>
    <w:rsid w:val="00D302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21903">
      <w:bodyDiv w:val="1"/>
      <w:marLeft w:val="0"/>
      <w:marRight w:val="0"/>
      <w:marTop w:val="0"/>
      <w:marBottom w:val="0"/>
      <w:divBdr>
        <w:top w:val="none" w:sz="0" w:space="0" w:color="auto"/>
        <w:left w:val="none" w:sz="0" w:space="0" w:color="auto"/>
        <w:bottom w:val="none" w:sz="0" w:space="0" w:color="auto"/>
        <w:right w:val="none" w:sz="0" w:space="0" w:color="auto"/>
      </w:divBdr>
    </w:div>
    <w:div w:id="692191622">
      <w:bodyDiv w:val="1"/>
      <w:marLeft w:val="0"/>
      <w:marRight w:val="0"/>
      <w:marTop w:val="0"/>
      <w:marBottom w:val="0"/>
      <w:divBdr>
        <w:top w:val="none" w:sz="0" w:space="0" w:color="auto"/>
        <w:left w:val="none" w:sz="0" w:space="0" w:color="auto"/>
        <w:bottom w:val="none" w:sz="0" w:space="0" w:color="auto"/>
        <w:right w:val="none" w:sz="0" w:space="0" w:color="auto"/>
      </w:divBdr>
    </w:div>
    <w:div w:id="788278869">
      <w:bodyDiv w:val="1"/>
      <w:marLeft w:val="0"/>
      <w:marRight w:val="0"/>
      <w:marTop w:val="0"/>
      <w:marBottom w:val="0"/>
      <w:divBdr>
        <w:top w:val="none" w:sz="0" w:space="0" w:color="auto"/>
        <w:left w:val="none" w:sz="0" w:space="0" w:color="auto"/>
        <w:bottom w:val="none" w:sz="0" w:space="0" w:color="auto"/>
        <w:right w:val="none" w:sz="0" w:space="0" w:color="auto"/>
      </w:divBdr>
    </w:div>
    <w:div w:id="209967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nit.trabalho.gov.br/portal/images/Arquivos_SST/SST_NR/NR-15.pdf" TargetMode="External"/><Relationship Id="rId18" Type="http://schemas.openxmlformats.org/officeDocument/2006/relationships/hyperlink" Target="http://www.cpn-nr18.com.br/uploads/document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hyperlink" Target="http://www.redentor.inf.br/arquivos/pos/publicacoes/06072012TCC%20Cristina%20Riani%20Olmi%20-%20101504.pdf%20" TargetMode="External"/><Relationship Id="rId2" Type="http://schemas.openxmlformats.org/officeDocument/2006/relationships/numbering" Target="numbering.xml"/><Relationship Id="rId16" Type="http://schemas.openxmlformats.org/officeDocument/2006/relationships/hyperlink" Target="http://www.eduvaleavare.com.br/wp-content/uploads/2014/07/a_poluicao.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5.JP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251C4-D5CC-4AB7-8B48-853CD72F2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35</Pages>
  <Words>8131</Words>
  <Characters>43908</Characters>
  <Application>Microsoft Office Word</Application>
  <DocSecurity>0</DocSecurity>
  <Lines>365</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John John</cp:lastModifiedBy>
  <cp:revision>24</cp:revision>
  <cp:lastPrinted>2019-10-04T03:21:00Z</cp:lastPrinted>
  <dcterms:created xsi:type="dcterms:W3CDTF">2019-10-02T22:50:00Z</dcterms:created>
  <dcterms:modified xsi:type="dcterms:W3CDTF">2019-10-04T03:22:00Z</dcterms:modified>
</cp:coreProperties>
</file>